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F37" w:rsidRPr="003D6064" w:rsidRDefault="005E5F37" w:rsidP="003D6064">
      <w:pPr>
        <w:pStyle w:val="Puesto"/>
        <w:rPr>
          <w:b w:val="0"/>
          <w:sz w:val="32"/>
          <w:szCs w:val="28"/>
        </w:rPr>
      </w:pPr>
      <w:r w:rsidRPr="003D6064">
        <w:rPr>
          <w:b w:val="0"/>
          <w:sz w:val="32"/>
          <w:szCs w:val="28"/>
        </w:rPr>
        <w:t>PLAN DE ACCIÓN DE EDUCACIÓN AMBIENTAL DEL CIDEA</w:t>
      </w:r>
    </w:p>
    <w:p w:rsidR="005E5F37" w:rsidRPr="003D6064" w:rsidRDefault="00CE00FF" w:rsidP="003D6064">
      <w:pPr>
        <w:pStyle w:val="Subttulo"/>
        <w:jc w:val="center"/>
        <w:rPr>
          <w:rFonts w:ascii="Arial" w:hAnsi="Arial" w:cs="Arial"/>
          <w:color w:val="auto"/>
          <w:sz w:val="32"/>
          <w:szCs w:val="28"/>
          <w:u w:val="single"/>
        </w:rPr>
      </w:pPr>
      <w:r>
        <w:rPr>
          <w:rFonts w:ascii="Arial" w:hAnsi="Arial" w:cs="Arial"/>
          <w:color w:val="auto"/>
          <w:sz w:val="32"/>
          <w:szCs w:val="28"/>
          <w:u w:val="single"/>
        </w:rPr>
        <w:t>2016</w:t>
      </w:r>
      <w:r w:rsidR="005E5F37" w:rsidRPr="003D6064">
        <w:rPr>
          <w:rFonts w:ascii="Arial" w:hAnsi="Arial" w:cs="Arial"/>
          <w:color w:val="auto"/>
          <w:sz w:val="32"/>
          <w:szCs w:val="28"/>
          <w:u w:val="single"/>
        </w:rPr>
        <w:t xml:space="preserve"> -20</w:t>
      </w:r>
      <w:r w:rsidR="006222C4" w:rsidRPr="003D6064">
        <w:rPr>
          <w:rFonts w:ascii="Arial" w:hAnsi="Arial" w:cs="Arial"/>
          <w:color w:val="auto"/>
          <w:sz w:val="32"/>
          <w:szCs w:val="28"/>
          <w:u w:val="single"/>
        </w:rPr>
        <w:t>1</w:t>
      </w:r>
      <w:r>
        <w:rPr>
          <w:rFonts w:ascii="Arial" w:hAnsi="Arial" w:cs="Arial"/>
          <w:color w:val="auto"/>
          <w:sz w:val="32"/>
          <w:szCs w:val="28"/>
          <w:u w:val="single"/>
        </w:rPr>
        <w:t>9</w:t>
      </w:r>
    </w:p>
    <w:p w:rsidR="005E5F37" w:rsidRPr="00500C6B" w:rsidRDefault="005E5F37" w:rsidP="003D6064">
      <w:pPr>
        <w:jc w:val="center"/>
      </w:pPr>
    </w:p>
    <w:p w:rsidR="005E5F37" w:rsidRPr="00500C6B" w:rsidRDefault="005E5F37" w:rsidP="003D6064">
      <w:pPr>
        <w:jc w:val="center"/>
      </w:pPr>
    </w:p>
    <w:p w:rsidR="005E5F37" w:rsidRPr="00500C6B" w:rsidRDefault="005E5F37" w:rsidP="003D6064">
      <w:pPr>
        <w:jc w:val="center"/>
      </w:pPr>
    </w:p>
    <w:p w:rsidR="005E5F37" w:rsidRPr="00500C6B" w:rsidRDefault="005E5F37" w:rsidP="003D6064">
      <w:pPr>
        <w:jc w:val="center"/>
      </w:pPr>
    </w:p>
    <w:p w:rsidR="005E5F37" w:rsidRPr="00500C6B" w:rsidRDefault="005E5F37" w:rsidP="003D6064">
      <w:pPr>
        <w:jc w:val="center"/>
      </w:pPr>
    </w:p>
    <w:p w:rsidR="005E5F37" w:rsidRPr="00500C6B" w:rsidRDefault="005E5F37" w:rsidP="003D6064">
      <w:pPr>
        <w:jc w:val="center"/>
      </w:pPr>
    </w:p>
    <w:p w:rsidR="005E5F37" w:rsidRDefault="005E5F37" w:rsidP="003D6064">
      <w:pPr>
        <w:jc w:val="center"/>
      </w:pPr>
    </w:p>
    <w:p w:rsidR="003D6064" w:rsidRDefault="003D6064" w:rsidP="003D6064">
      <w:pPr>
        <w:jc w:val="center"/>
      </w:pPr>
    </w:p>
    <w:p w:rsidR="003D6064" w:rsidRDefault="003D6064" w:rsidP="003D6064">
      <w:pPr>
        <w:jc w:val="center"/>
      </w:pPr>
    </w:p>
    <w:p w:rsidR="003D6064" w:rsidRPr="00500C6B" w:rsidRDefault="003D6064" w:rsidP="003D6064">
      <w:pPr>
        <w:jc w:val="center"/>
      </w:pPr>
    </w:p>
    <w:p w:rsidR="005E5F37" w:rsidRPr="00500C6B" w:rsidRDefault="005E5F37" w:rsidP="003D6064">
      <w:pPr>
        <w:jc w:val="center"/>
      </w:pPr>
    </w:p>
    <w:p w:rsidR="005E5F37" w:rsidRPr="00500C6B" w:rsidRDefault="005E5F37" w:rsidP="003D6064">
      <w:pPr>
        <w:jc w:val="center"/>
      </w:pPr>
    </w:p>
    <w:p w:rsidR="005E5F37" w:rsidRPr="00500C6B" w:rsidRDefault="005E5F37" w:rsidP="003D6064">
      <w:pPr>
        <w:jc w:val="center"/>
      </w:pPr>
    </w:p>
    <w:p w:rsidR="005E5F37" w:rsidRPr="00500C6B" w:rsidRDefault="005E5F37" w:rsidP="003D6064">
      <w:pPr>
        <w:jc w:val="center"/>
      </w:pPr>
    </w:p>
    <w:p w:rsidR="005E5F37" w:rsidRPr="003D6064" w:rsidRDefault="005E5F37" w:rsidP="003D6064">
      <w:pPr>
        <w:jc w:val="center"/>
      </w:pPr>
    </w:p>
    <w:p w:rsidR="005E5F37" w:rsidRPr="00E45CBE" w:rsidRDefault="005E5F37" w:rsidP="003D6064">
      <w:pPr>
        <w:jc w:val="center"/>
        <w:rPr>
          <w:rFonts w:ascii="Arial" w:hAnsi="Arial" w:cs="Arial"/>
        </w:rPr>
      </w:pPr>
      <w:r w:rsidRPr="00E45CBE">
        <w:rPr>
          <w:rFonts w:ascii="Arial" w:hAnsi="Arial" w:cs="Arial"/>
        </w:rPr>
        <w:t>Municipio de El Peñón Cundinamarca</w:t>
      </w:r>
    </w:p>
    <w:p w:rsidR="005E5F37" w:rsidRPr="00E45CBE" w:rsidRDefault="005E5F37" w:rsidP="003D6064">
      <w:pPr>
        <w:jc w:val="center"/>
        <w:rPr>
          <w:rFonts w:ascii="Arial" w:hAnsi="Arial" w:cs="Arial"/>
        </w:rPr>
      </w:pPr>
      <w:r w:rsidRPr="00E45CBE">
        <w:rPr>
          <w:rFonts w:ascii="Arial" w:hAnsi="Arial" w:cs="Arial"/>
        </w:rPr>
        <w:t xml:space="preserve">Alcalde municipal: </w:t>
      </w:r>
      <w:r w:rsidR="00CE00FF" w:rsidRPr="00E45CBE">
        <w:rPr>
          <w:rFonts w:ascii="Arial" w:hAnsi="Arial" w:cs="Arial"/>
        </w:rPr>
        <w:t>GUSTAVO ADOLFO MOJICA VARGAS</w:t>
      </w:r>
    </w:p>
    <w:p w:rsidR="005E5F37" w:rsidRPr="003D6064" w:rsidRDefault="005E5F37" w:rsidP="003D6064">
      <w:pPr>
        <w:jc w:val="center"/>
      </w:pPr>
      <w:r w:rsidRPr="00E45CBE">
        <w:rPr>
          <w:rFonts w:ascii="Arial" w:hAnsi="Arial" w:cs="Arial"/>
        </w:rPr>
        <w:t>“</w:t>
      </w:r>
      <w:r w:rsidR="00CE00FF" w:rsidRPr="00E45CBE">
        <w:rPr>
          <w:rFonts w:ascii="Arial" w:hAnsi="Arial" w:cs="Arial"/>
        </w:rPr>
        <w:t>Todos unidos por un buen gobierno El Peñón 2016-2019</w:t>
      </w:r>
      <w:r w:rsidRPr="003D6064">
        <w:t>”</w:t>
      </w:r>
    </w:p>
    <w:p w:rsidR="005E5F37" w:rsidRPr="003D6064" w:rsidRDefault="005E5F37" w:rsidP="003D6064">
      <w:pPr>
        <w:jc w:val="center"/>
      </w:pPr>
    </w:p>
    <w:p w:rsidR="005E5F37" w:rsidRPr="003D6064" w:rsidRDefault="005E5F37" w:rsidP="003D6064">
      <w:pPr>
        <w:jc w:val="center"/>
      </w:pPr>
    </w:p>
    <w:p w:rsidR="005E5F37" w:rsidRPr="003D6064" w:rsidRDefault="005E5F37" w:rsidP="003D6064">
      <w:pPr>
        <w:jc w:val="center"/>
      </w:pPr>
    </w:p>
    <w:p w:rsidR="005E5F37" w:rsidRDefault="005E5F37" w:rsidP="003D6064">
      <w:pPr>
        <w:jc w:val="center"/>
      </w:pPr>
    </w:p>
    <w:p w:rsidR="003D6064" w:rsidRDefault="003D6064" w:rsidP="003D6064">
      <w:pPr>
        <w:jc w:val="center"/>
      </w:pPr>
    </w:p>
    <w:p w:rsidR="003D6064" w:rsidRDefault="003D6064" w:rsidP="003D6064">
      <w:pPr>
        <w:jc w:val="center"/>
      </w:pPr>
    </w:p>
    <w:p w:rsidR="003D6064" w:rsidRDefault="003D6064" w:rsidP="003D6064">
      <w:pPr>
        <w:jc w:val="center"/>
      </w:pPr>
    </w:p>
    <w:p w:rsidR="003D6064" w:rsidRDefault="003D6064" w:rsidP="003D6064">
      <w:pPr>
        <w:jc w:val="center"/>
      </w:pPr>
    </w:p>
    <w:p w:rsidR="003D6064" w:rsidRDefault="003D6064" w:rsidP="003D6064">
      <w:pPr>
        <w:jc w:val="center"/>
      </w:pPr>
    </w:p>
    <w:p w:rsidR="003D6064" w:rsidRPr="003D6064" w:rsidRDefault="003D6064" w:rsidP="003D6064">
      <w:pPr>
        <w:jc w:val="center"/>
      </w:pPr>
    </w:p>
    <w:p w:rsidR="005E5F37" w:rsidRPr="003D6064" w:rsidRDefault="005E5F37" w:rsidP="003D6064">
      <w:pPr>
        <w:jc w:val="center"/>
      </w:pPr>
    </w:p>
    <w:p w:rsidR="005E5F37" w:rsidRPr="003D6064" w:rsidRDefault="005E5F37" w:rsidP="003D6064">
      <w:pPr>
        <w:jc w:val="center"/>
      </w:pPr>
    </w:p>
    <w:p w:rsidR="005E5F37" w:rsidRPr="003D6064" w:rsidRDefault="005E5F37" w:rsidP="003D6064">
      <w:pPr>
        <w:jc w:val="center"/>
      </w:pPr>
    </w:p>
    <w:p w:rsidR="005E5F37" w:rsidRPr="003D6064" w:rsidRDefault="005E5F37" w:rsidP="003D6064">
      <w:pPr>
        <w:jc w:val="center"/>
      </w:pPr>
    </w:p>
    <w:p w:rsidR="005E5F37" w:rsidRPr="003D6064" w:rsidRDefault="005E5F37" w:rsidP="003D6064">
      <w:pPr>
        <w:jc w:val="center"/>
      </w:pPr>
    </w:p>
    <w:p w:rsidR="005E5F37" w:rsidRPr="003D6064" w:rsidRDefault="005E5F37" w:rsidP="003D6064">
      <w:pPr>
        <w:jc w:val="center"/>
      </w:pPr>
    </w:p>
    <w:p w:rsidR="003D6064" w:rsidRPr="00E45CBE" w:rsidRDefault="003D6064" w:rsidP="00AE0F01">
      <w:pPr>
        <w:pStyle w:val="TtulodeTDC"/>
        <w:rPr>
          <w:rFonts w:ascii="Arial" w:hAnsi="Arial" w:cs="Arial"/>
          <w:b w:val="0"/>
          <w:i w:val="0"/>
          <w:sz w:val="24"/>
        </w:rPr>
      </w:pPr>
      <w:r w:rsidRPr="00E45CBE">
        <w:rPr>
          <w:rFonts w:ascii="Arial" w:hAnsi="Arial" w:cs="Arial"/>
          <w:b w:val="0"/>
          <w:i w:val="0"/>
          <w:sz w:val="24"/>
        </w:rPr>
        <w:t>El Peñón- Cundinamarca</w:t>
      </w:r>
    </w:p>
    <w:p w:rsidR="003D6064" w:rsidRPr="00E45CBE" w:rsidRDefault="00CE00FF" w:rsidP="00AE0F01">
      <w:pPr>
        <w:pStyle w:val="TtulodeTDC"/>
        <w:rPr>
          <w:rFonts w:ascii="Arial" w:hAnsi="Arial" w:cs="Arial"/>
          <w:b w:val="0"/>
          <w:i w:val="0"/>
          <w:sz w:val="24"/>
        </w:rPr>
      </w:pPr>
      <w:r w:rsidRPr="00E45CBE">
        <w:rPr>
          <w:rFonts w:ascii="Arial" w:hAnsi="Arial" w:cs="Arial"/>
          <w:b w:val="0"/>
          <w:i w:val="0"/>
          <w:sz w:val="24"/>
        </w:rPr>
        <w:t>2016</w:t>
      </w:r>
    </w:p>
    <w:p w:rsidR="003D6064" w:rsidRPr="00E45CBE" w:rsidRDefault="003D6064">
      <w:pPr>
        <w:spacing w:after="200"/>
        <w:rPr>
          <w:rFonts w:ascii="Arial" w:hAnsi="Arial" w:cs="Arial"/>
          <w:bCs/>
          <w:szCs w:val="22"/>
          <w:lang w:eastAsia="es-ES"/>
        </w:rPr>
      </w:pPr>
      <w:r w:rsidRPr="00E45CBE">
        <w:rPr>
          <w:rFonts w:ascii="Arial" w:hAnsi="Arial" w:cs="Arial"/>
          <w:bCs/>
          <w:lang w:eastAsia="es-ES"/>
        </w:rPr>
        <w:br w:type="page"/>
      </w:r>
    </w:p>
    <w:sdt>
      <w:sdtPr>
        <w:rPr>
          <w:rFonts w:ascii="Times New Roman" w:hAnsi="Times New Roman"/>
          <w:b/>
          <w:bCs/>
          <w:sz w:val="36"/>
          <w:szCs w:val="24"/>
          <w:lang w:eastAsia="es-ES"/>
        </w:rPr>
        <w:id w:val="-1305532026"/>
        <w:docPartObj>
          <w:docPartGallery w:val="Table of Contents"/>
          <w:docPartUnique/>
        </w:docPartObj>
      </w:sdtPr>
      <w:sdtEndPr>
        <w:rPr>
          <w:b w:val="0"/>
          <w:bCs w:val="0"/>
          <w:sz w:val="24"/>
          <w:lang w:eastAsia="es-CO"/>
        </w:rPr>
      </w:sdtEndPr>
      <w:sdtContent>
        <w:p w:rsidR="00224E6E" w:rsidRPr="009A1DA8" w:rsidRDefault="00165EEE" w:rsidP="003D6064">
          <w:pPr>
            <w:pStyle w:val="Textoindependiente"/>
            <w:jc w:val="center"/>
            <w:rPr>
              <w:b/>
              <w:sz w:val="32"/>
            </w:rPr>
          </w:pPr>
          <w:r>
            <w:rPr>
              <w:b/>
              <w:sz w:val="32"/>
            </w:rPr>
            <w:t>CONTENIDO</w:t>
          </w:r>
        </w:p>
        <w:p w:rsidR="006F5048" w:rsidRPr="006F5048" w:rsidRDefault="00B82D42">
          <w:pPr>
            <w:pStyle w:val="TDC1"/>
            <w:tabs>
              <w:tab w:val="right" w:leader="dot" w:pos="8494"/>
            </w:tabs>
            <w:rPr>
              <w:rFonts w:ascii="Arial" w:eastAsiaTheme="minorEastAsia" w:hAnsi="Arial" w:cs="Arial"/>
              <w:noProof/>
              <w:sz w:val="24"/>
              <w:szCs w:val="24"/>
              <w:lang w:val="es-CO"/>
            </w:rPr>
          </w:pPr>
          <w:r>
            <w:fldChar w:fldCharType="begin"/>
          </w:r>
          <w:r w:rsidR="00224E6E">
            <w:instrText xml:space="preserve"> TOC \o "1-3" \h \z \u </w:instrText>
          </w:r>
          <w:r>
            <w:fldChar w:fldCharType="separate"/>
          </w:r>
          <w:hyperlink w:anchor="_Toc467231282" w:history="1">
            <w:r w:rsidR="006F5048" w:rsidRPr="006F5048">
              <w:rPr>
                <w:rStyle w:val="Hipervnculo"/>
                <w:rFonts w:ascii="Arial" w:eastAsiaTheme="majorEastAsia" w:hAnsi="Arial" w:cs="Arial"/>
                <w:noProof/>
                <w:sz w:val="24"/>
                <w:szCs w:val="24"/>
              </w:rPr>
              <w:t>INTEGRANTES DEL CIDEA MUNICIPAL</w:t>
            </w:r>
            <w:r w:rsidR="006F5048" w:rsidRPr="006F5048">
              <w:rPr>
                <w:rFonts w:ascii="Arial" w:hAnsi="Arial" w:cs="Arial"/>
                <w:noProof/>
                <w:webHidden/>
                <w:sz w:val="24"/>
                <w:szCs w:val="24"/>
              </w:rPr>
              <w:tab/>
            </w:r>
            <w:r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_Toc467231282 \h </w:instrText>
            </w:r>
            <w:r w:rsidRPr="006F5048">
              <w:rPr>
                <w:rFonts w:ascii="Arial" w:hAnsi="Arial" w:cs="Arial"/>
                <w:noProof/>
                <w:webHidden/>
                <w:sz w:val="24"/>
                <w:szCs w:val="24"/>
              </w:rPr>
            </w:r>
            <w:r w:rsidRPr="006F5048">
              <w:rPr>
                <w:rFonts w:ascii="Arial" w:hAnsi="Arial" w:cs="Arial"/>
                <w:noProof/>
                <w:webHidden/>
                <w:sz w:val="24"/>
                <w:szCs w:val="24"/>
              </w:rPr>
              <w:fldChar w:fldCharType="separate"/>
            </w:r>
            <w:r w:rsidR="0012296D">
              <w:rPr>
                <w:rFonts w:ascii="Arial" w:hAnsi="Arial" w:cs="Arial"/>
                <w:noProof/>
                <w:webHidden/>
                <w:sz w:val="24"/>
                <w:szCs w:val="24"/>
              </w:rPr>
              <w:t>7</w:t>
            </w:r>
            <w:r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83" w:history="1">
            <w:r w:rsidR="006F5048" w:rsidRPr="006F5048">
              <w:rPr>
                <w:rStyle w:val="Hipervnculo"/>
                <w:rFonts w:ascii="Arial" w:eastAsiaTheme="majorEastAsia" w:hAnsi="Arial" w:cs="Arial"/>
                <w:noProof/>
                <w:sz w:val="24"/>
                <w:szCs w:val="24"/>
              </w:rPr>
              <w:t>FLUJOGRAMA DE INTEGRANTES DEL COMITÉ INTERISTITUCIONAL DE EDUCACION AMBIENTAL CIDEA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_Toc467231283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84" w:history="1">
            <w:r w:rsidR="006F5048" w:rsidRPr="006F5048">
              <w:rPr>
                <w:rStyle w:val="Hipervnculo"/>
                <w:rFonts w:ascii="Arial" w:eastAsiaTheme="majorEastAsia" w:hAnsi="Arial" w:cs="Arial"/>
                <w:noProof/>
                <w:sz w:val="24"/>
                <w:szCs w:val="24"/>
              </w:rPr>
              <w:t>INTRODUCCIÓN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_Toc467231284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9</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85" w:history="1">
            <w:r w:rsidR="006F5048" w:rsidRPr="006F5048">
              <w:rPr>
                <w:rStyle w:val="Hipervnculo"/>
                <w:rFonts w:ascii="Arial" w:eastAsiaTheme="majorEastAsia" w:hAnsi="Arial" w:cs="Arial"/>
                <w:noProof/>
                <w:sz w:val="24"/>
                <w:szCs w:val="24"/>
              </w:rPr>
              <w:t>JUSTIFICACIÓN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_Toc467231285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9</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86" w:history="1">
            <w:r w:rsidR="006F5048" w:rsidRPr="006F5048">
              <w:rPr>
                <w:rStyle w:val="Hipervnculo"/>
                <w:rFonts w:ascii="Arial" w:eastAsiaTheme="majorEastAsia" w:hAnsi="Arial" w:cs="Arial"/>
                <w:noProof/>
                <w:sz w:val="24"/>
                <w:szCs w:val="24"/>
              </w:rPr>
              <w:t>NORMATIVA DE ORDEN NACIONAL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_Toc467231286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10</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87" w:history="1">
            <w:r w:rsidR="006F5048" w:rsidRPr="006F5048">
              <w:rPr>
                <w:rStyle w:val="Hipervnculo"/>
                <w:rFonts w:ascii="Arial" w:eastAsiaTheme="majorEastAsia" w:hAnsi="Arial" w:cs="Arial"/>
                <w:noProof/>
                <w:sz w:val="24"/>
                <w:szCs w:val="24"/>
              </w:rPr>
              <w:t>NORMATIVA DE ORDEN REGIONAL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_Toc467231287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12</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88" w:history="1">
            <w:r w:rsidR="006F5048" w:rsidRPr="006F5048">
              <w:rPr>
                <w:rStyle w:val="Hipervnculo"/>
                <w:rFonts w:ascii="Arial" w:eastAsiaTheme="majorEastAsia" w:hAnsi="Arial" w:cs="Arial"/>
                <w:noProof/>
                <w:sz w:val="24"/>
                <w:szCs w:val="24"/>
              </w:rPr>
              <w:t>NORMATIVA DE ORDEN MUNICIPAL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_Toc467231288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12</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89" w:history="1">
            <w:r w:rsidR="006F5048" w:rsidRPr="006F5048">
              <w:rPr>
                <w:rStyle w:val="Hipervnculo"/>
                <w:rFonts w:ascii="Arial" w:eastAsiaTheme="majorEastAsia" w:hAnsi="Arial" w:cs="Arial"/>
                <w:noProof/>
                <w:sz w:val="24"/>
                <w:szCs w:val="24"/>
              </w:rPr>
              <w:t>MARCO INSTITUCIONAL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_Toc467231289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b/>
                <w:bCs/>
                <w:noProof/>
                <w:webHidden/>
                <w:sz w:val="24"/>
                <w:szCs w:val="24"/>
                <w:lang w:val="es-ES"/>
              </w:rPr>
              <w:t>¡Error! Marcador no definido.</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0" w:history="1">
            <w:r w:rsidR="006F5048" w:rsidRPr="006F5048">
              <w:rPr>
                <w:rStyle w:val="Hipervnculo"/>
                <w:rFonts w:ascii="Arial" w:eastAsiaTheme="majorEastAsia" w:hAnsi="Arial" w:cs="Arial"/>
                <w:noProof/>
              </w:rPr>
              <w:t>OBJETIVO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13</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1" w:history="1">
            <w:r w:rsidR="006F5048" w:rsidRPr="006F5048">
              <w:rPr>
                <w:rStyle w:val="Hipervnculo"/>
                <w:rFonts w:ascii="Arial" w:eastAsiaTheme="majorEastAsia" w:hAnsi="Arial" w:cs="Arial"/>
                <w:noProof/>
              </w:rPr>
              <w:t>MIEMBROS DEL COMITÉ</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13</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292" w:history="1">
            <w:r w:rsidR="006F5048" w:rsidRPr="006F5048">
              <w:rPr>
                <w:rStyle w:val="Hipervnculo"/>
                <w:rFonts w:ascii="Arial" w:eastAsiaTheme="majorEastAsia" w:hAnsi="Arial" w:cs="Arial"/>
                <w:noProof/>
                <w:sz w:val="24"/>
                <w:szCs w:val="24"/>
              </w:rPr>
              <w:t>CARACTERIZACION AMBIENTAL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_Toc467231292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14</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3" w:history="1">
            <w:r w:rsidR="006F5048" w:rsidRPr="006F5048">
              <w:rPr>
                <w:rStyle w:val="Hipervnculo"/>
                <w:rFonts w:ascii="Arial" w:eastAsiaTheme="majorEastAsia" w:hAnsi="Arial" w:cs="Arial"/>
                <w:noProof/>
              </w:rPr>
              <w:t>CLIMA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14</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4" w:history="1">
            <w:r w:rsidR="006F5048" w:rsidRPr="006F5048">
              <w:rPr>
                <w:rStyle w:val="Hipervnculo"/>
                <w:rFonts w:ascii="Arial" w:eastAsiaTheme="majorEastAsia" w:hAnsi="Arial" w:cs="Arial"/>
                <w:noProof/>
              </w:rPr>
              <w:t>DISTRIBUCIÓN DEL TERRITORIO POR PISOS TÉRMICOS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15</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5" w:history="1">
            <w:r w:rsidR="006F5048" w:rsidRPr="006F5048">
              <w:rPr>
                <w:rStyle w:val="Hipervnculo"/>
                <w:rFonts w:ascii="Arial" w:eastAsiaTheme="majorEastAsia" w:hAnsi="Arial" w:cs="Arial"/>
                <w:noProof/>
              </w:rPr>
              <w:t>HIDROGRAFÍA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16</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6" w:history="1">
            <w:r w:rsidR="006F5048" w:rsidRPr="006F5048">
              <w:rPr>
                <w:rStyle w:val="Hipervnculo"/>
                <w:rFonts w:ascii="Arial" w:eastAsiaTheme="majorEastAsia" w:hAnsi="Arial" w:cs="Arial"/>
                <w:noProof/>
              </w:rPr>
              <w:t>GEOLOGIA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19</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7" w:history="1">
            <w:r w:rsidR="006F5048" w:rsidRPr="006F5048">
              <w:rPr>
                <w:rStyle w:val="Hipervnculo"/>
                <w:rFonts w:ascii="Arial" w:eastAsiaTheme="majorEastAsia" w:hAnsi="Arial" w:cs="Arial"/>
                <w:noProof/>
              </w:rPr>
              <w:t>ESTABILIDAD GEOTÉCNICA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20</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8" w:history="1">
            <w:r w:rsidR="006F5048" w:rsidRPr="006F5048">
              <w:rPr>
                <w:rStyle w:val="Hipervnculo"/>
                <w:rFonts w:ascii="Arial" w:eastAsiaTheme="majorEastAsia" w:hAnsi="Arial" w:cs="Arial"/>
                <w:noProof/>
              </w:rPr>
              <w:t>AMENAZA POR DESLIZAMIENTO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21</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299" w:history="1">
            <w:r w:rsidR="006F5048" w:rsidRPr="006F5048">
              <w:rPr>
                <w:rStyle w:val="Hipervnculo"/>
                <w:rFonts w:ascii="Arial" w:eastAsiaTheme="majorEastAsia" w:hAnsi="Arial" w:cs="Arial"/>
                <w:noProof/>
              </w:rPr>
              <w:t>AMENAZA POR INUNDACIONES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_Toc467231299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22</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00" w:history="1">
            <w:r w:rsidR="006F5048" w:rsidRPr="006F5048">
              <w:rPr>
                <w:rStyle w:val="Hipervnculo"/>
                <w:rFonts w:ascii="Arial" w:eastAsiaTheme="majorEastAsia" w:hAnsi="Arial" w:cs="Arial"/>
                <w:noProof/>
              </w:rPr>
              <w:t>HIDROGEOLOGÍA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23</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01" w:history="1">
            <w:r w:rsidR="006F5048" w:rsidRPr="006F5048">
              <w:rPr>
                <w:rStyle w:val="Hipervnculo"/>
                <w:rFonts w:ascii="Arial" w:eastAsiaTheme="majorEastAsia" w:hAnsi="Arial" w:cs="Arial"/>
                <w:noProof/>
              </w:rPr>
              <w:t>CLASIFICACIÓN DEL TERRITORIO POR PENDIENTES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24</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02" w:history="1">
            <w:r w:rsidR="006F5048" w:rsidRPr="006F5048">
              <w:rPr>
                <w:rStyle w:val="Hipervnculo"/>
                <w:rFonts w:ascii="Arial" w:eastAsiaTheme="majorEastAsia" w:hAnsi="Arial" w:cs="Arial"/>
                <w:noProof/>
              </w:rPr>
              <w:t>FISIOGRAFÍA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24</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03" w:history="1">
            <w:r w:rsidR="006F5048" w:rsidRPr="006F5048">
              <w:rPr>
                <w:rStyle w:val="Hipervnculo"/>
                <w:rFonts w:ascii="Arial" w:eastAsiaTheme="majorEastAsia" w:hAnsi="Arial" w:cs="Arial"/>
                <w:noProof/>
              </w:rPr>
              <w:t>COBERTURA VEGETAL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25</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04" w:history="1">
            <w:r w:rsidR="006F5048" w:rsidRPr="006F5048">
              <w:rPr>
                <w:rStyle w:val="Hipervnculo"/>
                <w:rFonts w:ascii="Arial" w:eastAsiaTheme="majorEastAsia" w:hAnsi="Arial" w:cs="Arial"/>
                <w:noProof/>
              </w:rPr>
              <w:t>CLIMATOLOGÍA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27</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05" w:history="1">
            <w:r w:rsidR="006F5048" w:rsidRPr="006F5048">
              <w:rPr>
                <w:rStyle w:val="Hipervnculo"/>
                <w:rFonts w:ascii="Arial" w:eastAsiaTheme="majorEastAsia" w:hAnsi="Arial" w:cs="Arial"/>
                <w:noProof/>
              </w:rPr>
              <w:t>USOS DEL SUELO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29</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06" w:history="1">
            <w:r w:rsidR="006F5048" w:rsidRPr="006F5048">
              <w:rPr>
                <w:rStyle w:val="Hipervnculo"/>
                <w:rFonts w:ascii="Arial" w:eastAsiaTheme="majorEastAsia" w:hAnsi="Arial" w:cs="Arial"/>
                <w:noProof/>
              </w:rPr>
              <w:t>SERVICIOS PUBLICOS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29</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07" w:history="1">
            <w:r w:rsidR="006F5048" w:rsidRPr="006F5048">
              <w:rPr>
                <w:rStyle w:val="Hipervnculo"/>
                <w:rFonts w:ascii="Arial" w:eastAsiaTheme="majorEastAsia" w:hAnsi="Arial" w:cs="Arial"/>
                <w:noProof/>
              </w:rPr>
              <w:t>ACUEDUCTO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29</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08" w:history="1">
            <w:r w:rsidR="006F5048" w:rsidRPr="006F5048">
              <w:rPr>
                <w:rStyle w:val="Hipervnculo"/>
                <w:rFonts w:ascii="Arial" w:eastAsiaTheme="majorEastAsia" w:hAnsi="Arial" w:cs="Arial"/>
                <w:noProof/>
              </w:rPr>
              <w:t>ALCANTARILLADO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30</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09" w:history="1">
            <w:r w:rsidR="006F5048" w:rsidRPr="006F5048">
              <w:rPr>
                <w:rStyle w:val="Hipervnculo"/>
                <w:rFonts w:ascii="Arial" w:eastAsiaTheme="majorEastAsia" w:hAnsi="Arial" w:cs="Arial"/>
                <w:noProof/>
              </w:rPr>
              <w:t>ASEO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_Toc467231309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31</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10" w:history="1">
            <w:r w:rsidR="006F5048" w:rsidRPr="006F5048">
              <w:rPr>
                <w:rStyle w:val="Hipervnculo"/>
                <w:rFonts w:ascii="Arial" w:eastAsiaTheme="majorEastAsia" w:hAnsi="Arial" w:cs="Arial"/>
                <w:noProof/>
              </w:rPr>
              <w:t>CARACTERÍSTICAS SOCIOECONÓMICAS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31</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11" w:history="1">
            <w:r w:rsidR="006F5048" w:rsidRPr="006F5048">
              <w:rPr>
                <w:rStyle w:val="Hipervnculo"/>
                <w:rFonts w:ascii="Arial" w:eastAsiaTheme="majorEastAsia" w:hAnsi="Arial" w:cs="Arial"/>
                <w:noProof/>
              </w:rPr>
              <w:t>ACTIVIDADES ECONÓMICAS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31</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12" w:history="1">
            <w:r w:rsidR="006F5048" w:rsidRPr="006F5048">
              <w:rPr>
                <w:rStyle w:val="Hipervnculo"/>
                <w:rFonts w:ascii="Arial" w:eastAsiaTheme="majorEastAsia" w:hAnsi="Arial" w:cs="Arial"/>
                <w:noProof/>
              </w:rPr>
              <w:t>POBLACIÓN ACTUAL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32</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13" w:history="1">
            <w:r w:rsidR="006F5048" w:rsidRPr="006F5048">
              <w:rPr>
                <w:rStyle w:val="Hipervnculo"/>
                <w:rFonts w:ascii="Arial" w:eastAsiaTheme="majorEastAsia" w:hAnsi="Arial" w:cs="Arial"/>
                <w:noProof/>
              </w:rPr>
              <w:t>ESTRATIFICACIÓN POBLACIONAL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32</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14" w:history="1">
            <w:r w:rsidR="006F5048" w:rsidRPr="006F5048">
              <w:rPr>
                <w:rStyle w:val="Hipervnculo"/>
                <w:rFonts w:ascii="Arial" w:eastAsiaTheme="majorEastAsia" w:hAnsi="Arial" w:cs="Arial"/>
                <w:noProof/>
              </w:rPr>
              <w:t>ÍNDICE DE NECESIDADES BÁSICAS INSATISFECHAS (NBI)</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32</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15" w:history="1">
            <w:r w:rsidR="006F5048" w:rsidRPr="006F5048">
              <w:rPr>
                <w:rStyle w:val="Hipervnculo"/>
                <w:rFonts w:ascii="Arial" w:eastAsiaTheme="majorEastAsia" w:hAnsi="Arial" w:cs="Arial"/>
                <w:noProof/>
                <w:sz w:val="24"/>
                <w:szCs w:val="24"/>
              </w:rPr>
              <w:t>ESTUDIOS DE POBLACIÓN Y DEMANDA DE AGUA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_Toc467231315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33</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16" w:history="1">
            <w:r w:rsidR="006F5048" w:rsidRPr="006F5048">
              <w:rPr>
                <w:rStyle w:val="Hipervnculo"/>
                <w:rFonts w:ascii="Arial" w:eastAsiaTheme="majorEastAsia" w:hAnsi="Arial" w:cs="Arial"/>
                <w:noProof/>
              </w:rPr>
              <w:t>GENERALIDADES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33</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17" w:history="1">
            <w:r w:rsidR="006F5048" w:rsidRPr="006F5048">
              <w:rPr>
                <w:rStyle w:val="Hipervnculo"/>
                <w:rFonts w:ascii="Arial" w:eastAsiaTheme="majorEastAsia" w:hAnsi="Arial" w:cs="Arial"/>
                <w:noProof/>
              </w:rPr>
              <w:t>ALCANCE</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33</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18" w:history="1">
            <w:r w:rsidR="006F5048" w:rsidRPr="006F5048">
              <w:rPr>
                <w:rStyle w:val="Hipervnculo"/>
                <w:rFonts w:ascii="Arial" w:eastAsiaTheme="majorEastAsia" w:hAnsi="Arial" w:cs="Arial"/>
                <w:noProof/>
              </w:rPr>
              <w:t>NORMAS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33</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19" w:history="1">
            <w:r w:rsidR="006F5048" w:rsidRPr="006F5048">
              <w:rPr>
                <w:rStyle w:val="Hipervnculo"/>
                <w:rFonts w:ascii="Arial" w:eastAsiaTheme="majorEastAsia" w:hAnsi="Arial" w:cs="Arial"/>
                <w:noProof/>
              </w:rPr>
              <w:t>ESTUDIO DE POBLACIÓN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_Toc467231319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33</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20" w:history="1">
            <w:r w:rsidR="006F5048" w:rsidRPr="006F5048">
              <w:rPr>
                <w:rStyle w:val="Hipervnculo"/>
                <w:rFonts w:ascii="Arial" w:eastAsiaTheme="majorEastAsia" w:hAnsi="Arial" w:cs="Arial"/>
                <w:noProof/>
              </w:rPr>
              <w:t>LINEAMIENTOS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34</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21" w:history="1">
            <w:r w:rsidR="006F5048" w:rsidRPr="006F5048">
              <w:rPr>
                <w:rStyle w:val="Hipervnculo"/>
                <w:rFonts w:ascii="Arial" w:eastAsiaTheme="majorEastAsia" w:hAnsi="Arial" w:cs="Arial"/>
                <w:noProof/>
              </w:rPr>
              <w:t>POBLACIÓN ACTUAL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34</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22" w:history="1">
            <w:r w:rsidR="006F5048" w:rsidRPr="006F5048">
              <w:rPr>
                <w:rStyle w:val="Hipervnculo"/>
                <w:rFonts w:ascii="Arial" w:eastAsiaTheme="majorEastAsia" w:hAnsi="Arial" w:cs="Arial"/>
                <w:noProof/>
              </w:rPr>
              <w:t>INFORMACIÓN BÁSICA CENSAL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34</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23" w:history="1">
            <w:r w:rsidR="006F5048" w:rsidRPr="006F5048">
              <w:rPr>
                <w:rStyle w:val="Hipervnculo"/>
                <w:rFonts w:ascii="Arial" w:eastAsiaTheme="majorEastAsia" w:hAnsi="Arial" w:cs="Arial"/>
                <w:noProof/>
              </w:rPr>
              <w:t>PROYECCIÓN MÉTODO GEOMÉTRICO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35</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24" w:history="1">
            <w:r w:rsidR="006F5048" w:rsidRPr="006F5048">
              <w:rPr>
                <w:rStyle w:val="Hipervnculo"/>
                <w:rFonts w:ascii="Arial" w:eastAsiaTheme="majorEastAsia" w:hAnsi="Arial" w:cs="Arial"/>
                <w:noProof/>
                <w:sz w:val="24"/>
                <w:szCs w:val="24"/>
              </w:rPr>
              <w:t>DIAGNÓSTICO DEL SISTEMA DE ACUEDUCTO Y ALCANTARILLADO</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_Toc467231324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37</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25" w:history="1">
            <w:r w:rsidR="006F5048" w:rsidRPr="006F5048">
              <w:rPr>
                <w:rStyle w:val="Hipervnculo"/>
                <w:rFonts w:ascii="Arial" w:eastAsiaTheme="majorEastAsia" w:hAnsi="Arial" w:cs="Arial"/>
                <w:noProof/>
              </w:rPr>
              <w:t>DIAGNÓSTICO DEL SISTEMA DE ACUEDUCTO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38</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26" w:history="1">
            <w:r w:rsidR="006F5048" w:rsidRPr="006F5048">
              <w:rPr>
                <w:rStyle w:val="Hipervnculo"/>
                <w:rFonts w:ascii="Arial" w:eastAsiaTheme="majorEastAsia" w:hAnsi="Arial" w:cs="Arial"/>
                <w:noProof/>
              </w:rPr>
              <w:t>COMPONENTES DEL SISTEMA DE ACUEDUCTO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38</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27" w:history="1">
            <w:r w:rsidR="006F5048" w:rsidRPr="006F5048">
              <w:rPr>
                <w:rStyle w:val="Hipervnculo"/>
                <w:rFonts w:ascii="Arial" w:eastAsiaTheme="majorEastAsia" w:hAnsi="Arial" w:cs="Arial"/>
                <w:noProof/>
              </w:rPr>
              <w:t>DIAGNÓSTICO DEL SISTEMA DE ALCANTARILLADO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41</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28" w:history="1">
            <w:r w:rsidR="006F5048" w:rsidRPr="006F5048">
              <w:rPr>
                <w:rStyle w:val="Hipervnculo"/>
                <w:rFonts w:ascii="Arial" w:eastAsiaTheme="majorEastAsia" w:hAnsi="Arial" w:cs="Arial"/>
                <w:noProof/>
              </w:rPr>
              <w:t>DESCRIPCIÓN DEL SISTEMA DE ALCANTARILLADO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42</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29" w:history="1">
            <w:r w:rsidR="006F5048" w:rsidRPr="006F5048">
              <w:rPr>
                <w:rStyle w:val="Hipervnculo"/>
                <w:rFonts w:ascii="Arial" w:eastAsiaTheme="majorEastAsia" w:hAnsi="Arial" w:cs="Arial"/>
                <w:noProof/>
              </w:rPr>
              <w:t>IDENTIFICACIÓN DE LOS COMPONENTES CRÍTICOS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_Toc467231329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45</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30" w:history="1">
            <w:r w:rsidR="006F5048" w:rsidRPr="006F5048">
              <w:rPr>
                <w:rStyle w:val="Hipervnculo"/>
                <w:rFonts w:ascii="Arial" w:eastAsiaTheme="majorEastAsia" w:hAnsi="Arial" w:cs="Arial"/>
                <w:noProof/>
              </w:rPr>
              <w:t>IDENTIFICACIÓN DE VERTIMIENTOS PUNTUALES Y DE LA FUENTE RECEPTORA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_Toc467231330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45</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31" w:history="1">
            <w:r w:rsidR="006F5048" w:rsidRPr="006F5048">
              <w:rPr>
                <w:rStyle w:val="Hipervnculo"/>
                <w:rFonts w:ascii="Arial" w:eastAsiaTheme="majorEastAsia" w:hAnsi="Arial" w:cs="Arial"/>
                <w:noProof/>
              </w:rPr>
              <w:t>CARACTERIZACION DE LOS VERTIMIENTOS Y DE LAS CORRIENTES, TRAMOS O CUERPOS DE AGUA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_Toc467231331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47</w:t>
            </w:r>
            <w:r w:rsidR="00B82D42" w:rsidRPr="006F5048">
              <w:rPr>
                <w:rFonts w:ascii="Arial" w:hAnsi="Arial" w:cs="Arial"/>
                <w:noProof/>
                <w:webHidden/>
              </w:rPr>
              <w:fldChar w:fldCharType="end"/>
            </w:r>
          </w:hyperlink>
        </w:p>
        <w:p w:rsidR="006F5048" w:rsidRPr="006F5048" w:rsidRDefault="009E400E">
          <w:pPr>
            <w:pStyle w:val="TDC3"/>
            <w:tabs>
              <w:tab w:val="right" w:leader="dot" w:pos="8494"/>
            </w:tabs>
            <w:rPr>
              <w:rFonts w:ascii="Arial" w:eastAsiaTheme="minorEastAsia" w:hAnsi="Arial" w:cs="Arial"/>
              <w:noProof/>
            </w:rPr>
          </w:pPr>
          <w:hyperlink w:anchor="_Toc467231332" w:history="1">
            <w:r w:rsidR="006F5048" w:rsidRPr="006F5048">
              <w:rPr>
                <w:rStyle w:val="Hipervnculo"/>
                <w:rFonts w:ascii="Arial" w:eastAsiaTheme="majorEastAsia" w:hAnsi="Arial" w:cs="Arial"/>
                <w:noProof/>
              </w:rPr>
              <w:t>DOCUMENTACIÓN DEL ESTADO DE LA FUENTE RECEPTORA EN TÉRMINOS DE CALIDAD</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_Toc467231332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47</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33" w:history="1">
            <w:r w:rsidR="006F5048" w:rsidRPr="006F5048">
              <w:rPr>
                <w:rStyle w:val="Hipervnculo"/>
                <w:rFonts w:ascii="Arial" w:eastAsiaTheme="majorEastAsia" w:hAnsi="Arial" w:cs="Arial"/>
                <w:bCs/>
                <w:noProof/>
                <w:sz w:val="24"/>
                <w:szCs w:val="24"/>
              </w:rPr>
              <w:t>ECONOMIA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_Toc467231333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53</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34" w:history="1">
            <w:r w:rsidR="006F5048" w:rsidRPr="006F5048">
              <w:rPr>
                <w:rStyle w:val="Hipervnculo"/>
                <w:rFonts w:ascii="Arial" w:eastAsiaTheme="majorEastAsia" w:hAnsi="Arial" w:cs="Arial"/>
                <w:bCs/>
                <w:noProof/>
              </w:rPr>
              <w:t>ACTIVIDADES ECONÓMICAS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_Toc467231334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53</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35" w:history="1">
            <w:r w:rsidR="006F5048" w:rsidRPr="006F5048">
              <w:rPr>
                <w:rStyle w:val="Hipervnculo"/>
                <w:rFonts w:ascii="Arial" w:eastAsiaTheme="majorEastAsia" w:hAnsi="Arial" w:cs="Arial"/>
                <w:noProof/>
              </w:rPr>
              <w:t>SISTEMA VÍAL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_Toc467231335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54</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36" w:history="1">
            <w:r w:rsidR="006F5048" w:rsidRPr="006F5048">
              <w:rPr>
                <w:rStyle w:val="Hipervnculo"/>
                <w:rFonts w:ascii="Arial" w:eastAsiaTheme="majorEastAsia" w:hAnsi="Arial" w:cs="Arial"/>
                <w:noProof/>
                <w:sz w:val="24"/>
                <w:szCs w:val="24"/>
              </w:rPr>
              <w:t>SALUD</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_Toc467231336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59</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37" w:history="1">
            <w:r w:rsidR="006F5048" w:rsidRPr="006F5048">
              <w:rPr>
                <w:rStyle w:val="Hipervnculo"/>
                <w:rFonts w:ascii="Arial" w:eastAsiaTheme="majorEastAsia" w:hAnsi="Arial" w:cs="Arial"/>
                <w:noProof/>
                <w:sz w:val="24"/>
                <w:szCs w:val="24"/>
              </w:rPr>
              <w:t>EDUCACION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_Toc467231337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60</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38" w:history="1">
            <w:r w:rsidR="006F5048" w:rsidRPr="006F5048">
              <w:rPr>
                <w:rStyle w:val="Hipervnculo"/>
                <w:rFonts w:ascii="Arial" w:eastAsiaTheme="majorEastAsia" w:hAnsi="Arial" w:cs="Arial"/>
                <w:noProof/>
                <w:sz w:val="24"/>
                <w:szCs w:val="24"/>
              </w:rPr>
              <w:t>ALIMENTACION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_Toc467231338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61</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39" w:history="1">
            <w:r w:rsidR="006F5048" w:rsidRPr="006F5048">
              <w:rPr>
                <w:rStyle w:val="Hipervnculo"/>
                <w:rFonts w:ascii="Arial" w:eastAsiaTheme="majorEastAsia" w:hAnsi="Arial" w:cs="Arial"/>
                <w:noProof/>
                <w:sz w:val="24"/>
                <w:szCs w:val="24"/>
              </w:rPr>
              <w:t>FACTORES DE RIESGO FÍSICOS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_Toc467231339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63</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40" w:history="1">
            <w:r w:rsidR="006F5048" w:rsidRPr="006F5048">
              <w:rPr>
                <w:rStyle w:val="Hipervnculo"/>
                <w:rFonts w:ascii="Arial" w:eastAsiaTheme="majorEastAsia" w:hAnsi="Arial" w:cs="Arial"/>
                <w:noProof/>
                <w:sz w:val="24"/>
                <w:szCs w:val="24"/>
              </w:rPr>
              <w:t>FACTORES DE RIESGO SOCIALES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_Toc467231340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63</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41" w:history="1">
            <w:r w:rsidR="006F5048" w:rsidRPr="006F5048">
              <w:rPr>
                <w:rStyle w:val="Hipervnculo"/>
                <w:rFonts w:ascii="Arial" w:eastAsiaTheme="majorEastAsia" w:hAnsi="Arial" w:cs="Arial"/>
                <w:noProof/>
                <w:sz w:val="24"/>
                <w:szCs w:val="24"/>
              </w:rPr>
              <w:t>FACTORES DE RIESGO AMBIENTALES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_Toc467231341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64</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42" w:history="1">
            <w:r w:rsidR="006F5048" w:rsidRPr="006F5048">
              <w:rPr>
                <w:rStyle w:val="Hipervnculo"/>
                <w:rFonts w:ascii="Arial" w:eastAsiaTheme="majorEastAsia" w:hAnsi="Arial" w:cs="Arial"/>
                <w:noProof/>
                <w:sz w:val="24"/>
                <w:szCs w:val="24"/>
              </w:rPr>
              <w:t>OBJETIVOS DE LA POLÍTICA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_Toc467231342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64</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43" w:history="1">
            <w:r w:rsidR="006F5048" w:rsidRPr="006F5048">
              <w:rPr>
                <w:rStyle w:val="Hipervnculo"/>
                <w:rFonts w:ascii="Arial" w:eastAsiaTheme="majorEastAsia" w:hAnsi="Arial" w:cs="Arial"/>
                <w:noProof/>
              </w:rPr>
              <w:t>GENERAL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_Toc467231343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64</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44" w:history="1">
            <w:r w:rsidR="006F5048" w:rsidRPr="006F5048">
              <w:rPr>
                <w:rStyle w:val="Hipervnculo"/>
                <w:rFonts w:ascii="Arial" w:eastAsiaTheme="majorEastAsia" w:hAnsi="Arial" w:cs="Arial"/>
                <w:noProof/>
              </w:rPr>
              <w:t>ESPECÍFICOS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_Toc467231344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65</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45" w:history="1">
            <w:r w:rsidR="006F5048" w:rsidRPr="006F5048">
              <w:rPr>
                <w:rStyle w:val="Hipervnculo"/>
                <w:rFonts w:ascii="Arial" w:eastAsiaTheme="majorEastAsia" w:hAnsi="Arial" w:cs="Arial"/>
                <w:noProof/>
                <w:sz w:val="24"/>
                <w:szCs w:val="24"/>
              </w:rPr>
              <w:t>PRINCIPIOS QUE ORIENTAN LA EDUCACIÓN AMBIENTAL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_Toc467231345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67</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46" w:history="1">
            <w:r w:rsidR="006F5048" w:rsidRPr="006F5048">
              <w:rPr>
                <w:rStyle w:val="Hipervnculo"/>
                <w:rFonts w:ascii="Arial" w:eastAsiaTheme="majorEastAsia" w:hAnsi="Arial" w:cs="Arial"/>
                <w:noProof/>
                <w:sz w:val="24"/>
                <w:szCs w:val="24"/>
              </w:rPr>
              <w:t>ESTRATEGIA DE ARTICULACIÓN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_Toc467231346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68</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47" w:history="1">
            <w:r w:rsidR="006F5048" w:rsidRPr="006F5048">
              <w:rPr>
                <w:rStyle w:val="Hipervnculo"/>
                <w:rFonts w:ascii="Arial" w:eastAsiaTheme="majorEastAsia" w:hAnsi="Arial" w:cs="Arial"/>
                <w:noProof/>
                <w:sz w:val="24"/>
                <w:szCs w:val="24"/>
              </w:rPr>
              <w:t>METODOLOGÍA PARA LA FORMULACIÓN DEL PLAN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_Toc467231347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69</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48" w:history="1">
            <w:r w:rsidR="006F5048" w:rsidRPr="006F5048">
              <w:rPr>
                <w:rStyle w:val="Hipervnculo"/>
                <w:rFonts w:ascii="Arial" w:eastAsiaTheme="majorEastAsia" w:hAnsi="Arial" w:cs="Arial"/>
                <w:noProof/>
              </w:rPr>
              <w:t>CONVOCATORIA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_Toc467231348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69</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49" w:history="1">
            <w:r w:rsidR="006F5048" w:rsidRPr="006F5048">
              <w:rPr>
                <w:rStyle w:val="Hipervnculo"/>
                <w:rFonts w:ascii="Arial" w:eastAsiaTheme="majorEastAsia" w:hAnsi="Arial" w:cs="Arial"/>
                <w:noProof/>
                <w:sz w:val="24"/>
                <w:szCs w:val="24"/>
              </w:rPr>
              <w:t>PLAN DE ACCIÓN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_Toc467231349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69</w:t>
            </w:r>
            <w:r w:rsidR="00B82D42" w:rsidRPr="006F5048">
              <w:rPr>
                <w:rFonts w:ascii="Arial" w:hAnsi="Arial" w:cs="Arial"/>
                <w:noProof/>
                <w:webHidden/>
                <w:sz w:val="24"/>
                <w:szCs w:val="24"/>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50" w:history="1">
            <w:r w:rsidR="006F5048" w:rsidRPr="006F5048">
              <w:rPr>
                <w:rStyle w:val="Hipervnculo"/>
                <w:rFonts w:ascii="Arial" w:eastAsiaTheme="majorEastAsia" w:hAnsi="Arial" w:cs="Arial"/>
                <w:noProof/>
              </w:rPr>
              <w:t>OBJETIVO GENERAL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_Toc467231350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70</w:t>
            </w:r>
            <w:r w:rsidR="00B82D42" w:rsidRPr="006F5048">
              <w:rPr>
                <w:rFonts w:ascii="Arial" w:hAnsi="Arial" w:cs="Arial"/>
                <w:noProof/>
                <w:webHidden/>
              </w:rPr>
              <w:fldChar w:fldCharType="end"/>
            </w:r>
          </w:hyperlink>
        </w:p>
        <w:p w:rsidR="006F5048" w:rsidRPr="006F5048" w:rsidRDefault="009E400E">
          <w:pPr>
            <w:pStyle w:val="TDC2"/>
            <w:tabs>
              <w:tab w:val="right" w:leader="dot" w:pos="8494"/>
            </w:tabs>
            <w:rPr>
              <w:rFonts w:ascii="Arial" w:eastAsiaTheme="minorEastAsia" w:hAnsi="Arial" w:cs="Arial"/>
              <w:noProof/>
            </w:rPr>
          </w:pPr>
          <w:hyperlink w:anchor="_Toc467231351" w:history="1">
            <w:r w:rsidR="006F5048" w:rsidRPr="006F5048">
              <w:rPr>
                <w:rStyle w:val="Hipervnculo"/>
                <w:rFonts w:ascii="Arial" w:eastAsiaTheme="majorEastAsia" w:hAnsi="Arial" w:cs="Arial"/>
                <w:noProof/>
              </w:rPr>
              <w:t>OBJETIVOS ESPECÍFICOS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_Toc467231351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70</w:t>
            </w:r>
            <w:r w:rsidR="00B82D42" w:rsidRPr="006F5048">
              <w:rPr>
                <w:rFonts w:ascii="Arial" w:hAnsi="Arial" w:cs="Arial"/>
                <w:noProof/>
                <w:webHidden/>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2" w:history="1">
            <w:r w:rsidR="006F5048" w:rsidRPr="006F5048">
              <w:rPr>
                <w:rStyle w:val="Hipervnculo"/>
                <w:rFonts w:ascii="Arial" w:eastAsiaTheme="majorEastAsia" w:hAnsi="Arial" w:cs="Arial"/>
                <w:noProof/>
                <w:sz w:val="24"/>
                <w:szCs w:val="24"/>
              </w:rPr>
              <w:t>PROGRAMAS - GESTIÓN INTEGRAL DE RESIDUOS SÓLIDOS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_Toc467231352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71</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3" w:history="1">
            <w:r w:rsidR="006F5048" w:rsidRPr="006F5048">
              <w:rPr>
                <w:rStyle w:val="Hipervnculo"/>
                <w:rFonts w:ascii="Arial" w:eastAsiaTheme="majorEastAsia" w:hAnsi="Arial" w:cs="Arial"/>
                <w:noProof/>
                <w:sz w:val="24"/>
                <w:szCs w:val="24"/>
              </w:rPr>
              <w:t>ARBOL DE PROBLEMAS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_Toc467231353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72</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4" w:history="1">
            <w:r w:rsidR="006F5048" w:rsidRPr="006F5048">
              <w:rPr>
                <w:rStyle w:val="Hipervnculo"/>
                <w:rFonts w:ascii="Arial" w:eastAsiaTheme="majorEastAsia" w:hAnsi="Arial" w:cs="Arial"/>
                <w:noProof/>
                <w:sz w:val="24"/>
                <w:szCs w:val="24"/>
              </w:rPr>
              <w:t>BALANCE DE ACCIONES DESARROLLADAS POR EL CIDEA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_Toc467231354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73</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5" w:history="1">
            <w:r w:rsidR="006F5048" w:rsidRPr="006F5048">
              <w:rPr>
                <w:rStyle w:val="Hipervnculo"/>
                <w:rFonts w:ascii="Arial" w:eastAsiaTheme="majorEastAsia" w:hAnsi="Arial" w:cs="Arial"/>
                <w:noProof/>
                <w:sz w:val="24"/>
                <w:szCs w:val="24"/>
              </w:rPr>
              <w:t>REVISIÓN DE INSTRUMENTOS DE PLANIFICACIÓN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_Toc467231355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74</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6" w:history="1">
            <w:r w:rsidR="006F5048" w:rsidRPr="006F5048">
              <w:rPr>
                <w:rStyle w:val="Hipervnculo"/>
                <w:rFonts w:ascii="Arial" w:eastAsiaTheme="majorEastAsia" w:hAnsi="Arial" w:cs="Arial"/>
                <w:noProof/>
                <w:sz w:val="24"/>
                <w:szCs w:val="24"/>
              </w:rPr>
              <w:t>FORMULACIÓN PLAN TERRITORIAL DE EDUCACIÓN AMBIENTAL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_Toc467231356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75</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7" w:history="1">
            <w:r w:rsidR="006F5048" w:rsidRPr="006F5048">
              <w:rPr>
                <w:rStyle w:val="Hipervnculo"/>
                <w:rFonts w:ascii="Arial" w:eastAsiaTheme="majorEastAsia" w:hAnsi="Arial" w:cs="Arial"/>
                <w:noProof/>
                <w:sz w:val="24"/>
                <w:szCs w:val="24"/>
              </w:rPr>
              <w:t>PROGRAMA - GESTIÓN DE RIESGO Y DESASTRES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_Toc467231357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78</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8" w:history="1">
            <w:r w:rsidR="006F5048" w:rsidRPr="006F5048">
              <w:rPr>
                <w:rStyle w:val="Hipervnculo"/>
                <w:rFonts w:ascii="Arial" w:eastAsiaTheme="majorEastAsia" w:hAnsi="Arial" w:cs="Arial"/>
                <w:noProof/>
                <w:sz w:val="24"/>
                <w:szCs w:val="24"/>
              </w:rPr>
              <w:t>ARBOL DE PROBLEMAS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_Toc467231358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80</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59" w:history="1">
            <w:r w:rsidR="006F5048" w:rsidRPr="006F5048">
              <w:rPr>
                <w:rStyle w:val="Hipervnculo"/>
                <w:rFonts w:ascii="Arial" w:eastAsiaTheme="majorEastAsia" w:hAnsi="Arial" w:cs="Arial"/>
                <w:noProof/>
                <w:sz w:val="24"/>
                <w:szCs w:val="24"/>
              </w:rPr>
              <w:t>BALANCE DE ACCIONES DESARROLLADAS POR EL CIDEA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_Toc467231359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81</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0" w:history="1">
            <w:r w:rsidR="006F5048" w:rsidRPr="006F5048">
              <w:rPr>
                <w:rStyle w:val="Hipervnculo"/>
                <w:rFonts w:ascii="Arial" w:eastAsiaTheme="majorEastAsia" w:hAnsi="Arial" w:cs="Arial"/>
                <w:noProof/>
                <w:sz w:val="24"/>
                <w:szCs w:val="24"/>
              </w:rPr>
              <w:t>REVISIÓN DE INSTRUMENTOS DE PLANIFICACIÓN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_Toc467231360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81</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1" w:history="1">
            <w:r w:rsidR="006F5048" w:rsidRPr="006F5048">
              <w:rPr>
                <w:rStyle w:val="Hipervnculo"/>
                <w:rFonts w:ascii="Arial" w:eastAsiaTheme="majorEastAsia" w:hAnsi="Arial" w:cs="Arial"/>
                <w:noProof/>
                <w:sz w:val="24"/>
                <w:szCs w:val="24"/>
              </w:rPr>
              <w:t>FORMULACIÓN PLAN TERRITORIAL DE EDUCACIÓN AMBIENTAL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_Toc467231361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82</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2" w:history="1">
            <w:r w:rsidR="006F5048" w:rsidRPr="006F5048">
              <w:rPr>
                <w:rStyle w:val="Hipervnculo"/>
                <w:rFonts w:ascii="Arial" w:eastAsiaTheme="majorEastAsia" w:hAnsi="Arial" w:cs="Arial"/>
                <w:noProof/>
                <w:sz w:val="24"/>
                <w:szCs w:val="24"/>
              </w:rPr>
              <w:t>PROGRAMA -  SISTEMA GESTION AMBENTAL MUNICIPAL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_Toc467231362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85</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3" w:history="1">
            <w:r w:rsidR="006F5048" w:rsidRPr="006F5048">
              <w:rPr>
                <w:rStyle w:val="Hipervnculo"/>
                <w:rFonts w:ascii="Arial" w:eastAsiaTheme="majorEastAsia" w:hAnsi="Arial" w:cs="Arial"/>
                <w:noProof/>
                <w:sz w:val="24"/>
                <w:szCs w:val="24"/>
              </w:rPr>
              <w:t>ARBOL DE PROBLEMAS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_Toc467231363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86</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4" w:history="1">
            <w:r w:rsidR="006F5048" w:rsidRPr="006F5048">
              <w:rPr>
                <w:rStyle w:val="Hipervnculo"/>
                <w:rFonts w:ascii="Arial" w:eastAsiaTheme="majorEastAsia" w:hAnsi="Arial" w:cs="Arial"/>
                <w:noProof/>
                <w:sz w:val="24"/>
                <w:szCs w:val="24"/>
              </w:rPr>
              <w:t>BALANCE DE ACCIONES DESARROLLADAS POR EL CIDEA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_Toc467231364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86</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5" w:history="1">
            <w:r w:rsidR="006F5048" w:rsidRPr="006F5048">
              <w:rPr>
                <w:rStyle w:val="Hipervnculo"/>
                <w:rFonts w:ascii="Arial" w:eastAsiaTheme="majorEastAsia" w:hAnsi="Arial" w:cs="Arial"/>
                <w:noProof/>
                <w:sz w:val="24"/>
                <w:szCs w:val="24"/>
              </w:rPr>
              <w:t>REVISIÓN DE INSTRUMENTOS DE PLANIFICACIÓN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_Toc467231365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88</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6" w:history="1">
            <w:r w:rsidR="006F5048" w:rsidRPr="006F5048">
              <w:rPr>
                <w:rStyle w:val="Hipervnculo"/>
                <w:rFonts w:ascii="Arial" w:eastAsiaTheme="majorEastAsia" w:hAnsi="Arial" w:cs="Arial"/>
                <w:noProof/>
                <w:sz w:val="24"/>
                <w:szCs w:val="24"/>
              </w:rPr>
              <w:t>FORMULACIÓN PLAN TERRITORIAL DE EDUCACIÓN AMBIENTAL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_Toc467231366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91</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7" w:history="1">
            <w:r w:rsidR="006F5048" w:rsidRPr="006F5048">
              <w:rPr>
                <w:rStyle w:val="Hipervnculo"/>
                <w:rFonts w:ascii="Arial" w:eastAsiaTheme="majorEastAsia" w:hAnsi="Arial" w:cs="Arial"/>
                <w:noProof/>
                <w:sz w:val="24"/>
                <w:szCs w:val="24"/>
              </w:rPr>
              <w:t>PROGRAMA - PLAN DE ASISTENCIA TECNICA AGROPECUARIA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_Toc467231367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94</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8" w:history="1">
            <w:r w:rsidR="006F5048" w:rsidRPr="006F5048">
              <w:rPr>
                <w:rStyle w:val="Hipervnculo"/>
                <w:rFonts w:ascii="Arial" w:eastAsiaTheme="majorEastAsia" w:hAnsi="Arial" w:cs="Arial"/>
                <w:noProof/>
                <w:sz w:val="24"/>
                <w:szCs w:val="24"/>
              </w:rPr>
              <w:t>ARBOL DE PROBLEMAS</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_Toc467231368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97</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69" w:history="1">
            <w:r w:rsidR="006F5048" w:rsidRPr="006F5048">
              <w:rPr>
                <w:rStyle w:val="Hipervnculo"/>
                <w:rFonts w:ascii="Arial" w:eastAsiaTheme="majorEastAsia" w:hAnsi="Arial" w:cs="Arial"/>
                <w:noProof/>
                <w:sz w:val="24"/>
                <w:szCs w:val="24"/>
              </w:rPr>
              <w:t>BALANCE DE ACCIONES DESARROLLADAS POR EL CIDEA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_Toc467231369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98</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70" w:history="1">
            <w:r w:rsidR="006F5048" w:rsidRPr="006F5048">
              <w:rPr>
                <w:rStyle w:val="Hipervnculo"/>
                <w:rFonts w:ascii="Arial" w:eastAsiaTheme="majorEastAsia" w:hAnsi="Arial" w:cs="Arial"/>
                <w:noProof/>
                <w:sz w:val="24"/>
                <w:szCs w:val="24"/>
              </w:rPr>
              <w:t>REVISIÓN DE INSTRUMENTOS DE PLANIFICACIÓN</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_Toc467231370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99</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71" w:history="1">
            <w:r w:rsidR="006F5048" w:rsidRPr="006F5048">
              <w:rPr>
                <w:rStyle w:val="Hipervnculo"/>
                <w:rFonts w:ascii="Arial" w:eastAsiaTheme="majorEastAsia" w:hAnsi="Arial" w:cs="Arial"/>
                <w:noProof/>
                <w:sz w:val="24"/>
                <w:szCs w:val="24"/>
              </w:rPr>
              <w:t>FORMULACIÓN PLAN TERRITORIAL DE EDUCACIÓN AMBIENTAL</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_Toc467231371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100</w:t>
            </w:r>
            <w:r w:rsidR="00B82D42" w:rsidRPr="006F5048">
              <w:rPr>
                <w:rFonts w:ascii="Arial" w:hAnsi="Arial" w:cs="Arial"/>
                <w:noProof/>
                <w:webHidden/>
                <w:sz w:val="24"/>
                <w:szCs w:val="24"/>
              </w:rPr>
              <w:fldChar w:fldCharType="end"/>
            </w:r>
          </w:hyperlink>
        </w:p>
        <w:p w:rsidR="006F5048" w:rsidRPr="006F5048" w:rsidRDefault="009E400E">
          <w:pPr>
            <w:pStyle w:val="TDC1"/>
            <w:tabs>
              <w:tab w:val="right" w:leader="dot" w:pos="8494"/>
            </w:tabs>
            <w:rPr>
              <w:rFonts w:ascii="Arial" w:eastAsiaTheme="minorEastAsia" w:hAnsi="Arial" w:cs="Arial"/>
              <w:noProof/>
              <w:sz w:val="24"/>
              <w:szCs w:val="24"/>
              <w:lang w:val="es-CO"/>
            </w:rPr>
          </w:pPr>
          <w:hyperlink w:anchor="_Toc467231372" w:history="1">
            <w:r w:rsidR="006F5048" w:rsidRPr="006F5048">
              <w:rPr>
                <w:rStyle w:val="Hipervnculo"/>
                <w:rFonts w:ascii="Arial" w:eastAsiaTheme="majorEastAsia" w:hAnsi="Arial" w:cs="Arial"/>
                <w:noProof/>
                <w:sz w:val="24"/>
                <w:szCs w:val="24"/>
              </w:rPr>
              <w:t>BIBLIOGRAFÍA</w:t>
            </w:r>
            <w:r w:rsidR="006F5048" w:rsidRPr="006F5048">
              <w:rPr>
                <w:rFonts w:ascii="Arial" w:hAnsi="Arial" w:cs="Arial"/>
                <w:noProof/>
                <w:webHidden/>
                <w:sz w:val="24"/>
                <w:szCs w:val="24"/>
              </w:rPr>
              <w:tab/>
            </w:r>
            <w:r w:rsidR="00B82D42" w:rsidRPr="006F5048">
              <w:rPr>
                <w:rFonts w:ascii="Arial" w:hAnsi="Arial" w:cs="Arial"/>
                <w:noProof/>
                <w:webHidden/>
                <w:sz w:val="24"/>
                <w:szCs w:val="24"/>
              </w:rPr>
              <w:fldChar w:fldCharType="begin"/>
            </w:r>
            <w:r w:rsidR="006F5048" w:rsidRPr="006F5048">
              <w:rPr>
                <w:rFonts w:ascii="Arial" w:hAnsi="Arial" w:cs="Arial"/>
                <w:noProof/>
                <w:webHidden/>
                <w:sz w:val="24"/>
                <w:szCs w:val="24"/>
              </w:rPr>
              <w:instrText xml:space="preserve"> PAGEREF _Toc467231372 \h </w:instrText>
            </w:r>
            <w:r w:rsidR="00B82D42" w:rsidRPr="006F5048">
              <w:rPr>
                <w:rFonts w:ascii="Arial" w:hAnsi="Arial" w:cs="Arial"/>
                <w:noProof/>
                <w:webHidden/>
                <w:sz w:val="24"/>
                <w:szCs w:val="24"/>
              </w:rPr>
            </w:r>
            <w:r w:rsidR="00B82D42" w:rsidRPr="006F5048">
              <w:rPr>
                <w:rFonts w:ascii="Arial" w:hAnsi="Arial" w:cs="Arial"/>
                <w:noProof/>
                <w:webHidden/>
                <w:sz w:val="24"/>
                <w:szCs w:val="24"/>
              </w:rPr>
              <w:fldChar w:fldCharType="separate"/>
            </w:r>
            <w:r w:rsidR="0012296D">
              <w:rPr>
                <w:rFonts w:ascii="Arial" w:hAnsi="Arial" w:cs="Arial"/>
                <w:noProof/>
                <w:webHidden/>
                <w:sz w:val="24"/>
                <w:szCs w:val="24"/>
              </w:rPr>
              <w:t>102</w:t>
            </w:r>
            <w:r w:rsidR="00B82D42" w:rsidRPr="006F5048">
              <w:rPr>
                <w:rFonts w:ascii="Arial" w:hAnsi="Arial" w:cs="Arial"/>
                <w:noProof/>
                <w:webHidden/>
                <w:sz w:val="24"/>
                <w:szCs w:val="24"/>
              </w:rPr>
              <w:fldChar w:fldCharType="end"/>
            </w:r>
          </w:hyperlink>
        </w:p>
        <w:p w:rsidR="00224E6E" w:rsidRDefault="00B82D42" w:rsidP="00AE0F01">
          <w:r>
            <w:rPr>
              <w:b/>
              <w:bCs/>
            </w:rPr>
            <w:fldChar w:fldCharType="end"/>
          </w:r>
        </w:p>
      </w:sdtContent>
    </w:sdt>
    <w:p w:rsidR="00670962" w:rsidRDefault="00224E6E" w:rsidP="006F5048">
      <w:pPr>
        <w:jc w:val="center"/>
        <w:rPr>
          <w:b/>
        </w:rPr>
      </w:pPr>
      <w:r>
        <w:br w:type="page"/>
      </w:r>
      <w:r w:rsidR="00670962" w:rsidRPr="00670962">
        <w:rPr>
          <w:b/>
        </w:rPr>
        <w:lastRenderedPageBreak/>
        <w:t>ÍNDICE DE TABLAS</w:t>
      </w:r>
    </w:p>
    <w:p w:rsidR="004A6467" w:rsidRPr="00670962" w:rsidRDefault="004A6467" w:rsidP="00670962">
      <w:pPr>
        <w:jc w:val="center"/>
        <w:rPr>
          <w:b/>
        </w:rPr>
      </w:pPr>
    </w:p>
    <w:p w:rsidR="006F5048" w:rsidRPr="006F5048" w:rsidRDefault="00B82D42">
      <w:pPr>
        <w:pStyle w:val="Tabladeilustraciones"/>
        <w:tabs>
          <w:tab w:val="right" w:leader="dot" w:pos="8494"/>
        </w:tabs>
        <w:rPr>
          <w:rFonts w:ascii="Arial" w:eastAsiaTheme="minorEastAsia" w:hAnsi="Arial" w:cs="Arial"/>
          <w:noProof/>
        </w:rPr>
      </w:pPr>
      <w:r>
        <w:rPr>
          <w:sz w:val="20"/>
          <w:szCs w:val="20"/>
        </w:rPr>
        <w:fldChar w:fldCharType="begin"/>
      </w:r>
      <w:r w:rsidR="004A6467">
        <w:rPr>
          <w:sz w:val="20"/>
          <w:szCs w:val="20"/>
        </w:rPr>
        <w:instrText xml:space="preserve"> TOC \h \z \c "Tabla" </w:instrText>
      </w:r>
      <w:r>
        <w:rPr>
          <w:sz w:val="20"/>
          <w:szCs w:val="20"/>
        </w:rPr>
        <w:fldChar w:fldCharType="separate"/>
      </w:r>
      <w:hyperlink w:anchor="_Toc467231145" w:history="1">
        <w:r w:rsidR="006F5048" w:rsidRPr="006F5048">
          <w:rPr>
            <w:rStyle w:val="Hipervnculo"/>
            <w:rFonts w:ascii="Arial" w:hAnsi="Arial" w:cs="Arial"/>
            <w:noProof/>
          </w:rPr>
          <w:t>Tabla 1. Pisos térmicos del municipio de El Peñón</w:t>
        </w:r>
        <w:r w:rsidR="006F5048" w:rsidRPr="006F5048">
          <w:rPr>
            <w:rFonts w:ascii="Arial" w:hAnsi="Arial" w:cs="Arial"/>
            <w:noProof/>
            <w:webHidden/>
          </w:rPr>
          <w:tab/>
        </w:r>
        <w:r w:rsidRPr="006F5048">
          <w:rPr>
            <w:rFonts w:ascii="Arial" w:hAnsi="Arial" w:cs="Arial"/>
            <w:noProof/>
            <w:webHidden/>
          </w:rPr>
          <w:fldChar w:fldCharType="begin"/>
        </w:r>
        <w:r w:rsidR="006F5048" w:rsidRPr="006F5048">
          <w:rPr>
            <w:rFonts w:ascii="Arial" w:hAnsi="Arial" w:cs="Arial"/>
            <w:noProof/>
            <w:webHidden/>
          </w:rPr>
          <w:instrText xml:space="preserve"> PAGEREF _Toc467231145 \h </w:instrText>
        </w:r>
        <w:r w:rsidRPr="006F5048">
          <w:rPr>
            <w:rFonts w:ascii="Arial" w:hAnsi="Arial" w:cs="Arial"/>
            <w:noProof/>
            <w:webHidden/>
          </w:rPr>
        </w:r>
        <w:r w:rsidRPr="006F5048">
          <w:rPr>
            <w:rFonts w:ascii="Arial" w:hAnsi="Arial" w:cs="Arial"/>
            <w:noProof/>
            <w:webHidden/>
          </w:rPr>
          <w:fldChar w:fldCharType="separate"/>
        </w:r>
        <w:r w:rsidR="0012296D">
          <w:rPr>
            <w:rFonts w:ascii="Arial" w:hAnsi="Arial" w:cs="Arial"/>
            <w:noProof/>
            <w:webHidden/>
          </w:rPr>
          <w:t>15</w:t>
        </w:r>
        <w:r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46" w:history="1">
        <w:r w:rsidR="006F5048" w:rsidRPr="006F5048">
          <w:rPr>
            <w:rStyle w:val="Hipervnculo"/>
            <w:rFonts w:ascii="Arial" w:hAnsi="Arial" w:cs="Arial"/>
            <w:noProof/>
          </w:rPr>
          <w:t>Tabla 2. Unidades Geológicas del Municipio del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_Toc467231146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19</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47" w:history="1">
        <w:r w:rsidR="006F5048" w:rsidRPr="006F5048">
          <w:rPr>
            <w:rStyle w:val="Hipervnculo"/>
            <w:rFonts w:ascii="Arial" w:hAnsi="Arial" w:cs="Arial"/>
            <w:noProof/>
          </w:rPr>
          <w:t xml:space="preserve">Tabla 3. </w:t>
        </w:r>
        <w:r w:rsidR="006F5048" w:rsidRPr="006F5048">
          <w:rPr>
            <w:rStyle w:val="Hipervnculo"/>
            <w:rFonts w:ascii="Arial" w:eastAsia="Calibri" w:hAnsi="Arial" w:cs="Arial"/>
            <w:noProof/>
            <w:lang w:eastAsia="es-ES"/>
          </w:rPr>
          <w:t xml:space="preserve">Categorías de Amenaza </w:t>
        </w:r>
        <w:r w:rsidR="006F5048" w:rsidRPr="006F5048">
          <w:rPr>
            <w:rStyle w:val="Hipervnculo"/>
            <w:rFonts w:ascii="Arial" w:eastAsia="Calibri" w:hAnsi="Arial" w:cs="Arial"/>
            <w:noProof/>
            <w:lang w:eastAsia="en-US"/>
          </w:rPr>
          <w:t>por</w:t>
        </w:r>
        <w:r w:rsidR="006F5048" w:rsidRPr="006F5048">
          <w:rPr>
            <w:rStyle w:val="Hipervnculo"/>
            <w:rFonts w:ascii="Arial" w:eastAsia="Calibri" w:hAnsi="Arial" w:cs="Arial"/>
            <w:noProof/>
            <w:lang w:eastAsia="es-ES"/>
          </w:rPr>
          <w:t xml:space="preserve"> Deslizamiento del </w:t>
        </w:r>
        <w:r w:rsidR="006F5048" w:rsidRPr="006F5048">
          <w:rPr>
            <w:rStyle w:val="Hipervnculo"/>
            <w:rFonts w:ascii="Arial" w:eastAsia="Calibri" w:hAnsi="Arial" w:cs="Arial"/>
            <w:noProof/>
            <w:lang w:eastAsia="en-US"/>
          </w:rPr>
          <w:t>Municipio</w:t>
        </w:r>
        <w:r w:rsidR="006F5048" w:rsidRPr="006F5048">
          <w:rPr>
            <w:rStyle w:val="Hipervnculo"/>
            <w:rFonts w:ascii="Arial" w:eastAsia="Calibri" w:hAnsi="Arial" w:cs="Arial"/>
            <w:noProof/>
            <w:lang w:eastAsia="es-ES"/>
          </w:rPr>
          <w:t xml:space="preserve"> del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_Toc467231147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48" w:history="1">
        <w:r w:rsidR="006F5048" w:rsidRPr="006F5048">
          <w:rPr>
            <w:rStyle w:val="Hipervnculo"/>
            <w:rFonts w:ascii="Arial" w:hAnsi="Arial" w:cs="Arial"/>
            <w:noProof/>
          </w:rPr>
          <w:t>Tabla 4. Intervalos de Pendiente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_Toc467231148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24</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49" w:history="1">
        <w:r w:rsidR="006F5048" w:rsidRPr="006F5048">
          <w:rPr>
            <w:rStyle w:val="Hipervnculo"/>
            <w:rFonts w:ascii="Arial" w:hAnsi="Arial" w:cs="Arial"/>
            <w:noProof/>
          </w:rPr>
          <w:t>Tabla 5. Unidades Fisiográficas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_Toc467231149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25</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0" w:history="1">
        <w:r w:rsidR="006F5048" w:rsidRPr="006F5048">
          <w:rPr>
            <w:rStyle w:val="Hipervnculo"/>
            <w:rFonts w:ascii="Arial" w:hAnsi="Arial" w:cs="Arial"/>
            <w:noProof/>
          </w:rPr>
          <w:t>Tabla 6. Unidades de cobertura vegetal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26</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1" w:history="1">
        <w:r w:rsidR="006F5048" w:rsidRPr="006F5048">
          <w:rPr>
            <w:rStyle w:val="Hipervnculo"/>
            <w:rFonts w:ascii="Arial" w:hAnsi="Arial" w:cs="Arial"/>
            <w:noProof/>
          </w:rPr>
          <w:t>Tabla 7. Actividad Productiva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2" w:history="1">
        <w:r w:rsidR="006F5048" w:rsidRPr="006F5048">
          <w:rPr>
            <w:rStyle w:val="Hipervnculo"/>
            <w:rFonts w:ascii="Arial" w:hAnsi="Arial" w:cs="Arial"/>
            <w:noProof/>
          </w:rPr>
          <w:t>Tabla 8. Población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34</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3" w:history="1">
        <w:r w:rsidR="006F5048" w:rsidRPr="006F5048">
          <w:rPr>
            <w:rStyle w:val="Hipervnculo"/>
            <w:rFonts w:ascii="Arial" w:hAnsi="Arial" w:cs="Arial"/>
            <w:noProof/>
          </w:rPr>
          <w:t>Tabla 9. SISBEN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35</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4" w:history="1">
        <w:r w:rsidR="006F5048" w:rsidRPr="006F5048">
          <w:rPr>
            <w:rStyle w:val="Hipervnculo"/>
            <w:rFonts w:ascii="Arial" w:hAnsi="Arial" w:cs="Arial"/>
            <w:noProof/>
          </w:rPr>
          <w:t>Tabla 10. Proyección Población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37</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5" w:history="1">
        <w:r w:rsidR="006F5048" w:rsidRPr="006F5048">
          <w:rPr>
            <w:rStyle w:val="Hipervnculo"/>
            <w:rFonts w:ascii="Arial" w:hAnsi="Arial" w:cs="Arial"/>
            <w:noProof/>
          </w:rPr>
          <w:t>Tabla 11. Estratificación Acueducto, área urbana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6" w:history="1">
        <w:r w:rsidR="006F5048" w:rsidRPr="006F5048">
          <w:rPr>
            <w:rStyle w:val="Hipervnculo"/>
            <w:rFonts w:ascii="Arial" w:hAnsi="Arial" w:cs="Arial"/>
            <w:noProof/>
          </w:rPr>
          <w:t>Tabla 12. Estratificación Acueducto, área rural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7" w:history="1">
        <w:r w:rsidR="006F5048" w:rsidRPr="006F5048">
          <w:rPr>
            <w:rStyle w:val="Hipervnculo"/>
            <w:rFonts w:ascii="Arial" w:hAnsi="Arial" w:cs="Arial"/>
            <w:noProof/>
          </w:rPr>
          <w:t>Tabla 13. Puntos de Control del Perímetro del Servicio de Alcantarillado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8" w:history="1">
        <w:r w:rsidR="006F5048" w:rsidRPr="006F5048">
          <w:rPr>
            <w:rStyle w:val="Hipervnculo"/>
            <w:rFonts w:ascii="Arial" w:hAnsi="Arial" w:cs="Arial"/>
            <w:noProof/>
          </w:rPr>
          <w:t>Tabla 14. Diámetro y longitud de la red del alcantarillado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42</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59" w:history="1">
        <w:r w:rsidR="006F5048" w:rsidRPr="006F5048">
          <w:rPr>
            <w:rStyle w:val="Hipervnculo"/>
            <w:rFonts w:ascii="Arial" w:hAnsi="Arial" w:cs="Arial"/>
            <w:noProof/>
          </w:rPr>
          <w:t>Tabla 15. Pesos de cada uno de los parámetros incluidos en el NFS-WQI</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_Toc467231159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48</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0" w:history="1">
        <w:r w:rsidR="006F5048" w:rsidRPr="006F5048">
          <w:rPr>
            <w:rStyle w:val="Hipervnculo"/>
            <w:rFonts w:ascii="Arial" w:hAnsi="Arial" w:cs="Arial"/>
            <w:noProof/>
          </w:rPr>
          <w:t>Tabla 16. Demanda Bioquímica de Oxigeno (DBO5)</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49</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1" w:history="1">
        <w:r w:rsidR="006F5048" w:rsidRPr="006F5048">
          <w:rPr>
            <w:rStyle w:val="Hipervnculo"/>
            <w:rFonts w:ascii="Arial" w:hAnsi="Arial" w:cs="Arial"/>
            <w:noProof/>
          </w:rPr>
          <w:t>Tabla 17. Oxígeno Disuelto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49</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2" w:history="1">
        <w:r w:rsidR="006F5048" w:rsidRPr="006F5048">
          <w:rPr>
            <w:rStyle w:val="Hipervnculo"/>
            <w:rFonts w:ascii="Arial" w:hAnsi="Arial" w:cs="Arial"/>
            <w:noProof/>
          </w:rPr>
          <w:t>Tabla 18. Coliformes Fecales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49</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3" w:history="1">
        <w:r w:rsidR="006F5048" w:rsidRPr="006F5048">
          <w:rPr>
            <w:rStyle w:val="Hipervnculo"/>
            <w:rFonts w:ascii="Arial" w:hAnsi="Arial" w:cs="Arial"/>
            <w:noProof/>
          </w:rPr>
          <w:t>Tabla 19. Nitratos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4" w:history="1">
        <w:r w:rsidR="006F5048" w:rsidRPr="006F5048">
          <w:rPr>
            <w:rStyle w:val="Hipervnculo"/>
            <w:rFonts w:ascii="Arial" w:hAnsi="Arial" w:cs="Arial"/>
            <w:noProof/>
          </w:rPr>
          <w:t>Tabla 20. pH</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5" w:history="1">
        <w:r w:rsidR="006F5048" w:rsidRPr="006F5048">
          <w:rPr>
            <w:rStyle w:val="Hipervnculo"/>
            <w:rFonts w:ascii="Arial" w:hAnsi="Arial" w:cs="Arial"/>
            <w:noProof/>
          </w:rPr>
          <w:t>Tabla 21.Temperatura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6" w:history="1">
        <w:r w:rsidR="006F5048" w:rsidRPr="006F5048">
          <w:rPr>
            <w:rStyle w:val="Hipervnculo"/>
            <w:rFonts w:ascii="Arial" w:hAnsi="Arial" w:cs="Arial"/>
            <w:noProof/>
          </w:rPr>
          <w:t>Tabla 22. Sólidos Disueltos Totales</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7" w:history="1">
        <w:r w:rsidR="006F5048" w:rsidRPr="006F5048">
          <w:rPr>
            <w:rStyle w:val="Hipervnculo"/>
            <w:rFonts w:ascii="Arial" w:hAnsi="Arial" w:cs="Arial"/>
            <w:noProof/>
          </w:rPr>
          <w:t>Tabla 23. Fósforo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8" w:history="1">
        <w:r w:rsidR="006F5048" w:rsidRPr="006F5048">
          <w:rPr>
            <w:rStyle w:val="Hipervnculo"/>
            <w:rFonts w:ascii="Arial" w:hAnsi="Arial" w:cs="Arial"/>
            <w:noProof/>
          </w:rPr>
          <w:t>Tabla 24. Turbiedad</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69" w:history="1">
        <w:r w:rsidR="006F5048" w:rsidRPr="006F5048">
          <w:rPr>
            <w:rStyle w:val="Hipervnculo"/>
            <w:rFonts w:ascii="Arial" w:hAnsi="Arial" w:cs="Arial"/>
            <w:noProof/>
          </w:rPr>
          <w:t>Tabla 25. Clasificación de los valores del índice ICA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_Toc467231169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52</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0" w:history="1">
        <w:r w:rsidR="006F5048" w:rsidRPr="006F5048">
          <w:rPr>
            <w:rStyle w:val="Hipervnculo"/>
            <w:rFonts w:ascii="Arial" w:hAnsi="Arial" w:cs="Arial"/>
            <w:noProof/>
          </w:rPr>
          <w:t>Tabla 26. Índice de Calidad de Agua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52</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1" w:history="1">
        <w:r w:rsidR="006F5048" w:rsidRPr="006F5048">
          <w:rPr>
            <w:rStyle w:val="Hipervnculo"/>
            <w:rFonts w:ascii="Arial" w:hAnsi="Arial" w:cs="Arial"/>
            <w:noProof/>
          </w:rPr>
          <w:t>Tabla 27. Resumen de la Malla Vial Municipal</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54</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2" w:history="1">
        <w:r w:rsidR="006F5048" w:rsidRPr="006F5048">
          <w:rPr>
            <w:rStyle w:val="Hipervnculo"/>
            <w:rFonts w:ascii="Arial" w:hAnsi="Arial" w:cs="Arial"/>
            <w:noProof/>
          </w:rPr>
          <w:t>Tabla 28. Juntas de Acción Comunal del Municipio de El Peñón Cundinamarca</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55</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3" w:history="1">
        <w:r w:rsidR="006F5048" w:rsidRPr="006F5048">
          <w:rPr>
            <w:rStyle w:val="Hipervnculo"/>
            <w:rFonts w:ascii="Arial" w:hAnsi="Arial" w:cs="Arial"/>
            <w:noProof/>
          </w:rPr>
          <w:t>Tabla 29. Afiliación al SGSSS de la población con línea base finalizada en UNIDOS por municipios.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59</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4" w:history="1">
        <w:r w:rsidR="006F5048" w:rsidRPr="006F5048">
          <w:rPr>
            <w:rStyle w:val="Hipervnculo"/>
            <w:rFonts w:ascii="Arial" w:hAnsi="Arial" w:cs="Arial"/>
            <w:noProof/>
          </w:rPr>
          <w:t>Tabla 30. Afiliación por régimen al SGSSS de la población desplazada.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59</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5" w:history="1">
        <w:r w:rsidR="006F5048" w:rsidRPr="006F5048">
          <w:rPr>
            <w:rStyle w:val="Hipervnculo"/>
            <w:rFonts w:ascii="Arial" w:hAnsi="Arial" w:cs="Arial"/>
            <w:noProof/>
          </w:rPr>
          <w:t>Tabla 31. Tipo de Afiliación por régimen al SGSSS de la población desplazada.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6" w:history="1">
        <w:r w:rsidR="006F5048" w:rsidRPr="006F5048">
          <w:rPr>
            <w:rStyle w:val="Hipervnculo"/>
            <w:rFonts w:ascii="Arial" w:hAnsi="Arial" w:cs="Arial"/>
            <w:noProof/>
          </w:rPr>
          <w:t>Tabla 32. Alfabetización población desplazada con acompañamiento en UNIDOS por municipios.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7" w:history="1">
        <w:r w:rsidR="006F5048" w:rsidRPr="006F5048">
          <w:rPr>
            <w:rStyle w:val="Hipervnculo"/>
            <w:rFonts w:ascii="Arial" w:hAnsi="Arial" w:cs="Arial"/>
            <w:noProof/>
          </w:rPr>
          <w:t>Tabla 33. Asistencia escolar menores entre 5 y 18 años población desplazada con acompañamiento en UNIDOS por municipios.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61</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8" w:history="1">
        <w:r w:rsidR="006F5048" w:rsidRPr="006F5048">
          <w:rPr>
            <w:rStyle w:val="Hipervnculo"/>
            <w:rFonts w:ascii="Arial" w:hAnsi="Arial" w:cs="Arial"/>
            <w:noProof/>
          </w:rPr>
          <w:t>Tabla 34.Seguridad Alimentaria población desplazada con acompañamiento en UNIDOS por municipios.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62</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79" w:history="1">
        <w:r w:rsidR="006F5048" w:rsidRPr="006F5048">
          <w:rPr>
            <w:rStyle w:val="Hipervnculo"/>
            <w:rFonts w:ascii="Arial" w:hAnsi="Arial" w:cs="Arial"/>
            <w:noProof/>
          </w:rPr>
          <w:t>Tabla 35. Seguridad Alimentaria población desplazada con acompañamiento en UNIDOS por municipios.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_Toc467231179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62</w:t>
        </w:r>
        <w:r w:rsidR="00B82D42" w:rsidRPr="006F5048">
          <w:rPr>
            <w:rFonts w:ascii="Arial" w:hAnsi="Arial" w:cs="Arial"/>
            <w:noProof/>
            <w:webHidden/>
          </w:rPr>
          <w:fldChar w:fldCharType="end"/>
        </w:r>
      </w:hyperlink>
    </w:p>
    <w:p w:rsidR="006F5048" w:rsidRDefault="009E400E">
      <w:pPr>
        <w:pStyle w:val="Tabladeilustraciones"/>
        <w:tabs>
          <w:tab w:val="right" w:leader="dot" w:pos="8494"/>
        </w:tabs>
        <w:rPr>
          <w:rStyle w:val="Hipervnculo"/>
          <w:rFonts w:ascii="Arial" w:hAnsi="Arial" w:cs="Arial"/>
          <w:noProof/>
        </w:rPr>
      </w:pPr>
      <w:hyperlink w:anchor="_Toc467231180" w:history="1">
        <w:r w:rsidR="006F5048" w:rsidRPr="006F5048">
          <w:rPr>
            <w:rStyle w:val="Hipervnculo"/>
            <w:rFonts w:ascii="Arial" w:hAnsi="Arial" w:cs="Arial"/>
            <w:noProof/>
          </w:rPr>
          <w:t>Tabla 36. Seguridad Alimentaria contribución del ICBF por municipios. Cundinamarca. 2011</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_Toc467231180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63</w:t>
        </w:r>
        <w:r w:rsidR="00B82D42" w:rsidRPr="006F5048">
          <w:rPr>
            <w:rFonts w:ascii="Arial" w:hAnsi="Arial" w:cs="Arial"/>
            <w:noProof/>
            <w:webHidden/>
          </w:rPr>
          <w:fldChar w:fldCharType="end"/>
        </w:r>
      </w:hyperlink>
    </w:p>
    <w:p w:rsidR="006F5048" w:rsidRDefault="006F5048" w:rsidP="006F5048">
      <w:pPr>
        <w:rPr>
          <w:rFonts w:eastAsiaTheme="minorEastAsia"/>
        </w:rPr>
      </w:pPr>
    </w:p>
    <w:p w:rsidR="006F5048" w:rsidRDefault="006F5048" w:rsidP="006F5048">
      <w:pPr>
        <w:rPr>
          <w:rFonts w:eastAsiaTheme="minorEastAsia"/>
        </w:rPr>
      </w:pPr>
    </w:p>
    <w:p w:rsidR="00DF7B33" w:rsidRDefault="00B82D42" w:rsidP="006F5048">
      <w:pPr>
        <w:jc w:val="center"/>
        <w:rPr>
          <w:b/>
        </w:rPr>
      </w:pPr>
      <w:r>
        <w:rPr>
          <w:sz w:val="20"/>
          <w:szCs w:val="20"/>
        </w:rPr>
        <w:fldChar w:fldCharType="end"/>
      </w:r>
      <w:r w:rsidR="00DF7B33" w:rsidRPr="00670962">
        <w:rPr>
          <w:b/>
        </w:rPr>
        <w:t xml:space="preserve">ÍNDICE DE </w:t>
      </w:r>
      <w:r w:rsidR="00DF7B33">
        <w:rPr>
          <w:b/>
        </w:rPr>
        <w:t>GRÁFICOS</w:t>
      </w:r>
    </w:p>
    <w:p w:rsidR="00DF7B33" w:rsidRDefault="00DF7B33" w:rsidP="00DF7B33">
      <w:pPr>
        <w:jc w:val="center"/>
        <w:rPr>
          <w:b/>
        </w:rPr>
      </w:pPr>
    </w:p>
    <w:p w:rsidR="006F5048" w:rsidRPr="006F5048" w:rsidRDefault="00B82D42">
      <w:pPr>
        <w:pStyle w:val="Tabladeilustraciones"/>
        <w:tabs>
          <w:tab w:val="right" w:leader="dot" w:pos="8494"/>
        </w:tabs>
        <w:rPr>
          <w:rFonts w:ascii="Arial" w:eastAsiaTheme="minorEastAsia" w:hAnsi="Arial" w:cs="Arial"/>
          <w:noProof/>
        </w:rPr>
      </w:pPr>
      <w:r>
        <w:rPr>
          <w:b/>
        </w:rPr>
        <w:fldChar w:fldCharType="begin"/>
      </w:r>
      <w:r w:rsidR="00DF7B33">
        <w:rPr>
          <w:b/>
        </w:rPr>
        <w:instrText xml:space="preserve"> TOC \h \z \c "Gráfico" </w:instrText>
      </w:r>
      <w:r>
        <w:rPr>
          <w:b/>
        </w:rPr>
        <w:fldChar w:fldCharType="separate"/>
      </w:r>
      <w:hyperlink w:anchor="_Toc467231124" w:history="1">
        <w:r w:rsidR="006F5048" w:rsidRPr="006F5048">
          <w:rPr>
            <w:rStyle w:val="Hipervnculo"/>
            <w:rFonts w:ascii="Arial" w:hAnsi="Arial" w:cs="Arial"/>
            <w:noProof/>
          </w:rPr>
          <w:t>Gráfico 1: Pisos térmicos municipio de El Peñón</w:t>
        </w:r>
        <w:r w:rsidR="006F5048" w:rsidRPr="006F5048">
          <w:rPr>
            <w:rFonts w:ascii="Arial" w:hAnsi="Arial" w:cs="Arial"/>
            <w:noProof/>
            <w:webHidden/>
          </w:rPr>
          <w:tab/>
        </w:r>
        <w:r w:rsidRPr="006F5048">
          <w:rPr>
            <w:rFonts w:ascii="Arial" w:hAnsi="Arial" w:cs="Arial"/>
            <w:noProof/>
            <w:webHidden/>
          </w:rPr>
          <w:fldChar w:fldCharType="begin"/>
        </w:r>
        <w:r w:rsidR="006F5048" w:rsidRPr="006F5048">
          <w:rPr>
            <w:rFonts w:ascii="Arial" w:hAnsi="Arial" w:cs="Arial"/>
            <w:noProof/>
            <w:webHidden/>
          </w:rPr>
          <w:instrText xml:space="preserve"> PAGEREF _Toc467231124 \h </w:instrText>
        </w:r>
        <w:r w:rsidRPr="006F5048">
          <w:rPr>
            <w:rFonts w:ascii="Arial" w:hAnsi="Arial" w:cs="Arial"/>
            <w:noProof/>
            <w:webHidden/>
          </w:rPr>
        </w:r>
        <w:r w:rsidRPr="006F5048">
          <w:rPr>
            <w:rFonts w:ascii="Arial" w:hAnsi="Arial" w:cs="Arial"/>
            <w:noProof/>
            <w:webHidden/>
          </w:rPr>
          <w:fldChar w:fldCharType="separate"/>
        </w:r>
        <w:r w:rsidR="0012296D">
          <w:rPr>
            <w:rFonts w:ascii="Arial" w:hAnsi="Arial" w:cs="Arial"/>
            <w:noProof/>
            <w:webHidden/>
          </w:rPr>
          <w:t>15</w:t>
        </w:r>
        <w:r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25" w:history="1">
        <w:r w:rsidR="006F5048" w:rsidRPr="006F5048">
          <w:rPr>
            <w:rStyle w:val="Hipervnculo"/>
            <w:rFonts w:ascii="Arial" w:hAnsi="Arial" w:cs="Arial"/>
            <w:noProof/>
          </w:rPr>
          <w:t>Gráfico 2: Fuentes Hídricas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_Toc467231125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16</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26" w:history="1">
        <w:r w:rsidR="006F5048" w:rsidRPr="006F5048">
          <w:rPr>
            <w:rStyle w:val="Hipervnculo"/>
            <w:rFonts w:ascii="Arial" w:hAnsi="Arial" w:cs="Arial"/>
            <w:noProof/>
          </w:rPr>
          <w:t>Gráfico 3: Mapa Geológico del Municipio del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_Toc467231126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27" w:history="1">
        <w:r w:rsidR="006F5048" w:rsidRPr="006F5048">
          <w:rPr>
            <w:rStyle w:val="Hipervnculo"/>
            <w:rFonts w:ascii="Arial" w:hAnsi="Arial" w:cs="Arial"/>
            <w:noProof/>
          </w:rPr>
          <w:t>Gráfico 4: Mapa de Estabilidad del Municipio del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_Toc467231127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20</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28" w:history="1">
        <w:r w:rsidR="006F5048" w:rsidRPr="006F5048">
          <w:rPr>
            <w:rStyle w:val="Hipervnculo"/>
            <w:rFonts w:ascii="Arial" w:hAnsi="Arial" w:cs="Arial"/>
            <w:noProof/>
          </w:rPr>
          <w:t>Gráfico 5: Mapa Amenaza por Deslizamientos del Municipio del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_Toc467231128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22</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29" w:history="1">
        <w:r w:rsidR="006F5048" w:rsidRPr="006F5048">
          <w:rPr>
            <w:rStyle w:val="Hipervnculo"/>
            <w:rFonts w:ascii="Arial" w:hAnsi="Arial" w:cs="Arial"/>
            <w:noProof/>
          </w:rPr>
          <w:t>Gráfico 6: Mapa Amenaza por Inundaciones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_Toc467231129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22</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30" w:history="1">
        <w:r w:rsidR="006F5048" w:rsidRPr="006F5048">
          <w:rPr>
            <w:rStyle w:val="Hipervnculo"/>
            <w:rFonts w:ascii="Arial" w:hAnsi="Arial" w:cs="Arial"/>
            <w:noProof/>
          </w:rPr>
          <w:t>Gráfico 7: Mapa Hidrogeológico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_Toc467231130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23</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31" w:history="1">
        <w:r w:rsidR="006F5048" w:rsidRPr="006F5048">
          <w:rPr>
            <w:rStyle w:val="Hipervnculo"/>
            <w:rFonts w:ascii="Arial" w:hAnsi="Arial" w:cs="Arial"/>
            <w:noProof/>
          </w:rPr>
          <w:t>Gráfico 9: Mapa Fisiográfico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_Toc467231131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25</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32" w:history="1">
        <w:r w:rsidR="006F5048" w:rsidRPr="006F5048">
          <w:rPr>
            <w:rStyle w:val="Hipervnculo"/>
            <w:rFonts w:ascii="Arial" w:hAnsi="Arial" w:cs="Arial"/>
            <w:noProof/>
          </w:rPr>
          <w:t>Gráfico 10: Mapa de Cobertura Vegetal del Municipio De El Peñón</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_Toc467231132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27</w:t>
        </w:r>
        <w:r w:rsidR="00B82D42" w:rsidRPr="006F5048">
          <w:rPr>
            <w:rFonts w:ascii="Arial" w:hAnsi="Arial" w:cs="Arial"/>
            <w:noProof/>
            <w:webHidden/>
          </w:rPr>
          <w:fldChar w:fldCharType="end"/>
        </w:r>
      </w:hyperlink>
    </w:p>
    <w:p w:rsidR="006F5048" w:rsidRPr="006F5048" w:rsidRDefault="009E400E">
      <w:pPr>
        <w:pStyle w:val="Tabladeilustraciones"/>
        <w:tabs>
          <w:tab w:val="right" w:leader="dot" w:pos="8494"/>
        </w:tabs>
        <w:rPr>
          <w:rFonts w:ascii="Arial" w:eastAsiaTheme="minorEastAsia" w:hAnsi="Arial" w:cs="Arial"/>
          <w:noProof/>
        </w:rPr>
      </w:pPr>
      <w:hyperlink w:anchor="_Toc467231133" w:history="1">
        <w:r w:rsidR="006F5048" w:rsidRPr="006F5048">
          <w:rPr>
            <w:rStyle w:val="Hipervnculo"/>
            <w:rFonts w:ascii="Arial" w:hAnsi="Arial" w:cs="Arial"/>
            <w:noProof/>
          </w:rPr>
          <w:t>Gráfico 11: Coordenadas del Perímetro del Servicio de Alcantarillado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_Toc467231133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41</w:t>
        </w:r>
        <w:r w:rsidR="00B82D42" w:rsidRPr="006F5048">
          <w:rPr>
            <w:rFonts w:ascii="Arial" w:hAnsi="Arial" w:cs="Arial"/>
            <w:noProof/>
            <w:webHidden/>
          </w:rPr>
          <w:fldChar w:fldCharType="end"/>
        </w:r>
      </w:hyperlink>
    </w:p>
    <w:p w:rsidR="006F5048" w:rsidRDefault="009E400E">
      <w:pPr>
        <w:pStyle w:val="Tabladeilustraciones"/>
        <w:tabs>
          <w:tab w:val="right" w:leader="dot" w:pos="8494"/>
        </w:tabs>
        <w:rPr>
          <w:rFonts w:asciiTheme="minorHAnsi" w:eastAsiaTheme="minorEastAsia" w:hAnsiTheme="minorHAnsi" w:cstheme="minorBidi"/>
          <w:noProof/>
          <w:sz w:val="22"/>
          <w:szCs w:val="22"/>
        </w:rPr>
      </w:pPr>
      <w:hyperlink w:anchor="_Toc467231134" w:history="1">
        <w:r w:rsidR="006F5048" w:rsidRPr="006F5048">
          <w:rPr>
            <w:rStyle w:val="Hipervnculo"/>
            <w:rFonts w:ascii="Arial" w:hAnsi="Arial" w:cs="Arial"/>
            <w:noProof/>
          </w:rPr>
          <w:t>Gráfico 12: Plano del Perímetro del Servicio de Alcantarillado</w:t>
        </w:r>
        <w:r w:rsidR="006F5048" w:rsidRPr="006F5048">
          <w:rPr>
            <w:rFonts w:ascii="Arial" w:hAnsi="Arial" w:cs="Arial"/>
            <w:noProof/>
            <w:webHidden/>
          </w:rPr>
          <w:tab/>
        </w:r>
        <w:r w:rsidR="00B82D42" w:rsidRPr="006F5048">
          <w:rPr>
            <w:rFonts w:ascii="Arial" w:hAnsi="Arial" w:cs="Arial"/>
            <w:noProof/>
            <w:webHidden/>
          </w:rPr>
          <w:fldChar w:fldCharType="begin"/>
        </w:r>
        <w:r w:rsidR="006F5048" w:rsidRPr="006F5048">
          <w:rPr>
            <w:rFonts w:ascii="Arial" w:hAnsi="Arial" w:cs="Arial"/>
            <w:noProof/>
            <w:webHidden/>
          </w:rPr>
          <w:instrText xml:space="preserve"> PAGEREF _Toc467231134 \h </w:instrText>
        </w:r>
        <w:r w:rsidR="00B82D42" w:rsidRPr="006F5048">
          <w:rPr>
            <w:rFonts w:ascii="Arial" w:hAnsi="Arial" w:cs="Arial"/>
            <w:noProof/>
            <w:webHidden/>
          </w:rPr>
        </w:r>
        <w:r w:rsidR="00B82D42" w:rsidRPr="006F5048">
          <w:rPr>
            <w:rFonts w:ascii="Arial" w:hAnsi="Arial" w:cs="Arial"/>
            <w:noProof/>
            <w:webHidden/>
          </w:rPr>
          <w:fldChar w:fldCharType="separate"/>
        </w:r>
        <w:r w:rsidR="0012296D">
          <w:rPr>
            <w:rFonts w:ascii="Arial" w:hAnsi="Arial" w:cs="Arial"/>
            <w:noProof/>
            <w:webHidden/>
          </w:rPr>
          <w:t>41</w:t>
        </w:r>
        <w:r w:rsidR="00B82D42" w:rsidRPr="006F5048">
          <w:rPr>
            <w:rFonts w:ascii="Arial" w:hAnsi="Arial" w:cs="Arial"/>
            <w:noProof/>
            <w:webHidden/>
          </w:rPr>
          <w:fldChar w:fldCharType="end"/>
        </w:r>
      </w:hyperlink>
    </w:p>
    <w:p w:rsidR="00DF7B33" w:rsidRPr="00670962" w:rsidRDefault="00B82D42" w:rsidP="00DF7B33">
      <w:pPr>
        <w:jc w:val="center"/>
        <w:rPr>
          <w:b/>
        </w:rPr>
      </w:pPr>
      <w:r>
        <w:rPr>
          <w:b/>
        </w:rPr>
        <w:fldChar w:fldCharType="end"/>
      </w:r>
    </w:p>
    <w:p w:rsidR="000B4909" w:rsidRDefault="000B4909" w:rsidP="00AE0F01">
      <w:pPr>
        <w:rPr>
          <w:sz w:val="28"/>
          <w:u w:val="single"/>
        </w:rPr>
      </w:pPr>
    </w:p>
    <w:p w:rsidR="00DF7B33" w:rsidRDefault="00DF7B33">
      <w:pPr>
        <w:spacing w:after="200"/>
        <w:rPr>
          <w:b/>
          <w:i/>
          <w:sz w:val="28"/>
          <w:u w:val="single"/>
        </w:rPr>
      </w:pPr>
      <w:r>
        <w:br w:type="page"/>
      </w:r>
    </w:p>
    <w:p w:rsidR="005E5F37" w:rsidRPr="00E45CBE" w:rsidRDefault="0015288D" w:rsidP="00AE0F01">
      <w:pPr>
        <w:pStyle w:val="Ttulo1"/>
        <w:rPr>
          <w:rFonts w:ascii="Arial" w:hAnsi="Arial" w:cs="Arial"/>
          <w:sz w:val="24"/>
        </w:rPr>
      </w:pPr>
      <w:bookmarkStart w:id="0" w:name="_Toc467231282"/>
      <w:r w:rsidRPr="00E45CBE">
        <w:rPr>
          <w:rFonts w:ascii="Arial" w:hAnsi="Arial" w:cs="Arial"/>
          <w:sz w:val="24"/>
        </w:rPr>
        <w:lastRenderedPageBreak/>
        <w:t>INTEGRANTES DEL CIDEA MUNICIPAL</w:t>
      </w:r>
      <w:bookmarkEnd w:id="0"/>
      <w:r w:rsidRPr="00E45CBE">
        <w:rPr>
          <w:rFonts w:ascii="Arial" w:hAnsi="Arial" w:cs="Arial"/>
          <w:sz w:val="24"/>
        </w:rPr>
        <w:t xml:space="preserve"> </w:t>
      </w:r>
      <w:r w:rsidR="001A0F2B" w:rsidRPr="00E45CBE">
        <w:rPr>
          <w:rFonts w:ascii="Arial" w:hAnsi="Arial" w:cs="Arial"/>
          <w:sz w:val="24"/>
        </w:rPr>
        <w:cr/>
      </w:r>
      <w:r w:rsidR="005E5F37" w:rsidRPr="00E45CBE">
        <w:rPr>
          <w:rFonts w:ascii="Arial" w:hAnsi="Arial" w:cs="Arial"/>
          <w:sz w:val="24"/>
        </w:rPr>
        <w:t xml:space="preserve"> </w:t>
      </w:r>
    </w:p>
    <w:tbl>
      <w:tblPr>
        <w:tblW w:w="10632" w:type="dxa"/>
        <w:tblLook w:val="04A0" w:firstRow="1" w:lastRow="0" w:firstColumn="1" w:lastColumn="0" w:noHBand="0" w:noVBand="1"/>
      </w:tblPr>
      <w:tblGrid>
        <w:gridCol w:w="1615"/>
        <w:gridCol w:w="5473"/>
        <w:gridCol w:w="3544"/>
      </w:tblGrid>
      <w:tr w:rsidR="00797289" w:rsidRPr="00E45CBE" w:rsidTr="007B6133">
        <w:trPr>
          <w:trHeight w:val="619"/>
        </w:trPr>
        <w:tc>
          <w:tcPr>
            <w:tcW w:w="1615" w:type="dxa"/>
            <w:vAlign w:val="center"/>
          </w:tcPr>
          <w:p w:rsidR="00797289" w:rsidRPr="00E45CBE" w:rsidRDefault="00797289" w:rsidP="007B6133">
            <w:pPr>
              <w:jc w:val="center"/>
              <w:rPr>
                <w:rFonts w:ascii="Arial" w:hAnsi="Arial" w:cs="Arial"/>
                <w:b/>
              </w:rPr>
            </w:pPr>
            <w:r w:rsidRPr="00E45CBE">
              <w:rPr>
                <w:rFonts w:ascii="Arial" w:hAnsi="Arial" w:cs="Arial"/>
                <w:b/>
              </w:rPr>
              <w:t>No.</w:t>
            </w:r>
          </w:p>
        </w:tc>
        <w:tc>
          <w:tcPr>
            <w:tcW w:w="5473" w:type="dxa"/>
            <w:vAlign w:val="center"/>
          </w:tcPr>
          <w:p w:rsidR="00797289" w:rsidRPr="00E45CBE" w:rsidRDefault="00797289" w:rsidP="007B6133">
            <w:pPr>
              <w:jc w:val="center"/>
              <w:rPr>
                <w:rFonts w:ascii="Arial" w:hAnsi="Arial" w:cs="Arial"/>
                <w:b/>
              </w:rPr>
            </w:pPr>
            <w:r w:rsidRPr="00E45CBE">
              <w:rPr>
                <w:rFonts w:ascii="Arial" w:hAnsi="Arial" w:cs="Arial"/>
                <w:b/>
              </w:rPr>
              <w:t>INSTITUCION Y CARGO</w:t>
            </w:r>
          </w:p>
        </w:tc>
        <w:tc>
          <w:tcPr>
            <w:tcW w:w="3544" w:type="dxa"/>
            <w:vAlign w:val="center"/>
          </w:tcPr>
          <w:p w:rsidR="00797289" w:rsidRPr="00E45CBE" w:rsidRDefault="00797289" w:rsidP="007B6133">
            <w:pPr>
              <w:jc w:val="center"/>
              <w:rPr>
                <w:rFonts w:ascii="Arial" w:hAnsi="Arial" w:cs="Arial"/>
                <w:b/>
              </w:rPr>
            </w:pPr>
            <w:r w:rsidRPr="00E45CBE">
              <w:rPr>
                <w:rFonts w:ascii="Arial" w:hAnsi="Arial" w:cs="Arial"/>
                <w:b/>
              </w:rPr>
              <w:t>TELEFONO</w:t>
            </w:r>
          </w:p>
        </w:tc>
      </w:tr>
      <w:tr w:rsidR="00797289" w:rsidRPr="00E45CBE" w:rsidTr="007B6133">
        <w:trPr>
          <w:trHeight w:val="243"/>
        </w:trPr>
        <w:tc>
          <w:tcPr>
            <w:tcW w:w="1615" w:type="dxa"/>
            <w:vAlign w:val="center"/>
          </w:tcPr>
          <w:p w:rsidR="00797289" w:rsidRPr="00E45CBE" w:rsidRDefault="00797289" w:rsidP="007B6133">
            <w:pPr>
              <w:jc w:val="center"/>
              <w:rPr>
                <w:rFonts w:ascii="Arial" w:hAnsi="Arial" w:cs="Arial"/>
              </w:rPr>
            </w:pPr>
            <w:r w:rsidRPr="00E45CBE">
              <w:rPr>
                <w:rFonts w:ascii="Arial" w:hAnsi="Arial" w:cs="Arial"/>
              </w:rPr>
              <w:t>1</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ALCALDE MUNICIPAL</w:t>
            </w:r>
          </w:p>
        </w:tc>
        <w:tc>
          <w:tcPr>
            <w:tcW w:w="3544" w:type="dxa"/>
            <w:vAlign w:val="center"/>
          </w:tcPr>
          <w:p w:rsidR="00797289" w:rsidRPr="00E45CBE" w:rsidRDefault="00797289"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2</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SECRETARIO DE PLANEACION</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3</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SECRETARIO DE GOBIERNO</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4</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UN REPRESENTANTE DE LA UMATA</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5</w:t>
            </w:r>
          </w:p>
        </w:tc>
        <w:tc>
          <w:tcPr>
            <w:tcW w:w="5473" w:type="dxa"/>
            <w:vAlign w:val="center"/>
          </w:tcPr>
          <w:p w:rsidR="00797289" w:rsidRPr="00E45CBE" w:rsidRDefault="00797289" w:rsidP="00665412">
            <w:pPr>
              <w:jc w:val="center"/>
              <w:rPr>
                <w:rFonts w:ascii="Arial" w:hAnsi="Arial" w:cs="Arial"/>
              </w:rPr>
            </w:pPr>
            <w:r w:rsidRPr="00E45CBE">
              <w:rPr>
                <w:rFonts w:ascii="Arial" w:hAnsi="Arial" w:cs="Arial"/>
              </w:rPr>
              <w:t>EL JEF</w:t>
            </w:r>
            <w:r w:rsidR="00665412" w:rsidRPr="00E45CBE">
              <w:rPr>
                <w:rFonts w:ascii="Arial" w:hAnsi="Arial" w:cs="Arial"/>
              </w:rPr>
              <w:t>E</w:t>
            </w:r>
            <w:r w:rsidRPr="00E45CBE">
              <w:rPr>
                <w:rFonts w:ascii="Arial" w:hAnsi="Arial" w:cs="Arial"/>
              </w:rPr>
              <w:t xml:space="preserve"> DE LA OFICINA DE SERVICIOS PUBLICOS DEL MUNICIPIO</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6</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UN REPRESENTANTE DE LA CAR</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7</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COMANDANTE DE POLICIA DE EL PEÑON</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8</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UN REPRESENTANTE DE LA ESE CAYETANO MARIA</w:t>
            </w:r>
            <w:r w:rsidR="004C2AEE" w:rsidRPr="00E45CBE">
              <w:rPr>
                <w:rFonts w:ascii="Arial" w:hAnsi="Arial" w:cs="Arial"/>
              </w:rPr>
              <w:t xml:space="preserve"> DE ROJAS</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665412" w:rsidRPr="00E45CBE" w:rsidRDefault="00665412" w:rsidP="00665412">
            <w:pPr>
              <w:jc w:val="center"/>
              <w:rPr>
                <w:rFonts w:ascii="Arial" w:hAnsi="Arial" w:cs="Arial"/>
              </w:rPr>
            </w:pPr>
            <w:r w:rsidRPr="00E45CBE">
              <w:rPr>
                <w:rFonts w:ascii="Arial" w:hAnsi="Arial" w:cs="Arial"/>
              </w:rPr>
              <w:t>9</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UN REPRESENTANTE DEL CONCEJO MUNICIPAL</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10</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LOS RECTORES DE LAS INSTITUCIONES EDUCATIVAS DEL MUNICIPIO</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11</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DOS REPRESENTANTES DEL SECTOR AGRICOLA</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797289" w:rsidRPr="00E45CBE" w:rsidTr="007B6133">
        <w:trPr>
          <w:trHeight w:val="302"/>
        </w:trPr>
        <w:tc>
          <w:tcPr>
            <w:tcW w:w="1615" w:type="dxa"/>
            <w:vAlign w:val="center"/>
          </w:tcPr>
          <w:p w:rsidR="00797289" w:rsidRPr="00E45CBE" w:rsidRDefault="00665412" w:rsidP="007B6133">
            <w:pPr>
              <w:jc w:val="center"/>
              <w:rPr>
                <w:rFonts w:ascii="Arial" w:hAnsi="Arial" w:cs="Arial"/>
              </w:rPr>
            </w:pPr>
            <w:r w:rsidRPr="00E45CBE">
              <w:rPr>
                <w:rFonts w:ascii="Arial" w:hAnsi="Arial" w:cs="Arial"/>
              </w:rPr>
              <w:t>12</w:t>
            </w:r>
          </w:p>
        </w:tc>
        <w:tc>
          <w:tcPr>
            <w:tcW w:w="5473" w:type="dxa"/>
            <w:vAlign w:val="center"/>
          </w:tcPr>
          <w:p w:rsidR="00797289" w:rsidRPr="00E45CBE" w:rsidRDefault="00797289" w:rsidP="007B6133">
            <w:pPr>
              <w:jc w:val="center"/>
              <w:rPr>
                <w:rFonts w:ascii="Arial" w:hAnsi="Arial" w:cs="Arial"/>
              </w:rPr>
            </w:pPr>
            <w:r w:rsidRPr="00E45CBE">
              <w:rPr>
                <w:rFonts w:ascii="Arial" w:hAnsi="Arial" w:cs="Arial"/>
              </w:rPr>
              <w:t>UN REPRESENTANTE DE LA JUNTA DE ACCION COMUNAL</w:t>
            </w:r>
          </w:p>
        </w:tc>
        <w:tc>
          <w:tcPr>
            <w:tcW w:w="3544" w:type="dxa"/>
            <w:vAlign w:val="center"/>
          </w:tcPr>
          <w:p w:rsidR="00797289" w:rsidRPr="00E45CBE" w:rsidRDefault="001A0F2B" w:rsidP="007B6133">
            <w:pPr>
              <w:jc w:val="center"/>
              <w:rPr>
                <w:rFonts w:ascii="Arial" w:hAnsi="Arial" w:cs="Arial"/>
              </w:rPr>
            </w:pPr>
            <w:r w:rsidRPr="00E45CBE">
              <w:rPr>
                <w:rFonts w:ascii="Arial" w:hAnsi="Arial" w:cs="Arial"/>
              </w:rPr>
              <w:t>3103037291</w:t>
            </w:r>
          </w:p>
        </w:tc>
      </w:tr>
      <w:tr w:rsidR="001A0F2B" w:rsidRPr="00E45CBE" w:rsidTr="007B6133">
        <w:trPr>
          <w:trHeight w:val="302"/>
        </w:trPr>
        <w:tc>
          <w:tcPr>
            <w:tcW w:w="1615" w:type="dxa"/>
            <w:vAlign w:val="center"/>
          </w:tcPr>
          <w:p w:rsidR="001A0F2B" w:rsidRPr="00E45CBE" w:rsidRDefault="00665412" w:rsidP="007B6133">
            <w:pPr>
              <w:jc w:val="center"/>
              <w:rPr>
                <w:rFonts w:ascii="Arial" w:hAnsi="Arial" w:cs="Arial"/>
              </w:rPr>
            </w:pPr>
            <w:r w:rsidRPr="00E45CBE">
              <w:rPr>
                <w:rFonts w:ascii="Arial" w:hAnsi="Arial" w:cs="Arial"/>
              </w:rPr>
              <w:t>13</w:t>
            </w:r>
          </w:p>
        </w:tc>
        <w:tc>
          <w:tcPr>
            <w:tcW w:w="5473" w:type="dxa"/>
            <w:vAlign w:val="center"/>
          </w:tcPr>
          <w:p w:rsidR="001A0F2B" w:rsidRPr="00E45CBE" w:rsidRDefault="001A0F2B" w:rsidP="007B6133">
            <w:pPr>
              <w:jc w:val="center"/>
              <w:rPr>
                <w:rFonts w:ascii="Arial" w:hAnsi="Arial" w:cs="Arial"/>
              </w:rPr>
            </w:pPr>
            <w:r w:rsidRPr="00E45CBE">
              <w:rPr>
                <w:rFonts w:ascii="Arial" w:hAnsi="Arial" w:cs="Arial"/>
              </w:rPr>
              <w:t>U</w:t>
            </w:r>
            <w:r w:rsidR="001F3C74" w:rsidRPr="00E45CBE">
              <w:rPr>
                <w:rFonts w:ascii="Arial" w:hAnsi="Arial" w:cs="Arial"/>
              </w:rPr>
              <w:t>N REPRESENTANTE DEL CONC</w:t>
            </w:r>
            <w:r w:rsidRPr="00E45CBE">
              <w:rPr>
                <w:rFonts w:ascii="Arial" w:hAnsi="Arial" w:cs="Arial"/>
              </w:rPr>
              <w:t>EJO MUNICIPAL DEL DESARROLLO RURAL CMDR</w:t>
            </w:r>
          </w:p>
        </w:tc>
        <w:tc>
          <w:tcPr>
            <w:tcW w:w="3544" w:type="dxa"/>
            <w:vAlign w:val="center"/>
          </w:tcPr>
          <w:p w:rsidR="001A0F2B" w:rsidRPr="00E45CBE" w:rsidRDefault="001A0F2B" w:rsidP="007B6133">
            <w:pPr>
              <w:jc w:val="center"/>
              <w:rPr>
                <w:rFonts w:ascii="Arial" w:hAnsi="Arial" w:cs="Arial"/>
              </w:rPr>
            </w:pPr>
            <w:r w:rsidRPr="00E45CBE">
              <w:rPr>
                <w:rFonts w:ascii="Arial" w:hAnsi="Arial" w:cs="Arial"/>
              </w:rPr>
              <w:t>3103037291</w:t>
            </w:r>
          </w:p>
        </w:tc>
      </w:tr>
      <w:tr w:rsidR="001A0F2B" w:rsidRPr="00E45CBE" w:rsidTr="007B6133">
        <w:trPr>
          <w:trHeight w:val="302"/>
        </w:trPr>
        <w:tc>
          <w:tcPr>
            <w:tcW w:w="1615" w:type="dxa"/>
            <w:vAlign w:val="center"/>
          </w:tcPr>
          <w:p w:rsidR="001A0F2B" w:rsidRPr="00E45CBE" w:rsidRDefault="00665412" w:rsidP="007B6133">
            <w:pPr>
              <w:jc w:val="center"/>
              <w:rPr>
                <w:rFonts w:ascii="Arial" w:hAnsi="Arial" w:cs="Arial"/>
              </w:rPr>
            </w:pPr>
            <w:r w:rsidRPr="00E45CBE">
              <w:rPr>
                <w:rFonts w:ascii="Arial" w:hAnsi="Arial" w:cs="Arial"/>
              </w:rPr>
              <w:t>14</w:t>
            </w:r>
          </w:p>
        </w:tc>
        <w:tc>
          <w:tcPr>
            <w:tcW w:w="5473" w:type="dxa"/>
            <w:vAlign w:val="center"/>
          </w:tcPr>
          <w:p w:rsidR="001A0F2B" w:rsidRPr="00E45CBE" w:rsidRDefault="004C2AEE" w:rsidP="007B6133">
            <w:pPr>
              <w:jc w:val="center"/>
              <w:rPr>
                <w:rFonts w:ascii="Arial" w:hAnsi="Arial" w:cs="Arial"/>
              </w:rPr>
            </w:pPr>
            <w:r w:rsidRPr="00E45CBE">
              <w:rPr>
                <w:rFonts w:ascii="Arial" w:hAnsi="Arial" w:cs="Arial"/>
              </w:rPr>
              <w:t>PERSONERO MUNICIPAL</w:t>
            </w:r>
          </w:p>
        </w:tc>
        <w:tc>
          <w:tcPr>
            <w:tcW w:w="3544" w:type="dxa"/>
            <w:vAlign w:val="center"/>
          </w:tcPr>
          <w:p w:rsidR="001A0F2B" w:rsidRPr="00E45CBE" w:rsidRDefault="001A0F2B" w:rsidP="007B6133">
            <w:pPr>
              <w:jc w:val="center"/>
              <w:rPr>
                <w:rFonts w:ascii="Arial" w:hAnsi="Arial" w:cs="Arial"/>
              </w:rPr>
            </w:pPr>
            <w:r w:rsidRPr="00E45CBE">
              <w:rPr>
                <w:rFonts w:ascii="Arial" w:hAnsi="Arial" w:cs="Arial"/>
              </w:rPr>
              <w:t>3103037291</w:t>
            </w:r>
          </w:p>
        </w:tc>
      </w:tr>
    </w:tbl>
    <w:p w:rsidR="001A0F2B" w:rsidRPr="00E45CBE" w:rsidRDefault="001A0F2B" w:rsidP="00AE0F01">
      <w:pPr>
        <w:rPr>
          <w:rFonts w:ascii="Arial" w:hAnsi="Arial" w:cs="Arial"/>
        </w:rPr>
      </w:pPr>
    </w:p>
    <w:p w:rsidR="001A0F2B" w:rsidRPr="00500C6B" w:rsidRDefault="001A0F2B" w:rsidP="00AE0F01"/>
    <w:p w:rsidR="001A0F2B" w:rsidRPr="00500C6B" w:rsidRDefault="001A0F2B" w:rsidP="00AE0F01"/>
    <w:p w:rsidR="005E5F37" w:rsidRPr="00500C6B" w:rsidRDefault="001A0F2B" w:rsidP="00AE0F01">
      <w:r w:rsidRPr="00500C6B">
        <w:tab/>
      </w:r>
    </w:p>
    <w:p w:rsidR="001A0F2B" w:rsidRPr="00500C6B" w:rsidRDefault="001A0F2B" w:rsidP="00AE0F01"/>
    <w:p w:rsidR="001A0F2B" w:rsidRPr="00500C6B" w:rsidRDefault="001A0F2B" w:rsidP="00AE0F01"/>
    <w:p w:rsidR="001A0F2B" w:rsidRPr="00500C6B" w:rsidRDefault="001A0F2B" w:rsidP="00AE0F01"/>
    <w:p w:rsidR="001A0F2B" w:rsidRPr="00500C6B" w:rsidRDefault="001A0F2B" w:rsidP="00AE0F01"/>
    <w:p w:rsidR="004501F9" w:rsidRDefault="004501F9" w:rsidP="00AE0F01"/>
    <w:p w:rsidR="002B1FBC" w:rsidRDefault="002B1FBC" w:rsidP="00AE0F01"/>
    <w:p w:rsidR="002B1FBC" w:rsidRDefault="002B1FBC" w:rsidP="00AE0F01"/>
    <w:p w:rsidR="002B1FBC" w:rsidRDefault="002B1FBC" w:rsidP="00AE0F01"/>
    <w:p w:rsidR="002B1FBC" w:rsidRDefault="002B1FBC" w:rsidP="00AE0F01"/>
    <w:p w:rsidR="002B1FBC" w:rsidRDefault="002B1FBC" w:rsidP="00AE0F01"/>
    <w:p w:rsidR="00D53B0E" w:rsidRDefault="00D53B0E" w:rsidP="00AE0F01"/>
    <w:p w:rsidR="00D53B0E" w:rsidRDefault="00D53B0E" w:rsidP="00AE0F01"/>
    <w:p w:rsidR="00D53B0E" w:rsidRDefault="00D53B0E" w:rsidP="00AE0F01"/>
    <w:p w:rsidR="002B1FBC" w:rsidRDefault="002B1FBC" w:rsidP="00AE0F01"/>
    <w:p w:rsidR="00E45CBE" w:rsidRDefault="00E45CBE" w:rsidP="00AE0F01"/>
    <w:p w:rsidR="00E45CBE" w:rsidRDefault="00E45CBE" w:rsidP="00AE0F01"/>
    <w:p w:rsidR="003E555C" w:rsidRDefault="003E555C" w:rsidP="00AE0F01"/>
    <w:p w:rsidR="003E555C" w:rsidRDefault="003E555C" w:rsidP="00AE0F01"/>
    <w:p w:rsidR="002B1FBC" w:rsidRDefault="002B1FBC" w:rsidP="002B1FBC">
      <w:pPr>
        <w:pStyle w:val="Ttulo1"/>
      </w:pPr>
      <w:bookmarkStart w:id="1" w:name="_Toc467231283"/>
      <w:r>
        <w:lastRenderedPageBreak/>
        <w:t>FLUJOGRAMA DE INTEGRANTES DEL</w:t>
      </w:r>
      <w:r w:rsidR="00B5354F">
        <w:t xml:space="preserve"> COMITÉ INTERISTITUCIONAL DE EDUCACION AMBIENTAL</w:t>
      </w:r>
      <w:r>
        <w:t xml:space="preserve"> CIDEA</w:t>
      </w:r>
      <w:bookmarkEnd w:id="1"/>
    </w:p>
    <w:p w:rsidR="002B1FBC" w:rsidRDefault="002B1FBC" w:rsidP="00AE0F01"/>
    <w:p w:rsidR="002B1FBC" w:rsidRDefault="002B1FBC" w:rsidP="00AE0F01"/>
    <w:p w:rsidR="002B1FBC" w:rsidRDefault="002B1FBC" w:rsidP="00AE0F01">
      <w:r>
        <w:rPr>
          <w:noProof/>
        </w:rPr>
        <w:drawing>
          <wp:anchor distT="0" distB="0" distL="114300" distR="114300" simplePos="0" relativeHeight="251667456" behindDoc="0" locked="0" layoutInCell="1" allowOverlap="1">
            <wp:simplePos x="0" y="0"/>
            <wp:positionH relativeFrom="page">
              <wp:posOffset>638175</wp:posOffset>
            </wp:positionH>
            <wp:positionV relativeFrom="paragraph">
              <wp:posOffset>227330</wp:posOffset>
            </wp:positionV>
            <wp:extent cx="6327140" cy="4057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533" t="29516" r="12248" b="15174"/>
                    <a:stretch/>
                  </pic:blipFill>
                  <pic:spPr bwMode="auto">
                    <a:xfrm>
                      <a:off x="0" y="0"/>
                      <a:ext cx="6327140" cy="4057650"/>
                    </a:xfrm>
                    <a:prstGeom prst="rect">
                      <a:avLst/>
                    </a:prstGeom>
                    <a:ln>
                      <a:noFill/>
                    </a:ln>
                    <a:extLst>
                      <a:ext uri="{53640926-AAD7-44D8-BBD7-CCE9431645EC}">
                        <a14:shadowObscured xmlns:a14="http://schemas.microsoft.com/office/drawing/2010/main"/>
                      </a:ext>
                    </a:extLst>
                  </pic:spPr>
                </pic:pic>
              </a:graphicData>
            </a:graphic>
          </wp:anchor>
        </w:drawing>
      </w:r>
    </w:p>
    <w:p w:rsidR="002B1FBC" w:rsidRDefault="002B1FBC" w:rsidP="00AE0F01"/>
    <w:p w:rsidR="002B1FBC" w:rsidRDefault="002B1FBC" w:rsidP="00AE0F01"/>
    <w:p w:rsidR="002B1FBC" w:rsidRDefault="002B1FBC" w:rsidP="00AE0F01"/>
    <w:p w:rsidR="002B1FBC" w:rsidRPr="00500C6B" w:rsidRDefault="002B1FBC" w:rsidP="00AE0F01"/>
    <w:p w:rsidR="0014177D" w:rsidRDefault="0014177D" w:rsidP="00AE0F01">
      <w:pPr>
        <w:rPr>
          <w:sz w:val="28"/>
          <w:u w:val="single"/>
        </w:rPr>
      </w:pPr>
      <w:r>
        <w:br w:type="page"/>
      </w:r>
    </w:p>
    <w:p w:rsidR="005D12B4" w:rsidRDefault="005D12B4" w:rsidP="00616735">
      <w:pPr>
        <w:pStyle w:val="Ttulo1"/>
      </w:pPr>
      <w:bookmarkStart w:id="2" w:name="_Toc467231284"/>
      <w:r w:rsidRPr="005D12B4">
        <w:lastRenderedPageBreak/>
        <w:t>INTRODUCCIÓN</w:t>
      </w:r>
      <w:bookmarkEnd w:id="2"/>
    </w:p>
    <w:p w:rsidR="005D12B4" w:rsidRDefault="005D12B4" w:rsidP="005D12B4"/>
    <w:p w:rsidR="005D12B4" w:rsidRPr="00D53B0E" w:rsidRDefault="005D12B4" w:rsidP="00D53B0E">
      <w:pPr>
        <w:jc w:val="both"/>
        <w:rPr>
          <w:rFonts w:ascii="Arial" w:hAnsi="Arial" w:cs="Arial"/>
        </w:rPr>
      </w:pPr>
      <w:r w:rsidRPr="00D53B0E">
        <w:rPr>
          <w:rFonts w:ascii="Arial" w:hAnsi="Arial" w:cs="Arial"/>
        </w:rPr>
        <w:t>La Política Nacional de Educación Ambiental, busca coordinar acciones</w:t>
      </w:r>
      <w:r w:rsidR="003C49B6" w:rsidRPr="00D53B0E">
        <w:rPr>
          <w:rFonts w:ascii="Arial" w:hAnsi="Arial" w:cs="Arial"/>
        </w:rPr>
        <w:t xml:space="preserve"> que sean</w:t>
      </w:r>
      <w:r w:rsidRPr="00D53B0E">
        <w:rPr>
          <w:rFonts w:ascii="Arial" w:hAnsi="Arial" w:cs="Arial"/>
        </w:rPr>
        <w:t xml:space="preserve"> </w:t>
      </w:r>
      <w:r w:rsidR="003C49B6" w:rsidRPr="00D53B0E">
        <w:rPr>
          <w:rFonts w:ascii="Arial" w:hAnsi="Arial" w:cs="Arial"/>
        </w:rPr>
        <w:t xml:space="preserve">dinámicas y participativas </w:t>
      </w:r>
      <w:r w:rsidRPr="00D53B0E">
        <w:rPr>
          <w:rFonts w:ascii="Arial" w:hAnsi="Arial" w:cs="Arial"/>
        </w:rPr>
        <w:t xml:space="preserve">con todos los sectores, </w:t>
      </w:r>
      <w:r w:rsidR="003C49B6" w:rsidRPr="00D53B0E">
        <w:rPr>
          <w:rFonts w:ascii="Arial" w:hAnsi="Arial" w:cs="Arial"/>
        </w:rPr>
        <w:t>orientado a la formación de personas críticas y reflexivas, con capacidades para comprende</w:t>
      </w:r>
      <w:r w:rsidR="00616735" w:rsidRPr="00D53B0E">
        <w:rPr>
          <w:rFonts w:ascii="Arial" w:hAnsi="Arial" w:cs="Arial"/>
        </w:rPr>
        <w:t>r las problemáticas ambientales, a</w:t>
      </w:r>
      <w:r w:rsidR="003C49B6" w:rsidRPr="00D53B0E">
        <w:rPr>
          <w:rFonts w:ascii="Arial" w:hAnsi="Arial" w:cs="Arial"/>
        </w:rPr>
        <w:t xml:space="preserve">l igual que para participar activamente en la construcción de apuestas integrales, que apunten a la transformación de sociedades ambientalmente sustentables y socialmente justas logrando </w:t>
      </w:r>
      <w:r w:rsidRPr="00D53B0E">
        <w:rPr>
          <w:rFonts w:ascii="Arial" w:hAnsi="Arial" w:cs="Arial"/>
        </w:rPr>
        <w:t xml:space="preserve">así una construcción colectiva de nuevos valores y garantiza un cambio a largo plazo, frente al estado actual de los ámbitos social, económico y ambiental. </w:t>
      </w:r>
    </w:p>
    <w:p w:rsidR="003C49B6" w:rsidRPr="00D53B0E" w:rsidRDefault="003C49B6" w:rsidP="00D53B0E">
      <w:pPr>
        <w:jc w:val="both"/>
        <w:rPr>
          <w:rFonts w:ascii="Arial" w:hAnsi="Arial" w:cs="Arial"/>
        </w:rPr>
      </w:pPr>
    </w:p>
    <w:p w:rsidR="00B37600" w:rsidRPr="00D53B0E" w:rsidRDefault="00F84702" w:rsidP="00D53B0E">
      <w:pPr>
        <w:jc w:val="both"/>
        <w:rPr>
          <w:rFonts w:ascii="Arial" w:hAnsi="Arial" w:cs="Arial"/>
        </w:rPr>
      </w:pPr>
      <w:r w:rsidRPr="00D53B0E">
        <w:rPr>
          <w:rFonts w:ascii="Arial" w:hAnsi="Arial" w:cs="Arial"/>
        </w:rPr>
        <w:t xml:space="preserve">De esta manera, el Comité Interinstitucional de Educación Ambiental CIDEA se convierte para el municipio de El Peñón Cundinamarca </w:t>
      </w:r>
      <w:r w:rsidR="00B37600" w:rsidRPr="00D53B0E">
        <w:rPr>
          <w:rFonts w:ascii="Arial" w:hAnsi="Arial" w:cs="Arial"/>
        </w:rPr>
        <w:t xml:space="preserve">un espacio estratégico donde </w:t>
      </w:r>
      <w:r w:rsidR="00616735" w:rsidRPr="00D53B0E">
        <w:rPr>
          <w:rFonts w:ascii="Arial" w:hAnsi="Arial" w:cs="Arial"/>
        </w:rPr>
        <w:t>involucra</w:t>
      </w:r>
      <w:r w:rsidR="00B37600" w:rsidRPr="00D53B0E">
        <w:rPr>
          <w:rFonts w:ascii="Arial" w:hAnsi="Arial" w:cs="Arial"/>
        </w:rPr>
        <w:t xml:space="preserve"> lo local, regional y nacional a través de metodologías </w:t>
      </w:r>
      <w:r w:rsidR="00616735" w:rsidRPr="00D53B0E">
        <w:rPr>
          <w:rFonts w:ascii="Arial" w:hAnsi="Arial" w:cs="Arial"/>
        </w:rPr>
        <w:t>que facilitan contextualizar la Política Nacional de Educación Ambiental orientado a</w:t>
      </w:r>
      <w:r w:rsidR="00B37600" w:rsidRPr="00D53B0E">
        <w:rPr>
          <w:rFonts w:ascii="Arial" w:hAnsi="Arial" w:cs="Arial"/>
        </w:rPr>
        <w:t xml:space="preserve"> acciones que en materia de educación ambiental se </w:t>
      </w:r>
      <w:r w:rsidR="00616735" w:rsidRPr="00D53B0E">
        <w:rPr>
          <w:rFonts w:ascii="Arial" w:hAnsi="Arial" w:cs="Arial"/>
        </w:rPr>
        <w:t>implementen en el municipio mejorando la calidad y sostenibilidad del ambiente.</w:t>
      </w:r>
    </w:p>
    <w:p w:rsidR="00F84702" w:rsidRPr="00D53B0E" w:rsidRDefault="00F84702" w:rsidP="00D53B0E">
      <w:pPr>
        <w:jc w:val="both"/>
        <w:rPr>
          <w:rFonts w:ascii="Arial" w:hAnsi="Arial" w:cs="Arial"/>
        </w:rPr>
      </w:pPr>
    </w:p>
    <w:p w:rsidR="005D12B4" w:rsidRPr="00D53B0E" w:rsidRDefault="00616735" w:rsidP="00D53B0E">
      <w:pPr>
        <w:jc w:val="both"/>
        <w:rPr>
          <w:rFonts w:ascii="Arial" w:hAnsi="Arial" w:cs="Arial"/>
        </w:rPr>
      </w:pPr>
      <w:r w:rsidRPr="00D53B0E">
        <w:rPr>
          <w:rFonts w:ascii="Arial" w:hAnsi="Arial" w:cs="Arial"/>
        </w:rPr>
        <w:t xml:space="preserve">Dicho lo anterior el plan de acción de Educación Ambiental del </w:t>
      </w:r>
      <w:r w:rsidR="00F84702" w:rsidRPr="00D53B0E">
        <w:rPr>
          <w:rFonts w:ascii="Arial" w:hAnsi="Arial" w:cs="Arial"/>
        </w:rPr>
        <w:t>mun</w:t>
      </w:r>
      <w:r w:rsidRPr="00D53B0E">
        <w:rPr>
          <w:rFonts w:ascii="Arial" w:hAnsi="Arial" w:cs="Arial"/>
        </w:rPr>
        <w:t xml:space="preserve">icipio de El Peñón Cundinamarca es </w:t>
      </w:r>
      <w:r w:rsidR="00F84702" w:rsidRPr="00D53B0E">
        <w:rPr>
          <w:rFonts w:ascii="Arial" w:hAnsi="Arial" w:cs="Arial"/>
        </w:rPr>
        <w:t xml:space="preserve">una herramienta </w:t>
      </w:r>
      <w:r w:rsidR="005D12B4" w:rsidRPr="00D53B0E">
        <w:rPr>
          <w:rFonts w:ascii="Arial" w:hAnsi="Arial" w:cs="Arial"/>
        </w:rPr>
        <w:t xml:space="preserve">que </w:t>
      </w:r>
      <w:r w:rsidRPr="00D53B0E">
        <w:rPr>
          <w:rFonts w:ascii="Arial" w:hAnsi="Arial" w:cs="Arial"/>
        </w:rPr>
        <w:t xml:space="preserve">busca </w:t>
      </w:r>
      <w:r w:rsidR="00510F97" w:rsidRPr="00D53B0E">
        <w:rPr>
          <w:rFonts w:ascii="Arial" w:hAnsi="Arial" w:cs="Arial"/>
        </w:rPr>
        <w:t xml:space="preserve">transformar a los peñoneros por medio de </w:t>
      </w:r>
      <w:r w:rsidR="005D12B4" w:rsidRPr="00D53B0E">
        <w:rPr>
          <w:rFonts w:ascii="Arial" w:hAnsi="Arial" w:cs="Arial"/>
        </w:rPr>
        <w:t>proceso de sensibilización, concientiz</w:t>
      </w:r>
      <w:r w:rsidR="00510F97" w:rsidRPr="00D53B0E">
        <w:rPr>
          <w:rFonts w:ascii="Arial" w:hAnsi="Arial" w:cs="Arial"/>
        </w:rPr>
        <w:t>ación y participación</w:t>
      </w:r>
      <w:r w:rsidR="005D12B4" w:rsidRPr="00D53B0E">
        <w:rPr>
          <w:rFonts w:ascii="Arial" w:hAnsi="Arial" w:cs="Arial"/>
        </w:rPr>
        <w:t xml:space="preserve">, mejore su actuación sobre la naturaleza, haciendo un aprovechamiento sustentable del patrimonio natural. </w:t>
      </w:r>
    </w:p>
    <w:p w:rsidR="005D12B4" w:rsidRPr="00D53B0E" w:rsidRDefault="005D12B4" w:rsidP="00D53B0E">
      <w:pPr>
        <w:jc w:val="both"/>
        <w:rPr>
          <w:rFonts w:ascii="Arial" w:hAnsi="Arial" w:cs="Arial"/>
        </w:rPr>
      </w:pPr>
    </w:p>
    <w:p w:rsidR="00510F97" w:rsidRPr="00E45CBE" w:rsidRDefault="00510F97" w:rsidP="00E45CBE">
      <w:pPr>
        <w:pStyle w:val="Textoindependienteprimerasangra2"/>
        <w:ind w:left="0" w:firstLine="0"/>
        <w:jc w:val="both"/>
        <w:rPr>
          <w:rFonts w:ascii="Arial" w:hAnsi="Arial" w:cs="Arial"/>
        </w:rPr>
      </w:pPr>
      <w:r w:rsidRPr="00E45CBE">
        <w:rPr>
          <w:rFonts w:ascii="Arial" w:hAnsi="Arial" w:cs="Arial"/>
        </w:rPr>
        <w:t xml:space="preserve">Lo anterior impone como horizonte educativo la formación de nuevos ciudadanos y ciudadanas con capacidad para comprender las dinámicas de contexto, en las cuales se encuentran inmersas y desde las cuales construyen su mundo, así como para reconocerse como parte integral del ambiente de sus problemáticas y sus posibles soluciones. </w:t>
      </w:r>
    </w:p>
    <w:p w:rsidR="005D12B4" w:rsidRDefault="005D12B4" w:rsidP="005D12B4">
      <w:pPr>
        <w:rPr>
          <w:rFonts w:ascii="Arial" w:hAnsi="Arial" w:cs="Arial"/>
        </w:rPr>
      </w:pPr>
    </w:p>
    <w:p w:rsidR="00D53B0E" w:rsidRPr="00D53B0E" w:rsidRDefault="00D53B0E" w:rsidP="005D12B4">
      <w:pPr>
        <w:rPr>
          <w:rFonts w:ascii="Arial" w:hAnsi="Arial" w:cs="Arial"/>
        </w:rPr>
      </w:pPr>
    </w:p>
    <w:p w:rsidR="00A05ADE" w:rsidRPr="00B51652" w:rsidRDefault="00A05ADE" w:rsidP="00A05ADE">
      <w:pPr>
        <w:pStyle w:val="Ttulo1"/>
        <w:rPr>
          <w:color w:val="000000" w:themeColor="text1"/>
          <w:sz w:val="24"/>
        </w:rPr>
      </w:pPr>
      <w:bookmarkStart w:id="3" w:name="_Toc467231285"/>
      <w:r w:rsidRPr="00B51652">
        <w:rPr>
          <w:color w:val="000000" w:themeColor="text1"/>
          <w:sz w:val="24"/>
        </w:rPr>
        <w:t>JUSTIFICACIÓN</w:t>
      </w:r>
      <w:bookmarkEnd w:id="3"/>
      <w:r w:rsidRPr="00B51652">
        <w:rPr>
          <w:color w:val="000000" w:themeColor="text1"/>
          <w:sz w:val="24"/>
        </w:rPr>
        <w:t xml:space="preserve"> </w:t>
      </w:r>
    </w:p>
    <w:p w:rsidR="00A05ADE" w:rsidRPr="00D53B0E" w:rsidRDefault="00A05ADE" w:rsidP="00A05ADE">
      <w:pPr>
        <w:rPr>
          <w:rFonts w:ascii="Arial" w:hAnsi="Arial" w:cs="Arial"/>
        </w:rPr>
      </w:pPr>
    </w:p>
    <w:p w:rsidR="00A05ADE" w:rsidRPr="00D53B0E" w:rsidRDefault="00A05ADE" w:rsidP="00E45CBE">
      <w:pPr>
        <w:pStyle w:val="Textoindependienteprimerasangra2"/>
        <w:ind w:left="0" w:firstLine="0"/>
        <w:jc w:val="both"/>
      </w:pPr>
      <w:r w:rsidRPr="00E45CBE">
        <w:rPr>
          <w:rFonts w:ascii="Arial" w:hAnsi="Arial" w:cs="Arial"/>
        </w:rPr>
        <w:t>Ciudadanos y ciudadanas preparados para la participación crítica y responsable en la toma de decisiones, y por ende en la gestión ambiental; respetuosos de sí mismos, de los otros y de su entorno; tolerantes, solidarios y hábiles en la búsqueda de consensos para la resolución de conflictos; con un alto sentido de pertenencia a su región y a su país, y con claridades sobre su papel en la construcción de la nueva sociedad, en la cual todos estamos empeñados</w:t>
      </w:r>
      <w:r w:rsidRPr="00D53B0E">
        <w:t xml:space="preserve">. </w:t>
      </w:r>
      <w:r w:rsidRPr="00D53B0E">
        <w:cr/>
      </w:r>
    </w:p>
    <w:p w:rsidR="008A614B" w:rsidRPr="00D53B0E" w:rsidRDefault="008A614B" w:rsidP="00510F97">
      <w:pPr>
        <w:pStyle w:val="Textoindependienteprimerasangra2"/>
        <w:ind w:left="0" w:firstLine="0"/>
      </w:pPr>
    </w:p>
    <w:p w:rsidR="008A614B" w:rsidRPr="00D53B0E" w:rsidRDefault="008A614B" w:rsidP="00510F97">
      <w:pPr>
        <w:pStyle w:val="Textoindependienteprimerasangra2"/>
        <w:ind w:left="0" w:firstLine="0"/>
      </w:pPr>
    </w:p>
    <w:p w:rsidR="008A614B" w:rsidRPr="00D53B0E" w:rsidRDefault="008A614B" w:rsidP="00510F97">
      <w:pPr>
        <w:pStyle w:val="Textoindependienteprimerasangra2"/>
        <w:ind w:left="0" w:firstLine="0"/>
      </w:pPr>
    </w:p>
    <w:p w:rsidR="008A614B" w:rsidRPr="00D53B0E" w:rsidRDefault="008A614B" w:rsidP="00510F97">
      <w:pPr>
        <w:pStyle w:val="Textoindependienteprimerasangra2"/>
        <w:ind w:left="0" w:firstLine="0"/>
      </w:pPr>
    </w:p>
    <w:p w:rsidR="008A614B" w:rsidRPr="00D53B0E" w:rsidRDefault="008A614B" w:rsidP="00510F97">
      <w:pPr>
        <w:pStyle w:val="Textoindependienteprimerasangra2"/>
        <w:ind w:left="0" w:firstLine="0"/>
      </w:pPr>
    </w:p>
    <w:p w:rsidR="008A614B" w:rsidRDefault="008A614B" w:rsidP="00510F97">
      <w:pPr>
        <w:pStyle w:val="Textoindependienteprimerasangra2"/>
        <w:ind w:left="0" w:firstLine="0"/>
      </w:pPr>
    </w:p>
    <w:p w:rsidR="00D53B0E" w:rsidRPr="00D53B0E" w:rsidRDefault="00D53B0E" w:rsidP="00510F97">
      <w:pPr>
        <w:pStyle w:val="Textoindependienteprimerasangra2"/>
        <w:ind w:left="0" w:firstLine="0"/>
      </w:pPr>
    </w:p>
    <w:p w:rsidR="00E63B9A" w:rsidRPr="00D53B0E" w:rsidRDefault="00E63B9A" w:rsidP="00D53F75">
      <w:pPr>
        <w:pStyle w:val="Ttulo1"/>
        <w:rPr>
          <w:sz w:val="24"/>
        </w:rPr>
      </w:pPr>
      <w:bookmarkStart w:id="4" w:name="_Toc467231286"/>
      <w:r w:rsidRPr="00D53B0E">
        <w:rPr>
          <w:sz w:val="24"/>
        </w:rPr>
        <w:lastRenderedPageBreak/>
        <w:t>NORMATIVA DE ORDEN NACIONAL</w:t>
      </w:r>
      <w:bookmarkEnd w:id="4"/>
      <w:r w:rsidRPr="00D53B0E">
        <w:rPr>
          <w:sz w:val="24"/>
        </w:rPr>
        <w:t xml:space="preserve"> </w:t>
      </w:r>
      <w:r w:rsidRPr="00D53B0E">
        <w:rPr>
          <w:sz w:val="24"/>
        </w:rPr>
        <w:cr/>
      </w:r>
    </w:p>
    <w:tbl>
      <w:tblPr>
        <w:tblStyle w:val="Tablaconcuadrcula"/>
        <w:tblW w:w="0" w:type="auto"/>
        <w:tblLook w:val="04A0" w:firstRow="1" w:lastRow="0" w:firstColumn="1" w:lastColumn="0" w:noHBand="0" w:noVBand="1"/>
      </w:tblPr>
      <w:tblGrid>
        <w:gridCol w:w="2384"/>
        <w:gridCol w:w="6336"/>
      </w:tblGrid>
      <w:tr w:rsidR="00E63B9A" w:rsidRPr="00D53B0E" w:rsidTr="00DD1D9E">
        <w:tc>
          <w:tcPr>
            <w:tcW w:w="2518" w:type="dxa"/>
          </w:tcPr>
          <w:p w:rsidR="00E63B9A" w:rsidRPr="00D53B0E" w:rsidRDefault="00E63B9A" w:rsidP="00F84702">
            <w:pPr>
              <w:jc w:val="center"/>
              <w:rPr>
                <w:rFonts w:ascii="Arial" w:hAnsi="Arial" w:cs="Arial"/>
                <w:b/>
              </w:rPr>
            </w:pPr>
            <w:r w:rsidRPr="00D53B0E">
              <w:rPr>
                <w:rFonts w:ascii="Arial" w:hAnsi="Arial" w:cs="Arial"/>
                <w:b/>
              </w:rPr>
              <w:t>NORMA</w:t>
            </w:r>
          </w:p>
        </w:tc>
        <w:tc>
          <w:tcPr>
            <w:tcW w:w="7506" w:type="dxa"/>
          </w:tcPr>
          <w:p w:rsidR="00E63B9A" w:rsidRPr="00D53B0E" w:rsidRDefault="00E63B9A" w:rsidP="00F84702">
            <w:pPr>
              <w:jc w:val="center"/>
              <w:rPr>
                <w:rFonts w:ascii="Arial" w:hAnsi="Arial" w:cs="Arial"/>
                <w:b/>
              </w:rPr>
            </w:pPr>
            <w:r w:rsidRPr="00D53B0E">
              <w:rPr>
                <w:rFonts w:ascii="Arial" w:hAnsi="Arial" w:cs="Arial"/>
                <w:b/>
              </w:rPr>
              <w:t>DESCRIPCION</w:t>
            </w:r>
          </w:p>
        </w:tc>
      </w:tr>
      <w:tr w:rsidR="00E63B9A" w:rsidRPr="00D53B0E" w:rsidTr="00DD1D9E">
        <w:tc>
          <w:tcPr>
            <w:tcW w:w="2518" w:type="dxa"/>
          </w:tcPr>
          <w:p w:rsidR="00E63B9A" w:rsidRPr="00D53B0E" w:rsidRDefault="00E63B9A" w:rsidP="00F84702">
            <w:pPr>
              <w:jc w:val="center"/>
              <w:rPr>
                <w:rFonts w:ascii="Arial" w:hAnsi="Arial" w:cs="Arial"/>
                <w:b/>
              </w:rPr>
            </w:pPr>
            <w:r w:rsidRPr="00D53B0E">
              <w:rPr>
                <w:rFonts w:ascii="Arial" w:hAnsi="Arial" w:cs="Arial"/>
                <w:b/>
              </w:rPr>
              <w:t>CONSTITUCIÓN</w:t>
            </w:r>
          </w:p>
          <w:p w:rsidR="00E63B9A" w:rsidRPr="00D53B0E" w:rsidRDefault="00E63B9A" w:rsidP="00F84702">
            <w:pPr>
              <w:jc w:val="center"/>
              <w:rPr>
                <w:rFonts w:ascii="Arial" w:hAnsi="Arial" w:cs="Arial"/>
                <w:b/>
              </w:rPr>
            </w:pPr>
            <w:r w:rsidRPr="00D53B0E">
              <w:rPr>
                <w:rFonts w:ascii="Arial" w:hAnsi="Arial" w:cs="Arial"/>
                <w:b/>
              </w:rPr>
              <w:t>POLÍTICA DE</w:t>
            </w:r>
          </w:p>
          <w:p w:rsidR="00E63B9A" w:rsidRPr="00D53B0E" w:rsidRDefault="00E63B9A" w:rsidP="00F84702">
            <w:pPr>
              <w:jc w:val="center"/>
              <w:rPr>
                <w:rFonts w:ascii="Arial" w:hAnsi="Arial" w:cs="Arial"/>
                <w:b/>
              </w:rPr>
            </w:pPr>
            <w:r w:rsidRPr="00D53B0E">
              <w:rPr>
                <w:rFonts w:ascii="Arial" w:hAnsi="Arial" w:cs="Arial"/>
                <w:b/>
              </w:rPr>
              <w:t>1991</w:t>
            </w:r>
          </w:p>
        </w:tc>
        <w:tc>
          <w:tcPr>
            <w:tcW w:w="7506" w:type="dxa"/>
          </w:tcPr>
          <w:p w:rsidR="00E63B9A" w:rsidRPr="00D53B0E" w:rsidRDefault="00E63B9A" w:rsidP="00DD1D9E">
            <w:pPr>
              <w:jc w:val="both"/>
              <w:rPr>
                <w:rFonts w:ascii="Arial" w:hAnsi="Arial" w:cs="Arial"/>
              </w:rPr>
            </w:pPr>
            <w:r w:rsidRPr="00D53B0E">
              <w:rPr>
                <w:rFonts w:ascii="Arial" w:hAnsi="Arial" w:cs="Arial"/>
              </w:rPr>
              <w:t>La constitución Nacional de 1991 reconoce la educación ambiental como herramienta valiosa para la</w:t>
            </w:r>
          </w:p>
          <w:p w:rsidR="00E63B9A" w:rsidRPr="00D53B0E" w:rsidRDefault="00E63B9A" w:rsidP="00DD1D9E">
            <w:pPr>
              <w:jc w:val="both"/>
              <w:rPr>
                <w:rFonts w:ascii="Arial" w:hAnsi="Arial" w:cs="Arial"/>
              </w:rPr>
            </w:pPr>
            <w:r w:rsidRPr="00D53B0E">
              <w:rPr>
                <w:rFonts w:ascii="Arial" w:hAnsi="Arial" w:cs="Arial"/>
              </w:rPr>
              <w:t>formación de ciudadanos y ciudadanas conscientes de la necesidad de construir una sociedad</w:t>
            </w:r>
          </w:p>
          <w:p w:rsidR="00E63B9A" w:rsidRPr="00D53B0E" w:rsidRDefault="00E63B9A" w:rsidP="00DD1D9E">
            <w:pPr>
              <w:jc w:val="both"/>
              <w:rPr>
                <w:rFonts w:ascii="Arial" w:hAnsi="Arial" w:cs="Arial"/>
              </w:rPr>
            </w:pPr>
            <w:r w:rsidRPr="00D53B0E">
              <w:rPr>
                <w:rFonts w:ascii="Arial" w:hAnsi="Arial" w:cs="Arial"/>
              </w:rPr>
              <w:t>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E63B9A" w:rsidRPr="00D53B0E" w:rsidRDefault="00E63B9A" w:rsidP="00DD1D9E">
            <w:pPr>
              <w:jc w:val="both"/>
              <w:rPr>
                <w:rFonts w:ascii="Arial" w:hAnsi="Arial" w:cs="Arial"/>
              </w:rPr>
            </w:pPr>
          </w:p>
          <w:p w:rsidR="00E63B9A" w:rsidRPr="00D53B0E" w:rsidRDefault="00E63B9A" w:rsidP="00DD1D9E">
            <w:pPr>
              <w:jc w:val="both"/>
              <w:rPr>
                <w:rFonts w:ascii="Arial" w:hAnsi="Arial" w:cs="Arial"/>
              </w:rPr>
            </w:pPr>
            <w:r w:rsidRPr="00D53B0E">
              <w:rPr>
                <w:rFonts w:ascii="Arial" w:hAnsi="Arial" w:cs="Arial"/>
              </w:rPr>
              <w:t>ARTÍCULOS DESTACADOS</w:t>
            </w:r>
          </w:p>
          <w:p w:rsidR="00E63B9A" w:rsidRPr="00D53B0E" w:rsidRDefault="00E63B9A" w:rsidP="00DD1D9E">
            <w:pPr>
              <w:jc w:val="both"/>
              <w:rPr>
                <w:rFonts w:ascii="Arial" w:hAnsi="Arial" w:cs="Arial"/>
              </w:rPr>
            </w:pPr>
          </w:p>
          <w:p w:rsidR="00E63B9A" w:rsidRPr="00D53B0E" w:rsidRDefault="00E63B9A" w:rsidP="00DD1D9E">
            <w:pPr>
              <w:jc w:val="both"/>
              <w:rPr>
                <w:rFonts w:ascii="Arial" w:hAnsi="Arial" w:cs="Arial"/>
              </w:rPr>
            </w:pPr>
            <w:r w:rsidRPr="00D53B0E">
              <w:rPr>
                <w:rFonts w:ascii="Arial" w:hAnsi="Arial" w:cs="Arial"/>
              </w:rPr>
              <w:t>Artículo 67: La educación formara al ciudadano y ciudadana colombianos para la Protección del Ambiente.</w:t>
            </w:r>
          </w:p>
          <w:p w:rsidR="00E63B9A" w:rsidRPr="00D53B0E" w:rsidRDefault="00CA5EC6" w:rsidP="00DD1D9E">
            <w:pPr>
              <w:jc w:val="both"/>
              <w:rPr>
                <w:rFonts w:ascii="Arial" w:hAnsi="Arial" w:cs="Arial"/>
              </w:rPr>
            </w:pPr>
            <w:r w:rsidRPr="00D53B0E">
              <w:rPr>
                <w:rFonts w:ascii="Arial" w:hAnsi="Arial" w:cs="Arial"/>
              </w:rPr>
              <w:t>Artículo 79</w:t>
            </w:r>
            <w:r w:rsidR="00E63B9A" w:rsidRPr="00D53B0E">
              <w:rPr>
                <w:rFonts w:ascii="Arial" w:hAnsi="Arial" w:cs="Arial"/>
              </w:rPr>
              <w:t>: Toda persona tiene derecho a un ambiente sano, el Estado promoverá la preservación del mismo.</w:t>
            </w:r>
          </w:p>
          <w:p w:rsidR="00E63B9A" w:rsidRPr="00D53B0E" w:rsidRDefault="00E63B9A" w:rsidP="00DD1D9E">
            <w:pPr>
              <w:jc w:val="both"/>
              <w:rPr>
                <w:rFonts w:ascii="Arial" w:hAnsi="Arial" w:cs="Arial"/>
              </w:rPr>
            </w:pPr>
            <w:r w:rsidRPr="00D53B0E">
              <w:rPr>
                <w:rFonts w:ascii="Arial" w:hAnsi="Arial" w:cs="Arial"/>
              </w:rPr>
              <w:t>Artíc</w:t>
            </w:r>
            <w:r w:rsidR="00CA5EC6" w:rsidRPr="00D53B0E">
              <w:rPr>
                <w:rFonts w:ascii="Arial" w:hAnsi="Arial" w:cs="Arial"/>
              </w:rPr>
              <w:t xml:space="preserve">ulo </w:t>
            </w:r>
            <w:r w:rsidRPr="00D53B0E">
              <w:rPr>
                <w:rFonts w:ascii="Arial" w:hAnsi="Arial" w:cs="Arial"/>
              </w:rPr>
              <w:t>95</w:t>
            </w:r>
            <w:r w:rsidR="00CA5EC6" w:rsidRPr="00D53B0E">
              <w:rPr>
                <w:rFonts w:ascii="Arial" w:hAnsi="Arial" w:cs="Arial"/>
              </w:rPr>
              <w:t xml:space="preserve"> punto 8</w:t>
            </w:r>
            <w:r w:rsidRPr="00D53B0E">
              <w:rPr>
                <w:rFonts w:ascii="Arial" w:hAnsi="Arial" w:cs="Arial"/>
              </w:rPr>
              <w:t xml:space="preserve">: </w:t>
            </w:r>
            <w:r w:rsidR="00CA5EC6" w:rsidRPr="00D53B0E">
              <w:rPr>
                <w:rFonts w:ascii="Arial" w:hAnsi="Arial" w:cs="Arial"/>
              </w:rPr>
              <w:t>Proteger los recursos culturales y naturales del país y velar por la conservación de un ambiente sano</w:t>
            </w:r>
          </w:p>
          <w:p w:rsidR="00E63B9A" w:rsidRPr="00D53B0E" w:rsidRDefault="00E63B9A" w:rsidP="00DD1D9E">
            <w:pPr>
              <w:jc w:val="both"/>
              <w:rPr>
                <w:rFonts w:ascii="Arial" w:hAnsi="Arial" w:cs="Arial"/>
              </w:rPr>
            </w:pPr>
            <w:r w:rsidRPr="00D53B0E">
              <w:rPr>
                <w:rFonts w:ascii="Arial" w:hAnsi="Arial" w:cs="Arial"/>
              </w:rPr>
              <w:t>Artículo 313: Los Consejos deben promulgar las normas requeridas para el control, la preservación y defensa del Patrimonio ecológico y cultural del Municipio (Numeral 9).</w:t>
            </w:r>
          </w:p>
          <w:p w:rsidR="00E63B9A" w:rsidRPr="00D53B0E" w:rsidRDefault="00E63B9A" w:rsidP="00DD1D9E">
            <w:pPr>
              <w:jc w:val="both"/>
              <w:rPr>
                <w:rFonts w:ascii="Arial" w:hAnsi="Arial" w:cs="Arial"/>
              </w:rPr>
            </w:pPr>
            <w:r w:rsidRPr="00D53B0E">
              <w:rPr>
                <w:rFonts w:ascii="Arial" w:hAnsi="Arial" w:cs="Arial"/>
              </w:rPr>
              <w:t>Artículo 317: Determina la financiación de las entidades encargadas del manejo y conservación del Medio Ambiente a partir de la destinación de parte de tributos originados en gravámenes a la propiedad.</w:t>
            </w:r>
          </w:p>
          <w:p w:rsidR="00E63B9A" w:rsidRPr="00D53B0E" w:rsidRDefault="00E63B9A" w:rsidP="00DD1D9E">
            <w:pPr>
              <w:jc w:val="both"/>
              <w:rPr>
                <w:rFonts w:ascii="Arial" w:hAnsi="Arial" w:cs="Arial"/>
              </w:rPr>
            </w:pPr>
            <w:r w:rsidRPr="00D53B0E">
              <w:rPr>
                <w:rFonts w:ascii="Arial" w:hAnsi="Arial" w:cs="Arial"/>
              </w:rPr>
              <w:t>Artículo 333: Establece que la libertad económica genera responsabilidades, que es libre dentro de los límites del bien común y se limitara cuando lo exijan el interés social, el ambiente y el Patrimonio Cultural</w:t>
            </w:r>
          </w:p>
          <w:p w:rsidR="00E63B9A" w:rsidRPr="00D53B0E" w:rsidRDefault="00CA5EC6" w:rsidP="00DD1D9E">
            <w:pPr>
              <w:jc w:val="both"/>
              <w:rPr>
                <w:rFonts w:ascii="Arial" w:hAnsi="Arial" w:cs="Arial"/>
              </w:rPr>
            </w:pPr>
            <w:r w:rsidRPr="00D53B0E">
              <w:rPr>
                <w:rFonts w:ascii="Arial" w:hAnsi="Arial" w:cs="Arial"/>
              </w:rPr>
              <w:t xml:space="preserve">Artículo 334: 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 </w:t>
            </w:r>
            <w:r w:rsidR="00E63B9A" w:rsidRPr="00D53B0E">
              <w:rPr>
                <w:rFonts w:ascii="Arial" w:hAnsi="Arial" w:cs="Arial"/>
              </w:rPr>
              <w:t>Artículo 361: Parte de los recursos del fondo de regalías se destinaran a la preservación del ambiente.</w:t>
            </w:r>
          </w:p>
        </w:tc>
      </w:tr>
      <w:tr w:rsidR="00E63B9A" w:rsidRPr="00D53B0E" w:rsidTr="00DD1D9E">
        <w:tc>
          <w:tcPr>
            <w:tcW w:w="2518" w:type="dxa"/>
          </w:tcPr>
          <w:p w:rsidR="00E63B9A" w:rsidRPr="00D53B0E" w:rsidRDefault="00E63B9A" w:rsidP="00F84702">
            <w:pPr>
              <w:jc w:val="center"/>
              <w:rPr>
                <w:rFonts w:ascii="Arial" w:hAnsi="Arial" w:cs="Arial"/>
                <w:b/>
              </w:rPr>
            </w:pPr>
            <w:r w:rsidRPr="00D53B0E">
              <w:rPr>
                <w:rFonts w:ascii="Arial" w:hAnsi="Arial" w:cs="Arial"/>
                <w:b/>
              </w:rPr>
              <w:t>Ley 99 DE 1993</w:t>
            </w:r>
          </w:p>
        </w:tc>
        <w:tc>
          <w:tcPr>
            <w:tcW w:w="7506" w:type="dxa"/>
          </w:tcPr>
          <w:p w:rsidR="00E63B9A" w:rsidRPr="00D53B0E" w:rsidRDefault="00E63B9A" w:rsidP="00DD1D9E">
            <w:pPr>
              <w:jc w:val="both"/>
              <w:rPr>
                <w:rFonts w:ascii="Arial" w:hAnsi="Arial" w:cs="Arial"/>
              </w:rPr>
            </w:pPr>
            <w:r w:rsidRPr="00D53B0E">
              <w:rPr>
                <w:rFonts w:ascii="Arial" w:hAnsi="Arial" w:cs="Arial"/>
              </w:rPr>
              <w:t xml:space="preserve">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w:t>
            </w:r>
            <w:r w:rsidRPr="00D53B0E">
              <w:rPr>
                <w:rFonts w:ascii="Arial" w:hAnsi="Arial" w:cs="Arial"/>
              </w:rPr>
              <w:lastRenderedPageBreak/>
              <w:t>del Medio Ambiente, como para las</w:t>
            </w:r>
          </w:p>
          <w:p w:rsidR="00E63B9A" w:rsidRPr="00D53B0E" w:rsidRDefault="00E63B9A" w:rsidP="00DD1D9E">
            <w:pPr>
              <w:jc w:val="both"/>
              <w:rPr>
                <w:rFonts w:ascii="Arial" w:hAnsi="Arial" w:cs="Arial"/>
              </w:rPr>
            </w:pPr>
            <w:r w:rsidRPr="00D53B0E">
              <w:rPr>
                <w:rFonts w:ascii="Arial" w:hAnsi="Arial" w:cs="Arial"/>
              </w:rPr>
              <w:t>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E63B9A" w:rsidRPr="00D53B0E" w:rsidRDefault="00E63B9A" w:rsidP="00DD1D9E">
            <w:pPr>
              <w:jc w:val="both"/>
              <w:rPr>
                <w:rFonts w:ascii="Arial" w:hAnsi="Arial" w:cs="Arial"/>
              </w:rPr>
            </w:pPr>
            <w:r w:rsidRPr="00D53B0E">
              <w:rPr>
                <w:rFonts w:ascii="Arial" w:hAnsi="Arial" w:cs="Arial"/>
              </w:rPr>
              <w:t>Asigna una función conjunta a los Ministerios de Educación y Ministerio del Medio Ambiente, en lo relativo al desarrollo y ejecución de Planes, programas y proyectos de educación Ambiental que hacen parte del servicio público educativo.</w:t>
            </w:r>
          </w:p>
        </w:tc>
      </w:tr>
      <w:tr w:rsidR="00E63B9A" w:rsidRPr="00D53B0E" w:rsidTr="00DD1D9E">
        <w:trPr>
          <w:trHeight w:val="2920"/>
        </w:trPr>
        <w:tc>
          <w:tcPr>
            <w:tcW w:w="2518" w:type="dxa"/>
          </w:tcPr>
          <w:p w:rsidR="00E63B9A" w:rsidRPr="00D53B0E" w:rsidRDefault="00E63B9A" w:rsidP="00F84702">
            <w:pPr>
              <w:jc w:val="center"/>
              <w:rPr>
                <w:rFonts w:ascii="Arial" w:hAnsi="Arial" w:cs="Arial"/>
                <w:b/>
              </w:rPr>
            </w:pPr>
            <w:r w:rsidRPr="00D53B0E">
              <w:rPr>
                <w:rFonts w:ascii="Arial" w:hAnsi="Arial" w:cs="Arial"/>
                <w:b/>
              </w:rPr>
              <w:lastRenderedPageBreak/>
              <w:t>Ley 115 de</w:t>
            </w:r>
          </w:p>
          <w:p w:rsidR="00E63B9A" w:rsidRPr="00D53B0E" w:rsidRDefault="00E63B9A" w:rsidP="00F84702">
            <w:pPr>
              <w:jc w:val="center"/>
              <w:rPr>
                <w:rFonts w:ascii="Arial" w:hAnsi="Arial" w:cs="Arial"/>
                <w:b/>
              </w:rPr>
            </w:pPr>
            <w:r w:rsidRPr="00D53B0E">
              <w:rPr>
                <w:rFonts w:ascii="Arial" w:hAnsi="Arial" w:cs="Arial"/>
                <w:b/>
              </w:rPr>
              <w:t>1994.</w:t>
            </w:r>
          </w:p>
        </w:tc>
        <w:tc>
          <w:tcPr>
            <w:tcW w:w="7506" w:type="dxa"/>
          </w:tcPr>
          <w:p w:rsidR="00E63B9A" w:rsidRPr="00D53B0E" w:rsidRDefault="00E63B9A" w:rsidP="00DD1D9E">
            <w:pPr>
              <w:jc w:val="both"/>
              <w:rPr>
                <w:rFonts w:ascii="Arial" w:hAnsi="Arial" w:cs="Arial"/>
              </w:rPr>
            </w:pPr>
            <w:r w:rsidRPr="00D53B0E">
              <w:rPr>
                <w:rFonts w:ascii="Arial" w:hAnsi="Arial" w:cs="Arial"/>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w:t>
            </w:r>
          </w:p>
          <w:p w:rsidR="00E63B9A" w:rsidRPr="00D53B0E" w:rsidRDefault="00E63B9A" w:rsidP="00DD1D9E">
            <w:pPr>
              <w:jc w:val="both"/>
              <w:rPr>
                <w:rFonts w:ascii="Arial" w:hAnsi="Arial" w:cs="Arial"/>
              </w:rPr>
            </w:pPr>
            <w:r w:rsidRPr="00D53B0E">
              <w:rPr>
                <w:rFonts w:ascii="Arial" w:hAnsi="Arial" w:cs="Arial"/>
              </w:rPr>
              <w:t>Para formar al educando en la protección, preservación y aprovechamiento de los recursos naturales y el mejoramiento de las condiciones humanas y del Medio Ambiente.</w:t>
            </w:r>
          </w:p>
        </w:tc>
      </w:tr>
      <w:tr w:rsidR="00E63B9A" w:rsidRPr="00D53B0E" w:rsidTr="00DD1D9E">
        <w:tc>
          <w:tcPr>
            <w:tcW w:w="2518" w:type="dxa"/>
          </w:tcPr>
          <w:p w:rsidR="00E63B9A" w:rsidRPr="00D53B0E" w:rsidRDefault="00E63B9A" w:rsidP="00F84702">
            <w:pPr>
              <w:jc w:val="center"/>
              <w:rPr>
                <w:rFonts w:ascii="Arial" w:hAnsi="Arial" w:cs="Arial"/>
                <w:b/>
              </w:rPr>
            </w:pPr>
            <w:r w:rsidRPr="00D53B0E">
              <w:rPr>
                <w:rFonts w:ascii="Arial" w:hAnsi="Arial" w:cs="Arial"/>
                <w:b/>
              </w:rPr>
              <w:t>Decreto 1743 de</w:t>
            </w:r>
          </w:p>
          <w:p w:rsidR="00E63B9A" w:rsidRPr="00D53B0E" w:rsidRDefault="00E63B9A" w:rsidP="00F84702">
            <w:pPr>
              <w:jc w:val="center"/>
              <w:rPr>
                <w:rFonts w:ascii="Arial" w:hAnsi="Arial" w:cs="Arial"/>
                <w:b/>
              </w:rPr>
            </w:pPr>
            <w:r w:rsidRPr="00D53B0E">
              <w:rPr>
                <w:rFonts w:ascii="Arial" w:hAnsi="Arial" w:cs="Arial"/>
                <w:b/>
              </w:rPr>
              <w:t>1994</w:t>
            </w:r>
          </w:p>
        </w:tc>
        <w:tc>
          <w:tcPr>
            <w:tcW w:w="7506" w:type="dxa"/>
          </w:tcPr>
          <w:p w:rsidR="00E63B9A" w:rsidRPr="00D53B0E" w:rsidRDefault="00E63B9A" w:rsidP="00DD1D9E">
            <w:pPr>
              <w:jc w:val="both"/>
              <w:rPr>
                <w:rFonts w:ascii="Arial" w:hAnsi="Arial" w:cs="Arial"/>
              </w:rPr>
            </w:pPr>
            <w:r w:rsidRPr="00D53B0E">
              <w:rPr>
                <w:rFonts w:ascii="Arial" w:hAnsi="Arial" w:cs="Arial"/>
              </w:rPr>
              <w:t>Institucionaliza con carácter obligatorio, en todas las Instituciones Públicas y Privadas desde el nivel preescolar hasta el Universitario, los proyectos ambientales escolares PRAE. Para elaborar estos</w:t>
            </w:r>
          </w:p>
          <w:p w:rsidR="00E63B9A" w:rsidRPr="00D53B0E" w:rsidRDefault="00E63B9A" w:rsidP="00DD1D9E">
            <w:pPr>
              <w:jc w:val="both"/>
              <w:rPr>
                <w:rFonts w:ascii="Arial" w:hAnsi="Arial" w:cs="Arial"/>
              </w:rPr>
            </w:pPr>
            <w:r w:rsidRPr="00D53B0E">
              <w:rPr>
                <w:rFonts w:ascii="Arial" w:hAnsi="Arial" w:cs="Arial"/>
              </w:rPr>
              <w:t>proyectos las comunidades de cada Institución deben elaborar su diagnóstico ambiental y confrontarlo</w:t>
            </w:r>
          </w:p>
          <w:p w:rsidR="00E63B9A" w:rsidRPr="00D53B0E" w:rsidRDefault="00E63B9A" w:rsidP="00DD1D9E">
            <w:pPr>
              <w:jc w:val="both"/>
              <w:rPr>
                <w:rFonts w:ascii="Arial" w:hAnsi="Arial" w:cs="Arial"/>
              </w:rPr>
            </w:pPr>
            <w:r w:rsidRPr="00D53B0E">
              <w:rPr>
                <w:rFonts w:ascii="Arial" w:hAnsi="Arial" w:cs="Arial"/>
              </w:rPr>
              <w:t>Con el Proyecto Educativo Constitucional, evidenciar su correspondencia y articulación entre sí y con los diagnósticos ambientales, locales, regionales y/o nacionales con el fin de contribuir a la resolución de problemas ambientales específicos.</w:t>
            </w:r>
          </w:p>
        </w:tc>
      </w:tr>
      <w:tr w:rsidR="00E63B9A" w:rsidRPr="00D53B0E" w:rsidTr="00DD1D9E">
        <w:tc>
          <w:tcPr>
            <w:tcW w:w="2518" w:type="dxa"/>
          </w:tcPr>
          <w:p w:rsidR="00E63B9A" w:rsidRPr="00D53B0E" w:rsidRDefault="00E63B9A" w:rsidP="00F84702">
            <w:pPr>
              <w:jc w:val="center"/>
              <w:rPr>
                <w:rFonts w:ascii="Arial" w:hAnsi="Arial" w:cs="Arial"/>
                <w:b/>
              </w:rPr>
            </w:pPr>
            <w:r w:rsidRPr="00D53B0E">
              <w:rPr>
                <w:rFonts w:ascii="Arial" w:hAnsi="Arial" w:cs="Arial"/>
                <w:b/>
              </w:rPr>
              <w:t>Política Nacional</w:t>
            </w:r>
          </w:p>
          <w:p w:rsidR="00E63B9A" w:rsidRPr="00D53B0E" w:rsidRDefault="00E63B9A" w:rsidP="00F84702">
            <w:pPr>
              <w:jc w:val="center"/>
              <w:rPr>
                <w:rFonts w:ascii="Arial" w:hAnsi="Arial" w:cs="Arial"/>
                <w:b/>
              </w:rPr>
            </w:pPr>
            <w:r w:rsidRPr="00D53B0E">
              <w:rPr>
                <w:rFonts w:ascii="Arial" w:hAnsi="Arial" w:cs="Arial"/>
                <w:b/>
              </w:rPr>
              <w:t>de Educación</w:t>
            </w:r>
          </w:p>
          <w:p w:rsidR="00E63B9A" w:rsidRPr="00D53B0E" w:rsidRDefault="00E63B9A" w:rsidP="00F84702">
            <w:pPr>
              <w:jc w:val="center"/>
              <w:rPr>
                <w:rFonts w:ascii="Arial" w:hAnsi="Arial" w:cs="Arial"/>
                <w:b/>
              </w:rPr>
            </w:pPr>
            <w:r w:rsidRPr="00D53B0E">
              <w:rPr>
                <w:rFonts w:ascii="Arial" w:hAnsi="Arial" w:cs="Arial"/>
                <w:b/>
              </w:rPr>
              <w:t>Ambiental –</w:t>
            </w:r>
          </w:p>
          <w:p w:rsidR="00E63B9A" w:rsidRPr="00D53B0E" w:rsidRDefault="00E63B9A" w:rsidP="00F84702">
            <w:pPr>
              <w:jc w:val="center"/>
              <w:rPr>
                <w:rFonts w:ascii="Arial" w:hAnsi="Arial" w:cs="Arial"/>
                <w:b/>
              </w:rPr>
            </w:pPr>
            <w:r w:rsidRPr="00D53B0E">
              <w:rPr>
                <w:rFonts w:ascii="Arial" w:hAnsi="Arial" w:cs="Arial"/>
                <w:b/>
              </w:rPr>
              <w:t>2002 y ley 1549</w:t>
            </w:r>
          </w:p>
          <w:p w:rsidR="00E63B9A" w:rsidRPr="00D53B0E" w:rsidRDefault="00E63B9A" w:rsidP="00F84702">
            <w:pPr>
              <w:jc w:val="center"/>
              <w:rPr>
                <w:rFonts w:ascii="Arial" w:hAnsi="Arial" w:cs="Arial"/>
                <w:b/>
              </w:rPr>
            </w:pPr>
            <w:r w:rsidRPr="00D53B0E">
              <w:rPr>
                <w:rFonts w:ascii="Arial" w:hAnsi="Arial" w:cs="Arial"/>
                <w:b/>
              </w:rPr>
              <w:t>de 2012</w:t>
            </w:r>
          </w:p>
        </w:tc>
        <w:tc>
          <w:tcPr>
            <w:tcW w:w="7506" w:type="dxa"/>
          </w:tcPr>
          <w:p w:rsidR="00E63B9A" w:rsidRPr="00D53B0E" w:rsidRDefault="00E63B9A" w:rsidP="00DD1D9E">
            <w:pPr>
              <w:jc w:val="both"/>
              <w:rPr>
                <w:rFonts w:ascii="Arial" w:hAnsi="Arial" w:cs="Arial"/>
              </w:rPr>
            </w:pPr>
            <w:r w:rsidRPr="00D53B0E">
              <w:rPr>
                <w:rFonts w:ascii="Arial" w:hAnsi="Arial" w:cs="Arial"/>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w:t>
            </w:r>
          </w:p>
          <w:p w:rsidR="00E63B9A" w:rsidRPr="00D53B0E" w:rsidRDefault="00E63B9A" w:rsidP="00DD1D9E">
            <w:pPr>
              <w:jc w:val="both"/>
              <w:rPr>
                <w:rFonts w:ascii="Arial" w:hAnsi="Arial" w:cs="Arial"/>
              </w:rPr>
            </w:pPr>
            <w:r w:rsidRPr="00D53B0E">
              <w:rPr>
                <w:rFonts w:ascii="Arial" w:hAnsi="Arial" w:cs="Arial"/>
              </w:rPr>
              <w:t>ética y responsable en el manejo sostenible del ambiente</w:t>
            </w:r>
          </w:p>
          <w:p w:rsidR="00E63B9A" w:rsidRPr="00D53B0E" w:rsidRDefault="00E63B9A" w:rsidP="00DD1D9E">
            <w:pPr>
              <w:jc w:val="both"/>
              <w:rPr>
                <w:rFonts w:ascii="Arial" w:hAnsi="Arial" w:cs="Arial"/>
              </w:rPr>
            </w:pPr>
            <w:r w:rsidRPr="00D53B0E">
              <w:rPr>
                <w:rFonts w:ascii="Arial" w:hAnsi="Arial" w:cs="Arial"/>
              </w:rPr>
              <w:t>Lineamientos de la Política de Participación Ciudadana</w:t>
            </w:r>
          </w:p>
        </w:tc>
      </w:tr>
      <w:tr w:rsidR="00E63B9A" w:rsidRPr="00D53B0E" w:rsidTr="00DD1D9E">
        <w:tc>
          <w:tcPr>
            <w:tcW w:w="2518" w:type="dxa"/>
          </w:tcPr>
          <w:p w:rsidR="00E63B9A" w:rsidRPr="00D53B0E" w:rsidRDefault="00E63B9A" w:rsidP="00F84702">
            <w:pPr>
              <w:jc w:val="center"/>
              <w:rPr>
                <w:rFonts w:ascii="Arial" w:hAnsi="Arial" w:cs="Arial"/>
                <w:b/>
              </w:rPr>
            </w:pPr>
            <w:r w:rsidRPr="00D53B0E">
              <w:rPr>
                <w:rFonts w:ascii="Arial" w:hAnsi="Arial" w:cs="Arial"/>
                <w:b/>
              </w:rPr>
              <w:t>Conpes 3700 de</w:t>
            </w:r>
          </w:p>
          <w:p w:rsidR="00E63B9A" w:rsidRPr="00D53B0E" w:rsidRDefault="00E63B9A" w:rsidP="00F84702">
            <w:pPr>
              <w:jc w:val="center"/>
              <w:rPr>
                <w:rFonts w:ascii="Arial" w:hAnsi="Arial" w:cs="Arial"/>
                <w:b/>
              </w:rPr>
            </w:pPr>
            <w:r w:rsidRPr="00D53B0E">
              <w:rPr>
                <w:rFonts w:ascii="Arial" w:hAnsi="Arial" w:cs="Arial"/>
                <w:b/>
              </w:rPr>
              <w:t>2011</w:t>
            </w:r>
          </w:p>
        </w:tc>
        <w:tc>
          <w:tcPr>
            <w:tcW w:w="7506" w:type="dxa"/>
          </w:tcPr>
          <w:p w:rsidR="00E63B9A" w:rsidRPr="00D53B0E" w:rsidRDefault="00E63B9A" w:rsidP="00DD1D9E">
            <w:pPr>
              <w:jc w:val="both"/>
              <w:rPr>
                <w:rFonts w:ascii="Arial" w:hAnsi="Arial" w:cs="Arial"/>
              </w:rPr>
            </w:pPr>
            <w:r w:rsidRPr="00D53B0E">
              <w:rPr>
                <w:rFonts w:ascii="Arial" w:hAnsi="Arial" w:cs="Arial"/>
              </w:rPr>
              <w:t>Estrategia Institucional para la articulación de Políticas y Acciones en Materia de Cambio Climático en Colombia.</w:t>
            </w:r>
          </w:p>
        </w:tc>
      </w:tr>
      <w:tr w:rsidR="00E63B9A" w:rsidRPr="00D53B0E" w:rsidTr="00DD1D9E">
        <w:tc>
          <w:tcPr>
            <w:tcW w:w="2518" w:type="dxa"/>
          </w:tcPr>
          <w:p w:rsidR="00E63B9A" w:rsidRPr="00D53B0E" w:rsidRDefault="006E3E5A" w:rsidP="00F84702">
            <w:pPr>
              <w:jc w:val="center"/>
              <w:rPr>
                <w:rFonts w:ascii="Arial" w:hAnsi="Arial" w:cs="Arial"/>
                <w:b/>
              </w:rPr>
            </w:pPr>
            <w:r w:rsidRPr="00D53B0E">
              <w:rPr>
                <w:rFonts w:ascii="Arial" w:hAnsi="Arial" w:cs="Arial"/>
                <w:b/>
              </w:rPr>
              <w:t>Conpes</w:t>
            </w:r>
            <w:r w:rsidR="00E63B9A" w:rsidRPr="00D53B0E">
              <w:rPr>
                <w:rFonts w:ascii="Arial" w:hAnsi="Arial" w:cs="Arial"/>
                <w:b/>
              </w:rPr>
              <w:t xml:space="preserve"> 3243</w:t>
            </w:r>
          </w:p>
          <w:p w:rsidR="00E63B9A" w:rsidRPr="00D53B0E" w:rsidRDefault="00E63B9A" w:rsidP="00F84702">
            <w:pPr>
              <w:jc w:val="center"/>
              <w:rPr>
                <w:rFonts w:ascii="Arial" w:hAnsi="Arial" w:cs="Arial"/>
                <w:b/>
              </w:rPr>
            </w:pPr>
            <w:r w:rsidRPr="00D53B0E">
              <w:rPr>
                <w:rFonts w:ascii="Arial" w:hAnsi="Arial" w:cs="Arial"/>
                <w:b/>
              </w:rPr>
              <w:t>DE 2003</w:t>
            </w:r>
          </w:p>
        </w:tc>
        <w:tc>
          <w:tcPr>
            <w:tcW w:w="7506" w:type="dxa"/>
          </w:tcPr>
          <w:p w:rsidR="00E63B9A" w:rsidRPr="00D53B0E" w:rsidRDefault="00E63B9A" w:rsidP="00DD1D9E">
            <w:pPr>
              <w:jc w:val="both"/>
              <w:rPr>
                <w:rFonts w:ascii="Arial" w:hAnsi="Arial" w:cs="Arial"/>
              </w:rPr>
            </w:pPr>
            <w:r w:rsidRPr="00D53B0E">
              <w:rPr>
                <w:rFonts w:ascii="Arial" w:hAnsi="Arial" w:cs="Arial"/>
              </w:rPr>
              <w:t>Estrategia institucional para la venta de servicios ambientales de mitigación del cambio climático.</w:t>
            </w:r>
          </w:p>
        </w:tc>
      </w:tr>
      <w:tr w:rsidR="00E63B9A" w:rsidRPr="00D53B0E" w:rsidTr="00DD1D9E">
        <w:tc>
          <w:tcPr>
            <w:tcW w:w="2518" w:type="dxa"/>
          </w:tcPr>
          <w:p w:rsidR="00E63B9A" w:rsidRPr="00D53B0E" w:rsidRDefault="00E63B9A" w:rsidP="00F84702">
            <w:pPr>
              <w:jc w:val="center"/>
              <w:rPr>
                <w:rFonts w:ascii="Arial" w:hAnsi="Arial" w:cs="Arial"/>
                <w:b/>
              </w:rPr>
            </w:pPr>
            <w:r w:rsidRPr="00D53B0E">
              <w:rPr>
                <w:rFonts w:ascii="Arial" w:hAnsi="Arial" w:cs="Arial"/>
                <w:b/>
              </w:rPr>
              <w:t>Ley 1523 De</w:t>
            </w:r>
          </w:p>
          <w:p w:rsidR="00E63B9A" w:rsidRPr="00D53B0E" w:rsidRDefault="00E63B9A" w:rsidP="00F84702">
            <w:pPr>
              <w:jc w:val="center"/>
              <w:rPr>
                <w:rFonts w:ascii="Arial" w:hAnsi="Arial" w:cs="Arial"/>
                <w:b/>
              </w:rPr>
            </w:pPr>
            <w:r w:rsidRPr="00D53B0E">
              <w:rPr>
                <w:rFonts w:ascii="Arial" w:hAnsi="Arial" w:cs="Arial"/>
                <w:b/>
              </w:rPr>
              <w:t>2012</w:t>
            </w:r>
          </w:p>
        </w:tc>
        <w:tc>
          <w:tcPr>
            <w:tcW w:w="7506" w:type="dxa"/>
          </w:tcPr>
          <w:p w:rsidR="00E63B9A" w:rsidRPr="00D53B0E" w:rsidRDefault="00E63B9A" w:rsidP="00DD1D9E">
            <w:pPr>
              <w:jc w:val="both"/>
              <w:rPr>
                <w:rFonts w:ascii="Arial" w:hAnsi="Arial" w:cs="Arial"/>
              </w:rPr>
            </w:pPr>
            <w:r w:rsidRPr="00D53B0E">
              <w:rPr>
                <w:rFonts w:ascii="Arial" w:hAnsi="Arial" w:cs="Arial"/>
              </w:rPr>
              <w:t>Por la cual se adopta la política nacional de gestión del riesgo de desastres y se establece el Sistema Nacional de Gestión del Riesgo de Desastres y se dictan otras disposiciones.</w:t>
            </w:r>
          </w:p>
        </w:tc>
      </w:tr>
    </w:tbl>
    <w:p w:rsidR="00E63B9A" w:rsidRDefault="00E63B9A" w:rsidP="00E63B9A">
      <w:pPr>
        <w:rPr>
          <w:rFonts w:ascii="Arial" w:hAnsi="Arial" w:cs="Arial"/>
        </w:rPr>
      </w:pPr>
    </w:p>
    <w:p w:rsidR="00C47C13" w:rsidRDefault="00C47C13" w:rsidP="00E63B9A">
      <w:pPr>
        <w:rPr>
          <w:rFonts w:ascii="Arial" w:hAnsi="Arial" w:cs="Arial"/>
        </w:rPr>
      </w:pPr>
    </w:p>
    <w:p w:rsidR="00E63B9A" w:rsidRPr="00D53B0E" w:rsidRDefault="00E63B9A" w:rsidP="00D53F75">
      <w:pPr>
        <w:pStyle w:val="Ttulo1"/>
        <w:rPr>
          <w:sz w:val="24"/>
        </w:rPr>
      </w:pPr>
      <w:bookmarkStart w:id="5" w:name="_Toc467231287"/>
      <w:r w:rsidRPr="00D53B0E">
        <w:rPr>
          <w:sz w:val="24"/>
        </w:rPr>
        <w:t>NORMATIVA DE ORDEN REGIONAL</w:t>
      </w:r>
      <w:bookmarkEnd w:id="5"/>
      <w:r w:rsidRPr="00D53B0E">
        <w:rPr>
          <w:sz w:val="24"/>
        </w:rPr>
        <w:t xml:space="preserve"> </w:t>
      </w:r>
    </w:p>
    <w:p w:rsidR="00E63B9A" w:rsidRPr="00D53B0E" w:rsidRDefault="00E63B9A" w:rsidP="00E63B9A">
      <w:pPr>
        <w:rPr>
          <w:rFonts w:ascii="Arial" w:hAnsi="Arial" w:cs="Arial"/>
        </w:rPr>
      </w:pPr>
    </w:p>
    <w:p w:rsidR="00E63B9A" w:rsidRDefault="00E63B9A" w:rsidP="00E45CBE">
      <w:pPr>
        <w:jc w:val="both"/>
        <w:rPr>
          <w:rFonts w:ascii="Arial" w:hAnsi="Arial" w:cs="Arial"/>
          <w:highlight w:val="yellow"/>
        </w:rPr>
      </w:pPr>
      <w:r w:rsidRPr="00D53B0E">
        <w:rPr>
          <w:rFonts w:ascii="Arial" w:hAnsi="Arial" w:cs="Arial"/>
        </w:rPr>
        <w:t xml:space="preserve">En lo relacionado con la normativa regional, se tienen en cuenta tanto las principales normas de la Corporación Autónoma Regional de Cundinamarca CAR. </w:t>
      </w:r>
      <w:r w:rsidRPr="00D53B0E">
        <w:rPr>
          <w:rFonts w:ascii="Arial" w:hAnsi="Arial" w:cs="Arial"/>
          <w:highlight w:val="yellow"/>
        </w:rPr>
        <w:cr/>
      </w:r>
    </w:p>
    <w:p w:rsidR="00B51652" w:rsidRPr="00D53B0E" w:rsidRDefault="00B51652" w:rsidP="00E45CBE">
      <w:pPr>
        <w:jc w:val="both"/>
        <w:rPr>
          <w:rFonts w:ascii="Arial" w:hAnsi="Arial" w:cs="Arial"/>
          <w:highlight w:val="yellow"/>
        </w:rPr>
      </w:pPr>
    </w:p>
    <w:tbl>
      <w:tblPr>
        <w:tblStyle w:val="Tablaconcuadrcula"/>
        <w:tblW w:w="0" w:type="auto"/>
        <w:tblLook w:val="04A0" w:firstRow="1" w:lastRow="0" w:firstColumn="1" w:lastColumn="0" w:noHBand="0" w:noVBand="1"/>
      </w:tblPr>
      <w:tblGrid>
        <w:gridCol w:w="4173"/>
        <w:gridCol w:w="4321"/>
      </w:tblGrid>
      <w:tr w:rsidR="00E63B9A" w:rsidRPr="00D53B0E" w:rsidTr="00B51652">
        <w:tc>
          <w:tcPr>
            <w:tcW w:w="4173" w:type="dxa"/>
          </w:tcPr>
          <w:p w:rsidR="00E63B9A" w:rsidRPr="00B51652" w:rsidRDefault="00E63B9A" w:rsidP="00F84702">
            <w:pPr>
              <w:jc w:val="center"/>
              <w:rPr>
                <w:rFonts w:ascii="Arial" w:hAnsi="Arial" w:cs="Arial"/>
                <w:b/>
              </w:rPr>
            </w:pPr>
            <w:r w:rsidRPr="00B51652">
              <w:rPr>
                <w:rFonts w:ascii="Arial" w:hAnsi="Arial" w:cs="Arial"/>
                <w:b/>
              </w:rPr>
              <w:t>NORMA</w:t>
            </w:r>
          </w:p>
        </w:tc>
        <w:tc>
          <w:tcPr>
            <w:tcW w:w="4321" w:type="dxa"/>
          </w:tcPr>
          <w:p w:rsidR="00E63B9A" w:rsidRPr="00B51652" w:rsidRDefault="00E63B9A" w:rsidP="00F84702">
            <w:pPr>
              <w:jc w:val="center"/>
              <w:rPr>
                <w:rFonts w:ascii="Arial" w:hAnsi="Arial" w:cs="Arial"/>
                <w:b/>
              </w:rPr>
            </w:pPr>
            <w:r w:rsidRPr="00B51652">
              <w:rPr>
                <w:rFonts w:ascii="Arial" w:hAnsi="Arial" w:cs="Arial"/>
                <w:b/>
              </w:rPr>
              <w:t>DESCRIPCION</w:t>
            </w:r>
          </w:p>
        </w:tc>
      </w:tr>
      <w:tr w:rsidR="00E63B9A" w:rsidRPr="00D53B0E" w:rsidTr="00B51652">
        <w:tc>
          <w:tcPr>
            <w:tcW w:w="4173" w:type="dxa"/>
          </w:tcPr>
          <w:p w:rsidR="00E63B9A" w:rsidRPr="00B51652" w:rsidRDefault="00B51652" w:rsidP="00F84702">
            <w:pPr>
              <w:jc w:val="center"/>
              <w:rPr>
                <w:rFonts w:ascii="Arial" w:hAnsi="Arial" w:cs="Arial"/>
              </w:rPr>
            </w:pPr>
            <w:r>
              <w:rPr>
                <w:rFonts w:ascii="Arial" w:hAnsi="Arial" w:cs="Arial"/>
              </w:rPr>
              <w:t>Decreto 1200 de 2004</w:t>
            </w:r>
          </w:p>
        </w:tc>
        <w:tc>
          <w:tcPr>
            <w:tcW w:w="4321" w:type="dxa"/>
          </w:tcPr>
          <w:p w:rsidR="00E63B9A" w:rsidRPr="00B51652" w:rsidRDefault="00E63B9A" w:rsidP="00F84702">
            <w:pPr>
              <w:rPr>
                <w:rFonts w:ascii="Arial" w:hAnsi="Arial" w:cs="Arial"/>
              </w:rPr>
            </w:pPr>
            <w:r w:rsidRPr="00B51652">
              <w:rPr>
                <w:rFonts w:ascii="Arial" w:hAnsi="Arial" w:cs="Arial"/>
              </w:rPr>
              <w:t>Por el cual s</w:t>
            </w:r>
            <w:r w:rsidR="00B51652">
              <w:rPr>
                <w:rFonts w:ascii="Arial" w:hAnsi="Arial" w:cs="Arial"/>
              </w:rPr>
              <w:t>e aprueba el Plan de Acción 2016 — 2019</w:t>
            </w:r>
            <w:r w:rsidRPr="00B51652">
              <w:rPr>
                <w:rFonts w:ascii="Arial" w:hAnsi="Arial" w:cs="Arial"/>
              </w:rPr>
              <w:t>, para el área de jurisdicción de la</w:t>
            </w:r>
          </w:p>
          <w:p w:rsidR="00E63B9A" w:rsidRPr="00B51652" w:rsidRDefault="00E63B9A" w:rsidP="00F84702">
            <w:pPr>
              <w:rPr>
                <w:rFonts w:ascii="Arial" w:hAnsi="Arial" w:cs="Arial"/>
              </w:rPr>
            </w:pPr>
            <w:r w:rsidRPr="00B51652">
              <w:rPr>
                <w:rFonts w:ascii="Arial" w:hAnsi="Arial" w:cs="Arial"/>
              </w:rPr>
              <w:t>Corporación Autónoma Regional de Cundinamarca - CAR</w:t>
            </w:r>
          </w:p>
        </w:tc>
      </w:tr>
      <w:tr w:rsidR="00E63B9A" w:rsidRPr="00D53B0E" w:rsidTr="00B51652">
        <w:tc>
          <w:tcPr>
            <w:tcW w:w="4173" w:type="dxa"/>
          </w:tcPr>
          <w:p w:rsidR="00E63B9A" w:rsidRPr="00D53B0E" w:rsidRDefault="006E3E5A" w:rsidP="00F84702">
            <w:pPr>
              <w:jc w:val="center"/>
              <w:rPr>
                <w:rFonts w:ascii="Arial" w:hAnsi="Arial" w:cs="Arial"/>
              </w:rPr>
            </w:pPr>
            <w:r w:rsidRPr="00D53B0E">
              <w:rPr>
                <w:rFonts w:ascii="Arial" w:hAnsi="Arial" w:cs="Arial"/>
              </w:rPr>
              <w:t>Ordenanza No. 006 del 2016</w:t>
            </w:r>
          </w:p>
        </w:tc>
        <w:tc>
          <w:tcPr>
            <w:tcW w:w="4321" w:type="dxa"/>
          </w:tcPr>
          <w:p w:rsidR="00E63B9A" w:rsidRPr="00D53B0E" w:rsidRDefault="00E63B9A" w:rsidP="00F84702">
            <w:pPr>
              <w:rPr>
                <w:rFonts w:ascii="Arial" w:hAnsi="Arial" w:cs="Arial"/>
              </w:rPr>
            </w:pPr>
            <w:r w:rsidRPr="00D53B0E">
              <w:rPr>
                <w:rFonts w:ascii="Arial" w:hAnsi="Arial" w:cs="Arial"/>
              </w:rPr>
              <w:t xml:space="preserve">Por medio del cual se adopta el Plan </w:t>
            </w:r>
            <w:r w:rsidR="006E3E5A" w:rsidRPr="00D53B0E">
              <w:rPr>
                <w:rFonts w:ascii="Arial" w:hAnsi="Arial" w:cs="Arial"/>
              </w:rPr>
              <w:t>de Desarrollo Departamental 2016- 2020</w:t>
            </w:r>
          </w:p>
          <w:p w:rsidR="00E63B9A" w:rsidRPr="00D53B0E" w:rsidRDefault="006E3E5A" w:rsidP="00F84702">
            <w:pPr>
              <w:rPr>
                <w:rFonts w:ascii="Arial" w:hAnsi="Arial" w:cs="Arial"/>
              </w:rPr>
            </w:pPr>
            <w:r w:rsidRPr="00D53B0E">
              <w:rPr>
                <w:rFonts w:ascii="Arial" w:hAnsi="Arial" w:cs="Arial"/>
              </w:rPr>
              <w:t>“UNIDOS PODEMOS MAS</w:t>
            </w:r>
            <w:r w:rsidR="00E63B9A" w:rsidRPr="00D53B0E">
              <w:rPr>
                <w:rFonts w:ascii="Arial" w:hAnsi="Arial" w:cs="Arial"/>
              </w:rPr>
              <w:t>”</w:t>
            </w:r>
          </w:p>
        </w:tc>
      </w:tr>
      <w:tr w:rsidR="00E63B9A" w:rsidRPr="00D53B0E" w:rsidTr="00B51652">
        <w:tc>
          <w:tcPr>
            <w:tcW w:w="4173" w:type="dxa"/>
          </w:tcPr>
          <w:p w:rsidR="00E63B9A" w:rsidRPr="00B51652" w:rsidRDefault="00E63B9A" w:rsidP="00F84702">
            <w:pPr>
              <w:jc w:val="center"/>
              <w:rPr>
                <w:rFonts w:ascii="Arial" w:hAnsi="Arial" w:cs="Arial"/>
              </w:rPr>
            </w:pPr>
            <w:r w:rsidRPr="00B51652">
              <w:rPr>
                <w:rFonts w:ascii="Arial" w:hAnsi="Arial" w:cs="Arial"/>
              </w:rPr>
              <w:t>Resolución CAR no 3194 del 23</w:t>
            </w:r>
          </w:p>
          <w:p w:rsidR="00E63B9A" w:rsidRPr="00B51652" w:rsidRDefault="00E63B9A" w:rsidP="00F84702">
            <w:pPr>
              <w:jc w:val="center"/>
              <w:rPr>
                <w:rFonts w:ascii="Arial" w:hAnsi="Arial" w:cs="Arial"/>
              </w:rPr>
            </w:pPr>
            <w:r w:rsidRPr="00B51652">
              <w:rPr>
                <w:rFonts w:ascii="Arial" w:hAnsi="Arial" w:cs="Arial"/>
              </w:rPr>
              <w:t>de noviembre de 2006</w:t>
            </w:r>
          </w:p>
        </w:tc>
        <w:tc>
          <w:tcPr>
            <w:tcW w:w="4321" w:type="dxa"/>
          </w:tcPr>
          <w:p w:rsidR="00E63B9A" w:rsidRPr="00B51652" w:rsidRDefault="00E63B9A" w:rsidP="00F84702">
            <w:pPr>
              <w:rPr>
                <w:rFonts w:ascii="Arial" w:hAnsi="Arial" w:cs="Arial"/>
              </w:rPr>
            </w:pPr>
            <w:r w:rsidRPr="00B51652">
              <w:rPr>
                <w:rFonts w:ascii="Arial" w:hAnsi="Arial" w:cs="Arial"/>
              </w:rPr>
              <w:t>Por la cual se aprueba el Plan de Ordenación y Manejo de la Cuenca Hidrográfica del Río Bogotá y se toman otras determinaciones.</w:t>
            </w:r>
          </w:p>
        </w:tc>
      </w:tr>
    </w:tbl>
    <w:p w:rsidR="00E63B9A" w:rsidRDefault="00E63B9A" w:rsidP="00E63B9A">
      <w:pPr>
        <w:rPr>
          <w:rFonts w:ascii="Arial" w:hAnsi="Arial" w:cs="Arial"/>
        </w:rPr>
      </w:pPr>
    </w:p>
    <w:p w:rsidR="00B51652" w:rsidRDefault="00B51652" w:rsidP="00E63B9A">
      <w:pPr>
        <w:rPr>
          <w:rFonts w:ascii="Arial" w:hAnsi="Arial" w:cs="Arial"/>
        </w:rPr>
      </w:pPr>
    </w:p>
    <w:p w:rsidR="00B51652" w:rsidRPr="00D53B0E" w:rsidRDefault="00B51652" w:rsidP="00E63B9A">
      <w:pPr>
        <w:rPr>
          <w:rFonts w:ascii="Arial" w:hAnsi="Arial" w:cs="Arial"/>
        </w:rPr>
      </w:pPr>
    </w:p>
    <w:p w:rsidR="00E63B9A" w:rsidRPr="00D53B0E" w:rsidRDefault="00E63B9A" w:rsidP="00D53F75">
      <w:pPr>
        <w:pStyle w:val="Ttulo1"/>
        <w:rPr>
          <w:sz w:val="24"/>
        </w:rPr>
      </w:pPr>
      <w:bookmarkStart w:id="6" w:name="_Toc467231288"/>
      <w:r w:rsidRPr="00D53B0E">
        <w:rPr>
          <w:sz w:val="24"/>
        </w:rPr>
        <w:t>NORMATIVA DE ORDEN MUNICIPAL</w:t>
      </w:r>
      <w:bookmarkEnd w:id="6"/>
      <w:r w:rsidRPr="00D53B0E">
        <w:rPr>
          <w:sz w:val="24"/>
        </w:rPr>
        <w:t xml:space="preserve"> </w:t>
      </w:r>
      <w:r w:rsidRPr="00D53B0E">
        <w:rPr>
          <w:sz w:val="24"/>
        </w:rPr>
        <w:cr/>
      </w:r>
    </w:p>
    <w:tbl>
      <w:tblPr>
        <w:tblStyle w:val="Tablaconcuadrcula"/>
        <w:tblW w:w="0" w:type="auto"/>
        <w:tblLook w:val="04A0" w:firstRow="1" w:lastRow="0" w:firstColumn="1" w:lastColumn="0" w:noHBand="0" w:noVBand="1"/>
      </w:tblPr>
      <w:tblGrid>
        <w:gridCol w:w="4295"/>
        <w:gridCol w:w="4425"/>
      </w:tblGrid>
      <w:tr w:rsidR="00E63B9A" w:rsidRPr="00D53B0E" w:rsidTr="00A45C5F">
        <w:tc>
          <w:tcPr>
            <w:tcW w:w="5012" w:type="dxa"/>
          </w:tcPr>
          <w:p w:rsidR="00E63B9A" w:rsidRPr="00D53B0E" w:rsidRDefault="00E63B9A" w:rsidP="00F84702">
            <w:pPr>
              <w:jc w:val="center"/>
              <w:rPr>
                <w:rFonts w:ascii="Arial" w:hAnsi="Arial" w:cs="Arial"/>
                <w:b/>
              </w:rPr>
            </w:pPr>
            <w:r w:rsidRPr="00D53B0E">
              <w:rPr>
                <w:rFonts w:ascii="Arial" w:hAnsi="Arial" w:cs="Arial"/>
                <w:b/>
              </w:rPr>
              <w:t>NORMA</w:t>
            </w:r>
          </w:p>
        </w:tc>
        <w:tc>
          <w:tcPr>
            <w:tcW w:w="5012" w:type="dxa"/>
          </w:tcPr>
          <w:p w:rsidR="00E63B9A" w:rsidRPr="00D53B0E" w:rsidRDefault="00E63B9A" w:rsidP="00F84702">
            <w:pPr>
              <w:jc w:val="center"/>
              <w:rPr>
                <w:rFonts w:ascii="Arial" w:hAnsi="Arial" w:cs="Arial"/>
                <w:b/>
              </w:rPr>
            </w:pPr>
            <w:r w:rsidRPr="00D53B0E">
              <w:rPr>
                <w:rFonts w:ascii="Arial" w:hAnsi="Arial" w:cs="Arial"/>
                <w:b/>
              </w:rPr>
              <w:t>DESCRIPCION</w:t>
            </w:r>
          </w:p>
        </w:tc>
      </w:tr>
      <w:tr w:rsidR="00E63B9A" w:rsidRPr="00D53B0E" w:rsidTr="00A45C5F">
        <w:tc>
          <w:tcPr>
            <w:tcW w:w="5012" w:type="dxa"/>
          </w:tcPr>
          <w:p w:rsidR="00E63B9A" w:rsidRPr="00D53B0E" w:rsidRDefault="006E3E5A" w:rsidP="006E3E5A">
            <w:pPr>
              <w:jc w:val="center"/>
              <w:rPr>
                <w:rFonts w:ascii="Arial" w:hAnsi="Arial" w:cs="Arial"/>
              </w:rPr>
            </w:pPr>
            <w:r w:rsidRPr="00D53B0E">
              <w:rPr>
                <w:rFonts w:ascii="Arial" w:hAnsi="Arial" w:cs="Arial"/>
              </w:rPr>
              <w:t>Acuerdo 006 30 de abril de 2016</w:t>
            </w:r>
          </w:p>
        </w:tc>
        <w:tc>
          <w:tcPr>
            <w:tcW w:w="5012" w:type="dxa"/>
          </w:tcPr>
          <w:p w:rsidR="00E63B9A" w:rsidRPr="00D53B0E" w:rsidRDefault="00E63B9A" w:rsidP="006E3E5A">
            <w:pPr>
              <w:rPr>
                <w:rFonts w:ascii="Arial" w:hAnsi="Arial" w:cs="Arial"/>
              </w:rPr>
            </w:pPr>
            <w:r w:rsidRPr="00D53B0E">
              <w:rPr>
                <w:rFonts w:ascii="Arial" w:hAnsi="Arial" w:cs="Arial"/>
              </w:rPr>
              <w:t>“Por medio del cual se adopta el Plan de Desarrollo “</w:t>
            </w:r>
            <w:r w:rsidR="006E3E5A" w:rsidRPr="00D53B0E">
              <w:rPr>
                <w:rFonts w:ascii="Arial" w:hAnsi="Arial" w:cs="Arial"/>
              </w:rPr>
              <w:t>TODOS UNIDOS POR UN BUEN GOBIERNO 2016 – 2019</w:t>
            </w:r>
            <w:r w:rsidRPr="00D53B0E">
              <w:rPr>
                <w:rFonts w:ascii="Arial" w:hAnsi="Arial" w:cs="Arial"/>
              </w:rPr>
              <w:t>”.</w:t>
            </w:r>
          </w:p>
        </w:tc>
      </w:tr>
      <w:tr w:rsidR="00E63B9A" w:rsidRPr="00D53B0E" w:rsidTr="00A45C5F">
        <w:tc>
          <w:tcPr>
            <w:tcW w:w="5012" w:type="dxa"/>
          </w:tcPr>
          <w:p w:rsidR="00E63B9A" w:rsidRPr="00D53B0E" w:rsidRDefault="00E63B9A" w:rsidP="00F84702">
            <w:pPr>
              <w:jc w:val="center"/>
              <w:rPr>
                <w:rFonts w:ascii="Arial" w:hAnsi="Arial" w:cs="Arial"/>
              </w:rPr>
            </w:pPr>
            <w:r w:rsidRPr="00D53B0E">
              <w:rPr>
                <w:rFonts w:ascii="Arial" w:hAnsi="Arial" w:cs="Arial"/>
              </w:rPr>
              <w:t>Acuerdo 0018 del 2000</w:t>
            </w:r>
          </w:p>
        </w:tc>
        <w:tc>
          <w:tcPr>
            <w:tcW w:w="5012" w:type="dxa"/>
          </w:tcPr>
          <w:p w:rsidR="00E63B9A" w:rsidRPr="00D53B0E" w:rsidRDefault="00E63B9A" w:rsidP="00F84702">
            <w:pPr>
              <w:rPr>
                <w:rFonts w:ascii="Arial" w:hAnsi="Arial" w:cs="Arial"/>
              </w:rPr>
            </w:pPr>
            <w:r w:rsidRPr="00D53B0E">
              <w:rPr>
                <w:rFonts w:ascii="Arial" w:hAnsi="Arial" w:cs="Arial"/>
              </w:rPr>
              <w:t>Por el cual se adopta el Esquema de Ordenamiento Territorial municipal, se definen los usos del suelo para las diferentes zonas del sector urbano y rural, se establecen las reglamentaciones urbanísticas correspondientes y se plantean los planes complementarios para el futuro desarrollo municipal.</w:t>
            </w:r>
          </w:p>
        </w:tc>
      </w:tr>
      <w:tr w:rsidR="00E63B9A" w:rsidRPr="00D53B0E" w:rsidTr="00A45C5F">
        <w:tc>
          <w:tcPr>
            <w:tcW w:w="5012" w:type="dxa"/>
          </w:tcPr>
          <w:p w:rsidR="00E63B9A" w:rsidRPr="00D53B0E" w:rsidRDefault="00B51652" w:rsidP="00B51652">
            <w:pPr>
              <w:jc w:val="center"/>
              <w:rPr>
                <w:rFonts w:ascii="Arial" w:hAnsi="Arial" w:cs="Arial"/>
              </w:rPr>
            </w:pPr>
            <w:r w:rsidRPr="00B51652">
              <w:rPr>
                <w:rFonts w:ascii="Arial" w:hAnsi="Arial" w:cs="Arial"/>
              </w:rPr>
              <w:t>Acuerdo 0009</w:t>
            </w:r>
            <w:r>
              <w:rPr>
                <w:rFonts w:ascii="Arial" w:hAnsi="Arial" w:cs="Arial"/>
              </w:rPr>
              <w:t xml:space="preserve"> de 2 </w:t>
            </w:r>
            <w:r w:rsidR="00E63B9A" w:rsidRPr="00B51652">
              <w:rPr>
                <w:rFonts w:ascii="Arial" w:hAnsi="Arial" w:cs="Arial"/>
              </w:rPr>
              <w:t xml:space="preserve">de </w:t>
            </w:r>
            <w:r>
              <w:rPr>
                <w:rFonts w:ascii="Arial" w:hAnsi="Arial" w:cs="Arial"/>
              </w:rPr>
              <w:t xml:space="preserve">Noviembre </w:t>
            </w:r>
            <w:r w:rsidR="00E63B9A" w:rsidRPr="00B51652">
              <w:rPr>
                <w:rFonts w:ascii="Arial" w:hAnsi="Arial" w:cs="Arial"/>
              </w:rPr>
              <w:t xml:space="preserve"> de</w:t>
            </w:r>
            <w:r>
              <w:rPr>
                <w:rFonts w:ascii="Arial" w:hAnsi="Arial" w:cs="Arial"/>
              </w:rPr>
              <w:t xml:space="preserve"> 2016</w:t>
            </w:r>
          </w:p>
        </w:tc>
        <w:tc>
          <w:tcPr>
            <w:tcW w:w="5012" w:type="dxa"/>
          </w:tcPr>
          <w:p w:rsidR="00E63B9A" w:rsidRPr="00D53B0E" w:rsidRDefault="00E63B9A" w:rsidP="00F84702">
            <w:pPr>
              <w:rPr>
                <w:rFonts w:ascii="Arial" w:hAnsi="Arial" w:cs="Arial"/>
              </w:rPr>
            </w:pPr>
            <w:r w:rsidRPr="00D53B0E">
              <w:rPr>
                <w:rFonts w:ascii="Arial" w:hAnsi="Arial" w:cs="Arial"/>
              </w:rPr>
              <w:t>Por medio del cual se crea y conforma el comité interinstitucional de educación ambiental del Municipio de el Peñón CIDEA.</w:t>
            </w:r>
          </w:p>
        </w:tc>
      </w:tr>
    </w:tbl>
    <w:p w:rsidR="00CE68DA" w:rsidRDefault="00CE68DA" w:rsidP="00CE68DA">
      <w:pPr>
        <w:rPr>
          <w:lang w:eastAsia="en-US"/>
        </w:rPr>
      </w:pPr>
    </w:p>
    <w:p w:rsidR="001A2450" w:rsidRDefault="001A2450" w:rsidP="001A2450">
      <w:bookmarkStart w:id="7" w:name="_Toc467231290"/>
    </w:p>
    <w:p w:rsidR="001A2450" w:rsidRDefault="001A2450" w:rsidP="001A2450"/>
    <w:p w:rsidR="001A2450" w:rsidRDefault="001A2450" w:rsidP="001A2450"/>
    <w:p w:rsidR="001A2450" w:rsidRDefault="001A2450" w:rsidP="001A2450"/>
    <w:p w:rsidR="001A2450" w:rsidRDefault="001A2450" w:rsidP="001A2450"/>
    <w:p w:rsidR="001A2450" w:rsidRPr="001A2450" w:rsidRDefault="001A2450" w:rsidP="001A2450"/>
    <w:p w:rsidR="003E555C" w:rsidRDefault="003E555C" w:rsidP="00A05ADE">
      <w:pPr>
        <w:pStyle w:val="Ttulo2"/>
      </w:pPr>
    </w:p>
    <w:p w:rsidR="00A05ADE" w:rsidRPr="00D53B0E" w:rsidRDefault="00A05ADE" w:rsidP="00A05ADE">
      <w:pPr>
        <w:pStyle w:val="Ttulo2"/>
      </w:pPr>
      <w:r w:rsidRPr="00D53B0E">
        <w:lastRenderedPageBreak/>
        <w:t>OBJET</w:t>
      </w:r>
      <w:r w:rsidR="00D53F75" w:rsidRPr="00D53B0E">
        <w:t>IV</w:t>
      </w:r>
      <w:r w:rsidRPr="00D53B0E">
        <w:t>O</w:t>
      </w:r>
      <w:bookmarkEnd w:id="7"/>
    </w:p>
    <w:p w:rsidR="00A05ADE" w:rsidRPr="00D53B0E" w:rsidRDefault="00A05ADE" w:rsidP="00A05ADE">
      <w:pPr>
        <w:rPr>
          <w:rFonts w:ascii="Arial" w:hAnsi="Arial" w:cs="Arial"/>
        </w:rPr>
      </w:pPr>
    </w:p>
    <w:p w:rsidR="00A05ADE" w:rsidRPr="00D53B0E" w:rsidRDefault="00A05ADE" w:rsidP="00DD1D9E">
      <w:pPr>
        <w:jc w:val="both"/>
        <w:rPr>
          <w:rFonts w:ascii="Arial" w:hAnsi="Arial" w:cs="Arial"/>
        </w:rPr>
      </w:pPr>
      <w:r w:rsidRPr="00D53B0E">
        <w:rPr>
          <w:rFonts w:ascii="Arial" w:hAnsi="Arial" w:cs="Arial"/>
        </w:rPr>
        <w:t>A través del presente Plan de Acción, el CIDEA del municipio de El Peñón Cundinamarca orientará las acciones a desa</w:t>
      </w:r>
      <w:r w:rsidR="00D53F75" w:rsidRPr="00D53B0E">
        <w:rPr>
          <w:rFonts w:ascii="Arial" w:hAnsi="Arial" w:cs="Arial"/>
        </w:rPr>
        <w:t>rrollar durante el período 2016– 2019</w:t>
      </w:r>
      <w:r w:rsidRPr="00D53B0E">
        <w:rPr>
          <w:rFonts w:ascii="Arial" w:hAnsi="Arial" w:cs="Arial"/>
        </w:rPr>
        <w:t>, con el fin de consolidar la Coordinación y el seguimiento a los proyectos específicos de educación ambiental dirigidos a los líderes comunitarios, entidades educativas, madres comunitarias, funcionarios de la administración municipal y miembros de la comunidad en general.</w:t>
      </w:r>
    </w:p>
    <w:p w:rsidR="00A05ADE" w:rsidRDefault="00A05ADE" w:rsidP="00A05ADE">
      <w:pPr>
        <w:rPr>
          <w:rFonts w:ascii="Arial" w:hAnsi="Arial" w:cs="Arial"/>
        </w:rPr>
      </w:pPr>
    </w:p>
    <w:p w:rsidR="00A05ADE" w:rsidRPr="00D53B0E" w:rsidRDefault="00A05ADE" w:rsidP="00A05ADE">
      <w:pPr>
        <w:pStyle w:val="Ttulo2"/>
      </w:pPr>
      <w:bookmarkStart w:id="8" w:name="_Toc467231291"/>
      <w:r w:rsidRPr="00D53B0E">
        <w:t>MIEMBROS DEL COMITÉ</w:t>
      </w:r>
      <w:bookmarkEnd w:id="8"/>
      <w:r w:rsidRPr="00D53B0E">
        <w:t xml:space="preserve"> </w:t>
      </w:r>
    </w:p>
    <w:p w:rsidR="00A05ADE" w:rsidRPr="00D53B0E" w:rsidRDefault="00A05ADE" w:rsidP="00A05ADE">
      <w:pPr>
        <w:rPr>
          <w:rFonts w:ascii="Arial" w:hAnsi="Arial" w:cs="Arial"/>
        </w:rPr>
      </w:pPr>
    </w:p>
    <w:p w:rsidR="00A05ADE" w:rsidRPr="00D53B0E" w:rsidRDefault="00A05ADE" w:rsidP="008F6A5D">
      <w:pPr>
        <w:jc w:val="both"/>
        <w:rPr>
          <w:rFonts w:ascii="Arial" w:hAnsi="Arial" w:cs="Arial"/>
        </w:rPr>
      </w:pPr>
      <w:r w:rsidRPr="00C47C13">
        <w:rPr>
          <w:rFonts w:ascii="Arial" w:hAnsi="Arial" w:cs="Arial"/>
        </w:rPr>
        <w:t xml:space="preserve">El Comité Técnico Interinstitucional de Educación Ambiental se constituyó mediante acuerdo </w:t>
      </w:r>
      <w:r w:rsidR="00C47C13" w:rsidRPr="00B51652">
        <w:rPr>
          <w:rFonts w:ascii="Arial" w:hAnsi="Arial" w:cs="Arial"/>
        </w:rPr>
        <w:t>Acuerdo 0009</w:t>
      </w:r>
      <w:r w:rsidR="00C47C13">
        <w:rPr>
          <w:rFonts w:ascii="Arial" w:hAnsi="Arial" w:cs="Arial"/>
        </w:rPr>
        <w:t xml:space="preserve"> de 2 </w:t>
      </w:r>
      <w:r w:rsidR="00C47C13" w:rsidRPr="00B51652">
        <w:rPr>
          <w:rFonts w:ascii="Arial" w:hAnsi="Arial" w:cs="Arial"/>
        </w:rPr>
        <w:t xml:space="preserve">de </w:t>
      </w:r>
      <w:r w:rsidR="00C47C13">
        <w:rPr>
          <w:rFonts w:ascii="Arial" w:hAnsi="Arial" w:cs="Arial"/>
        </w:rPr>
        <w:t xml:space="preserve">noviembre </w:t>
      </w:r>
      <w:r w:rsidR="00C47C13" w:rsidRPr="00B51652">
        <w:rPr>
          <w:rFonts w:ascii="Arial" w:hAnsi="Arial" w:cs="Arial"/>
        </w:rPr>
        <w:t>de</w:t>
      </w:r>
      <w:r w:rsidR="00C47C13">
        <w:rPr>
          <w:rFonts w:ascii="Arial" w:hAnsi="Arial" w:cs="Arial"/>
        </w:rPr>
        <w:t xml:space="preserve"> 2016</w:t>
      </w:r>
      <w:r w:rsidRPr="00C47C13">
        <w:rPr>
          <w:rFonts w:ascii="Arial" w:hAnsi="Arial" w:cs="Arial"/>
        </w:rPr>
        <w:t xml:space="preserve"> conformado por:</w:t>
      </w:r>
    </w:p>
    <w:p w:rsidR="00A05ADE" w:rsidRPr="00D53B0E" w:rsidRDefault="00A05ADE" w:rsidP="00A05ADE">
      <w:pPr>
        <w:rPr>
          <w:rFonts w:ascii="Arial" w:hAnsi="Arial" w:cs="Arial"/>
        </w:rPr>
      </w:pPr>
    </w:p>
    <w:p w:rsidR="00A05ADE" w:rsidRPr="00E45CBE" w:rsidRDefault="00A05ADE" w:rsidP="00A05ADE">
      <w:pPr>
        <w:pStyle w:val="Prrafodelista"/>
        <w:numPr>
          <w:ilvl w:val="0"/>
          <w:numId w:val="10"/>
        </w:numPr>
        <w:rPr>
          <w:rFonts w:ascii="Arial" w:hAnsi="Arial" w:cs="Arial"/>
        </w:rPr>
      </w:pPr>
      <w:r w:rsidRPr="00E45CBE">
        <w:rPr>
          <w:rFonts w:ascii="Arial" w:hAnsi="Arial" w:cs="Arial"/>
        </w:rPr>
        <w:t>El Alcalde Municipal o su delegado.</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La secretaria de Planeación Municipal.</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La Secretaría de Gobierno</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 la UMATA</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El jefe de la oficina de servicios públicos del municipio.</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 la CAR</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 la policía del municipio.</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 la ESE Cayetano María de Rojas</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del concejo Municipal</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Los rectores de las Instituciones educativas del municipio</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Dos representantes del sector Agrícola</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 las JAC’s</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del Consejo Municipal de Desarrollo Rural – CMDR</w:t>
      </w:r>
    </w:p>
    <w:p w:rsidR="00A05ADE" w:rsidRPr="00E45CBE" w:rsidRDefault="00A05ADE" w:rsidP="00A05ADE">
      <w:pPr>
        <w:pStyle w:val="Prrafodelista"/>
        <w:numPr>
          <w:ilvl w:val="0"/>
          <w:numId w:val="10"/>
        </w:numPr>
        <w:rPr>
          <w:rFonts w:ascii="Arial" w:hAnsi="Arial" w:cs="Arial"/>
        </w:rPr>
      </w:pPr>
      <w:r w:rsidRPr="00E45CBE">
        <w:rPr>
          <w:rFonts w:ascii="Arial" w:hAnsi="Arial" w:cs="Arial"/>
        </w:rPr>
        <w:t>Un  representante del Comité Local de Prevención y Atención de Desastres</w:t>
      </w:r>
    </w:p>
    <w:p w:rsidR="00A05ADE" w:rsidRDefault="00A05ADE" w:rsidP="00A05ADE">
      <w:pPr>
        <w:rPr>
          <w:rFonts w:ascii="Arial" w:hAnsi="Arial" w:cs="Arial"/>
        </w:rPr>
      </w:pPr>
    </w:p>
    <w:p w:rsidR="00C47C13" w:rsidRPr="00D53B0E" w:rsidRDefault="00C47C13" w:rsidP="00A05ADE">
      <w:pPr>
        <w:rPr>
          <w:rFonts w:ascii="Arial" w:hAnsi="Arial" w:cs="Arial"/>
        </w:rPr>
      </w:pPr>
    </w:p>
    <w:p w:rsidR="00AB5327" w:rsidRPr="00D53B0E" w:rsidRDefault="00AB5327" w:rsidP="00AB5327">
      <w:pPr>
        <w:pStyle w:val="Prrafodelista"/>
        <w:ind w:left="720"/>
        <w:jc w:val="center"/>
        <w:rPr>
          <w:b/>
        </w:rPr>
      </w:pPr>
      <w:r w:rsidRPr="00D53B0E">
        <w:rPr>
          <w:b/>
        </w:rPr>
        <w:t>FUNCIONES DEL COMITÉ INTERINSTITUCIONAL DE EDUCACIÓN AMBIENTAL – CIDEA</w:t>
      </w:r>
    </w:p>
    <w:p w:rsidR="00AB5327" w:rsidRPr="00D53B0E" w:rsidRDefault="00AB5327" w:rsidP="00AB5327">
      <w:pPr>
        <w:rPr>
          <w:rFonts w:ascii="Arial" w:hAnsi="Arial" w:cs="Arial"/>
          <w:b/>
        </w:rPr>
      </w:pPr>
    </w:p>
    <w:p w:rsidR="00FC73C0" w:rsidRPr="00D53B0E" w:rsidRDefault="00FC73C0" w:rsidP="00AB5327">
      <w:pPr>
        <w:rPr>
          <w:rFonts w:ascii="Arial" w:hAnsi="Arial" w:cs="Arial"/>
          <w:b/>
        </w:rPr>
      </w:pPr>
    </w:p>
    <w:p w:rsidR="00AB5327" w:rsidRPr="00E45CBE" w:rsidRDefault="00AB5327" w:rsidP="00E45CBE">
      <w:pPr>
        <w:pStyle w:val="Prrafodelista"/>
        <w:numPr>
          <w:ilvl w:val="0"/>
          <w:numId w:val="38"/>
        </w:numPr>
        <w:jc w:val="both"/>
        <w:rPr>
          <w:rFonts w:ascii="Arial" w:hAnsi="Arial" w:cs="Arial"/>
        </w:rPr>
      </w:pPr>
      <w:r w:rsidRPr="00E45CBE">
        <w:rPr>
          <w:rFonts w:ascii="Arial" w:hAnsi="Arial" w:cs="Arial"/>
        </w:rPr>
        <w:t>Coordinar las acciones intersectoriales e interinstitucionales en torno a la educación ambiental en el municipio.</w:t>
      </w:r>
    </w:p>
    <w:p w:rsidR="00AB5327" w:rsidRPr="00E45CBE" w:rsidRDefault="00AB5327" w:rsidP="00E45CBE">
      <w:pPr>
        <w:pStyle w:val="Prrafodelista"/>
        <w:numPr>
          <w:ilvl w:val="0"/>
          <w:numId w:val="38"/>
        </w:numPr>
        <w:jc w:val="both"/>
        <w:rPr>
          <w:rFonts w:ascii="Arial" w:hAnsi="Arial" w:cs="Arial"/>
        </w:rPr>
      </w:pPr>
      <w:r w:rsidRPr="00E45CBE">
        <w:rPr>
          <w:rFonts w:ascii="Arial" w:hAnsi="Arial" w:cs="Arial"/>
        </w:rPr>
        <w:t>Gestionar la inclusión de la educación ambiental en los instrumentos de planificación del municipio (Plan de Desarrollo del Municipio, Plan de Ordenamiento Territorial, Plan de Educación Municipal) en las demás instancias pertinentes en asuntos ambientales del municipio y en los planes de acción de cada una de las instituciones que hacen parte del CIDEA.</w:t>
      </w:r>
    </w:p>
    <w:p w:rsidR="00AB5327" w:rsidRPr="00E45CBE" w:rsidRDefault="00AB5327" w:rsidP="00E45CBE">
      <w:pPr>
        <w:pStyle w:val="Prrafodelista"/>
        <w:numPr>
          <w:ilvl w:val="0"/>
          <w:numId w:val="38"/>
        </w:numPr>
        <w:jc w:val="both"/>
        <w:rPr>
          <w:rFonts w:ascii="Arial" w:hAnsi="Arial" w:cs="Arial"/>
        </w:rPr>
      </w:pPr>
      <w:r w:rsidRPr="00E45CBE">
        <w:rPr>
          <w:rFonts w:ascii="Arial" w:hAnsi="Arial" w:cs="Arial"/>
        </w:rPr>
        <w:t>Atender las necesidades y los propósitos de las diversas instituciones, en el diseño, orientación y evaluación del plan de educación ambiental del municipio.</w:t>
      </w:r>
    </w:p>
    <w:p w:rsidR="00AB5327" w:rsidRPr="00E45CBE" w:rsidRDefault="00AB5327" w:rsidP="00E45CBE">
      <w:pPr>
        <w:pStyle w:val="Prrafodelista"/>
        <w:numPr>
          <w:ilvl w:val="0"/>
          <w:numId w:val="38"/>
        </w:numPr>
        <w:jc w:val="both"/>
        <w:rPr>
          <w:rFonts w:ascii="Arial" w:hAnsi="Arial" w:cs="Arial"/>
        </w:rPr>
      </w:pPr>
      <w:r w:rsidRPr="00E45CBE">
        <w:rPr>
          <w:rFonts w:ascii="Arial" w:hAnsi="Arial" w:cs="Arial"/>
        </w:rPr>
        <w:lastRenderedPageBreak/>
        <w:t>Impulsar, asesorar y apoyar los proyectos ambientales escolares PRAES y los proyectos ciudadanos de educación ambiental PROCEDAS en sus propuestas de capacitación formación investigación, trabajos interdisciplinarios de proyección comunitaria y comunicación e información.</w:t>
      </w:r>
    </w:p>
    <w:p w:rsidR="00AB5327" w:rsidRPr="00E45CBE" w:rsidRDefault="00AB5327" w:rsidP="00E45CBE">
      <w:pPr>
        <w:pStyle w:val="Prrafodelista"/>
        <w:numPr>
          <w:ilvl w:val="0"/>
          <w:numId w:val="38"/>
        </w:numPr>
        <w:jc w:val="both"/>
        <w:rPr>
          <w:rFonts w:ascii="Arial" w:hAnsi="Arial" w:cs="Arial"/>
        </w:rPr>
      </w:pPr>
      <w:r w:rsidRPr="00E45CBE">
        <w:rPr>
          <w:rFonts w:ascii="Arial" w:hAnsi="Arial" w:cs="Arial"/>
        </w:rPr>
        <w:t>Elaborar, ejecutar y evaluar el plan de acción de Educación Ambiental CIDEA.</w:t>
      </w:r>
    </w:p>
    <w:p w:rsidR="00AB5327" w:rsidRPr="00E45CBE" w:rsidRDefault="007A32F5" w:rsidP="00E45CBE">
      <w:pPr>
        <w:pStyle w:val="Prrafodelista"/>
        <w:numPr>
          <w:ilvl w:val="0"/>
          <w:numId w:val="38"/>
        </w:numPr>
        <w:jc w:val="both"/>
        <w:rPr>
          <w:rFonts w:ascii="Arial" w:hAnsi="Arial" w:cs="Arial"/>
        </w:rPr>
      </w:pPr>
      <w:r w:rsidRPr="00E45CBE">
        <w:rPr>
          <w:rFonts w:ascii="Arial" w:hAnsi="Arial" w:cs="Arial"/>
        </w:rPr>
        <w:t xml:space="preserve">Velar por el cumplimiento </w:t>
      </w:r>
      <w:r w:rsidR="00FC73C0" w:rsidRPr="00E45CBE">
        <w:rPr>
          <w:rFonts w:ascii="Arial" w:hAnsi="Arial" w:cs="Arial"/>
        </w:rPr>
        <w:t>de la normatividad en torno a la educación ambiental.</w:t>
      </w:r>
    </w:p>
    <w:p w:rsidR="00FC73C0" w:rsidRPr="00E45CBE" w:rsidRDefault="00FC73C0" w:rsidP="00E45CBE">
      <w:pPr>
        <w:pStyle w:val="Prrafodelista"/>
        <w:numPr>
          <w:ilvl w:val="0"/>
          <w:numId w:val="38"/>
        </w:numPr>
        <w:jc w:val="both"/>
        <w:rPr>
          <w:rFonts w:ascii="Arial" w:hAnsi="Arial" w:cs="Arial"/>
        </w:rPr>
      </w:pPr>
      <w:r w:rsidRPr="00E45CBE">
        <w:rPr>
          <w:rFonts w:ascii="Arial" w:hAnsi="Arial" w:cs="Arial"/>
        </w:rPr>
        <w:t>Generar espacios de formación- investigación en temáticos educativos ambientales que se reflejen en avances curriculares y en estrategias de intervención de los recursos naturales para su sostenibilidad.</w:t>
      </w:r>
    </w:p>
    <w:p w:rsidR="00FC73C0" w:rsidRPr="00E45CBE" w:rsidRDefault="00FC73C0" w:rsidP="00E45CBE">
      <w:pPr>
        <w:pStyle w:val="Prrafodelista"/>
        <w:numPr>
          <w:ilvl w:val="0"/>
          <w:numId w:val="38"/>
        </w:numPr>
        <w:jc w:val="both"/>
        <w:rPr>
          <w:rFonts w:ascii="Arial" w:hAnsi="Arial" w:cs="Arial"/>
        </w:rPr>
      </w:pPr>
      <w:r w:rsidRPr="00E45CBE">
        <w:rPr>
          <w:rFonts w:ascii="Arial" w:hAnsi="Arial" w:cs="Arial"/>
        </w:rPr>
        <w:t>Promover escenarios de participación de los sectores que hacen parte el municipio para la legitimación de los procesos educativos ambientales</w:t>
      </w:r>
    </w:p>
    <w:p w:rsidR="00AB5327" w:rsidRPr="00D53B0E" w:rsidRDefault="00AB5327" w:rsidP="00DD1D9E">
      <w:pPr>
        <w:pStyle w:val="Prrafodelista"/>
        <w:ind w:left="720"/>
        <w:rPr>
          <w:b/>
        </w:rPr>
      </w:pPr>
    </w:p>
    <w:p w:rsidR="00AB5327" w:rsidRDefault="00AB5327" w:rsidP="00AB5327">
      <w:pPr>
        <w:pStyle w:val="Prrafodelista"/>
        <w:ind w:left="720"/>
        <w:jc w:val="center"/>
        <w:rPr>
          <w:b/>
        </w:rPr>
      </w:pPr>
    </w:p>
    <w:p w:rsidR="00B02E75" w:rsidRPr="00D53B0E" w:rsidRDefault="00B02E75" w:rsidP="00AB5327">
      <w:pPr>
        <w:pStyle w:val="Prrafodelista"/>
        <w:ind w:left="720"/>
        <w:jc w:val="center"/>
        <w:rPr>
          <w:b/>
        </w:rPr>
      </w:pPr>
    </w:p>
    <w:p w:rsidR="00AB5327" w:rsidRDefault="00AB5327" w:rsidP="00AB5327">
      <w:pPr>
        <w:pStyle w:val="Prrafodelista"/>
        <w:ind w:left="720"/>
        <w:jc w:val="center"/>
        <w:rPr>
          <w:b/>
        </w:rPr>
      </w:pPr>
    </w:p>
    <w:p w:rsidR="00C47C13" w:rsidRDefault="00C47C13" w:rsidP="00AB5327">
      <w:pPr>
        <w:pStyle w:val="Prrafodelista"/>
        <w:ind w:left="720"/>
        <w:jc w:val="center"/>
        <w:rPr>
          <w:b/>
        </w:rPr>
      </w:pPr>
    </w:p>
    <w:p w:rsidR="00C47C13" w:rsidRDefault="00C47C13" w:rsidP="00AB5327">
      <w:pPr>
        <w:pStyle w:val="Prrafodelista"/>
        <w:ind w:left="720"/>
        <w:jc w:val="center"/>
        <w:rPr>
          <w:b/>
        </w:rPr>
      </w:pPr>
    </w:p>
    <w:p w:rsidR="00C47C13" w:rsidRDefault="00C47C13" w:rsidP="00AB5327">
      <w:pPr>
        <w:pStyle w:val="Prrafodelista"/>
        <w:ind w:left="720"/>
        <w:jc w:val="center"/>
        <w:rPr>
          <w:b/>
        </w:rPr>
      </w:pPr>
    </w:p>
    <w:p w:rsidR="00C47C13" w:rsidRDefault="00C47C13" w:rsidP="00AB5327">
      <w:pPr>
        <w:pStyle w:val="Prrafodelista"/>
        <w:ind w:left="720"/>
        <w:jc w:val="center"/>
        <w:rPr>
          <w:b/>
        </w:rPr>
      </w:pPr>
    </w:p>
    <w:p w:rsidR="00C47C13" w:rsidRDefault="00C47C13" w:rsidP="00AB5327">
      <w:pPr>
        <w:pStyle w:val="Prrafodelista"/>
        <w:ind w:left="720"/>
        <w:jc w:val="center"/>
        <w:rPr>
          <w:b/>
        </w:rPr>
      </w:pPr>
    </w:p>
    <w:p w:rsidR="00C47C13" w:rsidRDefault="00C47C13" w:rsidP="00AB5327">
      <w:pPr>
        <w:pStyle w:val="Prrafodelista"/>
        <w:ind w:left="720"/>
        <w:jc w:val="center"/>
        <w:rPr>
          <w:b/>
        </w:rPr>
      </w:pPr>
    </w:p>
    <w:p w:rsidR="00C47C13" w:rsidRDefault="00C47C13" w:rsidP="00AB5327">
      <w:pPr>
        <w:pStyle w:val="Prrafodelista"/>
        <w:ind w:left="720"/>
        <w:jc w:val="center"/>
        <w:rPr>
          <w:b/>
        </w:rPr>
      </w:pPr>
    </w:p>
    <w:p w:rsidR="00A05ADE" w:rsidRPr="00D53B0E" w:rsidRDefault="00A05ADE" w:rsidP="00A05ADE">
      <w:pPr>
        <w:pStyle w:val="Ttulo1"/>
        <w:rPr>
          <w:sz w:val="24"/>
        </w:rPr>
      </w:pPr>
      <w:bookmarkStart w:id="9" w:name="_Toc467231292"/>
      <w:r w:rsidRPr="00D53B0E">
        <w:rPr>
          <w:sz w:val="24"/>
        </w:rPr>
        <w:t>CARACTERIZACION AMBIENTAL</w:t>
      </w:r>
      <w:bookmarkEnd w:id="9"/>
    </w:p>
    <w:p w:rsidR="00A05ADE" w:rsidRPr="00D53B0E" w:rsidRDefault="00A05ADE" w:rsidP="00A05ADE">
      <w:pPr>
        <w:rPr>
          <w:rFonts w:ascii="Arial" w:hAnsi="Arial" w:cs="Arial"/>
        </w:rPr>
      </w:pPr>
    </w:p>
    <w:p w:rsidR="00A05ADE" w:rsidRDefault="00A05ADE" w:rsidP="00DD1D9E">
      <w:pPr>
        <w:jc w:val="both"/>
        <w:rPr>
          <w:rFonts w:ascii="Arial" w:hAnsi="Arial" w:cs="Arial"/>
        </w:rPr>
      </w:pPr>
      <w:bookmarkStart w:id="10" w:name="_Toc131051765"/>
      <w:r w:rsidRPr="00D53B0E">
        <w:rPr>
          <w:rFonts w:ascii="Arial" w:hAnsi="Arial" w:cs="Arial"/>
        </w:rPr>
        <w:t xml:space="preserve">El diagnóstico ambiental del municipio comprende la caracterización regional del componente biofísico, el cual incluye los aspectos relacionados con clima, pisos térmicos, hidrografía, geología, geotecnia, amenaza por deslizamiento, hidrogeología, pendientes, fisiografía y cobertura vegetal con el objeto de tener una visión global de la situación ambiental actual de la zona de estudio. </w:t>
      </w:r>
      <w:bookmarkStart w:id="11" w:name="_Toc132455921"/>
      <w:bookmarkStart w:id="12" w:name="_Toc141982035"/>
    </w:p>
    <w:p w:rsidR="00DD1D9E" w:rsidRPr="00D53B0E" w:rsidRDefault="00DD1D9E" w:rsidP="00DD1D9E">
      <w:pPr>
        <w:jc w:val="both"/>
        <w:rPr>
          <w:rFonts w:ascii="Arial" w:hAnsi="Arial" w:cs="Arial"/>
        </w:rPr>
      </w:pPr>
    </w:p>
    <w:p w:rsidR="00A05ADE" w:rsidRPr="00D53B0E" w:rsidRDefault="00A05ADE" w:rsidP="00A05ADE">
      <w:pPr>
        <w:pStyle w:val="Ttulo2"/>
      </w:pPr>
      <w:bookmarkStart w:id="13" w:name="_Toc467231293"/>
      <w:bookmarkEnd w:id="10"/>
      <w:bookmarkEnd w:id="11"/>
      <w:bookmarkEnd w:id="12"/>
      <w:r w:rsidRPr="00D53B0E">
        <w:t>CLIMA</w:t>
      </w:r>
      <w:bookmarkEnd w:id="13"/>
    </w:p>
    <w:p w:rsidR="00A05ADE" w:rsidRPr="00D53B0E" w:rsidRDefault="00A05ADE" w:rsidP="00A05ADE">
      <w:pPr>
        <w:rPr>
          <w:rFonts w:ascii="Arial" w:hAnsi="Arial" w:cs="Arial"/>
        </w:rPr>
      </w:pPr>
    </w:p>
    <w:p w:rsidR="00A05ADE" w:rsidRPr="00D53B0E" w:rsidRDefault="00A05ADE" w:rsidP="00DD1D9E">
      <w:pPr>
        <w:jc w:val="both"/>
        <w:rPr>
          <w:rFonts w:ascii="Arial" w:hAnsi="Arial" w:cs="Arial"/>
        </w:rPr>
      </w:pPr>
      <w:r w:rsidRPr="00D53B0E">
        <w:rPr>
          <w:rFonts w:ascii="Arial" w:hAnsi="Arial" w:cs="Arial"/>
        </w:rPr>
        <w:t>El Peñón se caracteriza por presentar un régimen climático bimodal, con una precipitación pluviométrica que varía entre los 2.000 y 2.500 por mm, con temperaturas promedio mensual de 18.2º a 20.8 ºC, se encuentra dentro de un área de clima medio húmedo y muy húmedo, localizado en la cuenca del Rionegro.</w:t>
      </w:r>
    </w:p>
    <w:p w:rsidR="00A05ADE" w:rsidRPr="00D53B0E" w:rsidRDefault="00A05ADE" w:rsidP="00DD1D9E">
      <w:pPr>
        <w:jc w:val="both"/>
        <w:rPr>
          <w:rFonts w:ascii="Arial" w:hAnsi="Arial" w:cs="Arial"/>
        </w:rPr>
      </w:pPr>
    </w:p>
    <w:p w:rsidR="00A05ADE" w:rsidRPr="00D53B0E" w:rsidRDefault="00A05ADE" w:rsidP="00DD1D9E">
      <w:pPr>
        <w:jc w:val="both"/>
        <w:rPr>
          <w:rFonts w:ascii="Arial" w:hAnsi="Arial" w:cs="Arial"/>
        </w:rPr>
      </w:pPr>
      <w:r w:rsidRPr="00D53B0E">
        <w:rPr>
          <w:rFonts w:ascii="Arial" w:hAnsi="Arial" w:cs="Arial"/>
        </w:rPr>
        <w:t>En las zonas onduladas, cuyas altitudes fluctúan entre los 1.200 y los 1.800 metros sobre el nivel del mar, predomina el clima medio el cual se vuelve más húmedo hacia las partes más altas, indicando que las zonas de vida corresponden al bosque húmedo y muy húmedo premontano (Bh – Pm y bmh – PM).</w:t>
      </w:r>
    </w:p>
    <w:p w:rsidR="00A05ADE" w:rsidRPr="00D53B0E" w:rsidRDefault="00A05ADE" w:rsidP="00DD1D9E">
      <w:pPr>
        <w:jc w:val="both"/>
        <w:rPr>
          <w:rFonts w:ascii="Arial" w:hAnsi="Arial" w:cs="Arial"/>
        </w:rPr>
      </w:pPr>
    </w:p>
    <w:p w:rsidR="00A05ADE" w:rsidRPr="00D53B0E" w:rsidRDefault="00A05ADE" w:rsidP="00DD1D9E">
      <w:pPr>
        <w:jc w:val="both"/>
        <w:rPr>
          <w:rFonts w:ascii="Arial" w:hAnsi="Arial" w:cs="Arial"/>
        </w:rPr>
      </w:pPr>
      <w:r w:rsidRPr="00D53B0E">
        <w:rPr>
          <w:rFonts w:ascii="Arial" w:hAnsi="Arial" w:cs="Arial"/>
        </w:rPr>
        <w:lastRenderedPageBreak/>
        <w:t>De acuerdo a los datos de las estaciones cercanas (La Palma y Paime) los meses menos lluviosos son Enero, Febrero, Junio, Julio y Agosto y los más lluviosos Marzo, Abril, Mayo, Septiembre, Octubre, Noviembre y Diciembre. La precipitación media anual es de 2.158 mm, la distribución de las lluvias es uniforme y la humedad relativa alta.</w:t>
      </w:r>
    </w:p>
    <w:p w:rsidR="00A05ADE" w:rsidRDefault="00A05ADE" w:rsidP="00A05ADE">
      <w:pPr>
        <w:rPr>
          <w:rFonts w:ascii="Arial" w:hAnsi="Arial" w:cs="Arial"/>
        </w:rPr>
      </w:pPr>
    </w:p>
    <w:p w:rsidR="00DD1D9E" w:rsidRPr="00D53B0E" w:rsidRDefault="00DD1D9E" w:rsidP="00A05ADE">
      <w:pPr>
        <w:rPr>
          <w:rFonts w:ascii="Arial" w:hAnsi="Arial" w:cs="Arial"/>
        </w:rPr>
      </w:pPr>
    </w:p>
    <w:p w:rsidR="00A05ADE" w:rsidRPr="00D53B0E" w:rsidRDefault="00A05ADE" w:rsidP="00A05ADE">
      <w:pPr>
        <w:pStyle w:val="Ttulo2"/>
      </w:pPr>
      <w:bookmarkStart w:id="14" w:name="_Toc131051766"/>
      <w:bookmarkStart w:id="15" w:name="_Toc132455922"/>
      <w:bookmarkStart w:id="16" w:name="_Toc141982036"/>
      <w:bookmarkStart w:id="17" w:name="_Toc467231294"/>
      <w:r w:rsidRPr="00D53B0E">
        <w:t>DISTRIBUCIÓN DEL TERRITORIO POR PISOS TÉRMICOS</w:t>
      </w:r>
      <w:bookmarkEnd w:id="14"/>
      <w:bookmarkEnd w:id="15"/>
      <w:bookmarkEnd w:id="16"/>
      <w:bookmarkEnd w:id="17"/>
    </w:p>
    <w:p w:rsidR="00A05ADE" w:rsidRPr="00D53B0E" w:rsidRDefault="00A05ADE" w:rsidP="00A05ADE">
      <w:pPr>
        <w:rPr>
          <w:rFonts w:ascii="Arial" w:hAnsi="Arial" w:cs="Arial"/>
        </w:rPr>
      </w:pPr>
    </w:p>
    <w:p w:rsidR="00A05ADE" w:rsidRPr="00D53B0E" w:rsidRDefault="00A05ADE" w:rsidP="00DD1D9E">
      <w:pPr>
        <w:jc w:val="both"/>
        <w:rPr>
          <w:rFonts w:ascii="Arial" w:hAnsi="Arial" w:cs="Arial"/>
        </w:rPr>
      </w:pPr>
      <w:r w:rsidRPr="00D53B0E">
        <w:rPr>
          <w:rFonts w:ascii="Arial" w:hAnsi="Arial" w:cs="Arial"/>
        </w:rPr>
        <w:t>La configuración altitudinal del departamento de Cundinamarca determina la presencia de varios pisos térmicos, comprendidos entre el piso cálido y el piso extremadamente frío. En el municipio predomina el piso térmico medio con un área de 141.93 Km.</w:t>
      </w:r>
      <w:r w:rsidRPr="00D53B0E">
        <w:rPr>
          <w:rFonts w:ascii="Arial" w:hAnsi="Arial" w:cs="Arial"/>
          <w:vertAlign w:val="superscript"/>
        </w:rPr>
        <w:t>2</w:t>
      </w:r>
      <w:r w:rsidRPr="00D53B0E">
        <w:rPr>
          <w:rFonts w:ascii="Arial" w:hAnsi="Arial" w:cs="Arial"/>
        </w:rPr>
        <w:t xml:space="preserve"> aproximadamente (94.5% del territorio), correspondiente a las altitudes entre 1000 y 2000 m.s.n.m. y a la fisiografía de montaña.</w:t>
      </w:r>
    </w:p>
    <w:p w:rsidR="00A05ADE" w:rsidRPr="00D53B0E" w:rsidRDefault="00A05ADE" w:rsidP="00DD1D9E">
      <w:pPr>
        <w:jc w:val="both"/>
        <w:rPr>
          <w:rFonts w:ascii="Arial" w:hAnsi="Arial" w:cs="Arial"/>
        </w:rPr>
      </w:pPr>
    </w:p>
    <w:p w:rsidR="00A05ADE" w:rsidRPr="00D53B0E" w:rsidRDefault="00A05ADE" w:rsidP="00DD1D9E">
      <w:pPr>
        <w:jc w:val="both"/>
        <w:rPr>
          <w:rFonts w:ascii="Arial" w:hAnsi="Arial" w:cs="Arial"/>
        </w:rPr>
      </w:pPr>
      <w:r w:rsidRPr="00D53B0E">
        <w:rPr>
          <w:rFonts w:ascii="Arial" w:hAnsi="Arial" w:cs="Arial"/>
        </w:rPr>
        <w:t>La Tabla 1 presenta la distribución por pisos térmicos del municipio de El Peñón así como su distribución espacial.</w:t>
      </w:r>
    </w:p>
    <w:p w:rsidR="00DD1D9E" w:rsidRDefault="00DD1D9E" w:rsidP="00A05ADE">
      <w:pPr>
        <w:rPr>
          <w:rFonts w:ascii="Arial" w:hAnsi="Arial" w:cs="Arial"/>
        </w:rPr>
      </w:pPr>
    </w:p>
    <w:p w:rsidR="00E45CBE" w:rsidRDefault="00E45CBE" w:rsidP="00A05ADE">
      <w:pPr>
        <w:rPr>
          <w:rFonts w:ascii="Arial" w:hAnsi="Arial" w:cs="Arial"/>
        </w:rPr>
      </w:pPr>
    </w:p>
    <w:p w:rsidR="00A05ADE" w:rsidRPr="00D53B0E" w:rsidRDefault="00FC4336" w:rsidP="00FC4336">
      <w:pPr>
        <w:pStyle w:val="Descripcin"/>
        <w:jc w:val="center"/>
        <w:rPr>
          <w:sz w:val="24"/>
          <w:szCs w:val="24"/>
        </w:rPr>
      </w:pPr>
      <w:bookmarkStart w:id="18" w:name="_Toc132455962"/>
      <w:bookmarkStart w:id="19" w:name="_Toc141857084"/>
      <w:bookmarkStart w:id="20" w:name="_Toc391080906"/>
      <w:bookmarkStart w:id="21" w:name="_Toc467231145"/>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1</w:t>
      </w:r>
      <w:r w:rsidR="00B82D42" w:rsidRPr="00D53B0E">
        <w:rPr>
          <w:noProof/>
          <w:sz w:val="24"/>
          <w:szCs w:val="24"/>
        </w:rPr>
        <w:fldChar w:fldCharType="end"/>
      </w:r>
      <w:r w:rsidRPr="00D53B0E">
        <w:rPr>
          <w:sz w:val="24"/>
          <w:szCs w:val="24"/>
        </w:rPr>
        <w:t xml:space="preserve">. </w:t>
      </w:r>
      <w:r w:rsidR="00A05ADE" w:rsidRPr="00D53B0E">
        <w:rPr>
          <w:sz w:val="24"/>
          <w:szCs w:val="24"/>
        </w:rPr>
        <w:t>Pisos térmicos del municipio de El Peñón</w:t>
      </w:r>
      <w:bookmarkEnd w:id="18"/>
      <w:bookmarkEnd w:id="19"/>
      <w:bookmarkEnd w:id="20"/>
      <w:bookmarkEnd w:id="21"/>
    </w:p>
    <w:tbl>
      <w:tblPr>
        <w:tblW w:w="3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717"/>
        <w:gridCol w:w="1634"/>
      </w:tblGrid>
      <w:tr w:rsidR="00A05ADE" w:rsidRPr="00D53B0E" w:rsidTr="00F84702">
        <w:trPr>
          <w:tblHeader/>
          <w:jc w:val="center"/>
        </w:trPr>
        <w:tc>
          <w:tcPr>
            <w:tcW w:w="3473" w:type="pct"/>
            <w:shd w:val="clear" w:color="auto" w:fill="E6E6E6"/>
            <w:vAlign w:val="center"/>
          </w:tcPr>
          <w:p w:rsidR="00A05ADE" w:rsidRPr="00D53B0E" w:rsidRDefault="00A05ADE" w:rsidP="00F84702">
            <w:pPr>
              <w:pStyle w:val="EstiloCARTabla9"/>
              <w:rPr>
                <w:rFonts w:ascii="Arial" w:hAnsi="Arial"/>
                <w:sz w:val="24"/>
              </w:rPr>
            </w:pPr>
            <w:r w:rsidRPr="00D53B0E">
              <w:rPr>
                <w:rFonts w:ascii="Arial" w:hAnsi="Arial"/>
                <w:sz w:val="24"/>
              </w:rPr>
              <w:t>Piso térmico</w:t>
            </w:r>
          </w:p>
        </w:tc>
        <w:tc>
          <w:tcPr>
            <w:tcW w:w="1527" w:type="pct"/>
            <w:shd w:val="clear" w:color="auto" w:fill="E6E6E6"/>
            <w:vAlign w:val="center"/>
          </w:tcPr>
          <w:p w:rsidR="00A05ADE" w:rsidRPr="00D53B0E" w:rsidRDefault="00A05ADE" w:rsidP="00F84702">
            <w:pPr>
              <w:pStyle w:val="EstiloCARTabla9"/>
              <w:rPr>
                <w:rFonts w:ascii="Arial" w:hAnsi="Arial"/>
                <w:sz w:val="24"/>
              </w:rPr>
            </w:pPr>
            <w:r w:rsidRPr="00D53B0E">
              <w:rPr>
                <w:rFonts w:ascii="Arial" w:hAnsi="Arial"/>
                <w:sz w:val="24"/>
              </w:rPr>
              <w:t>Área (Km</w:t>
            </w:r>
            <w:r w:rsidRPr="00D53B0E">
              <w:rPr>
                <w:rFonts w:ascii="Arial" w:hAnsi="Arial"/>
                <w:sz w:val="24"/>
                <w:vertAlign w:val="superscript"/>
              </w:rPr>
              <w:t>2</w:t>
            </w:r>
            <w:r w:rsidRPr="00D53B0E">
              <w:rPr>
                <w:rFonts w:ascii="Arial" w:hAnsi="Arial"/>
                <w:sz w:val="24"/>
              </w:rPr>
              <w:t>)</w:t>
            </w:r>
          </w:p>
        </w:tc>
      </w:tr>
      <w:tr w:rsidR="00A05ADE" w:rsidRPr="00D53B0E" w:rsidTr="00F84702">
        <w:trPr>
          <w:trHeight w:val="148"/>
          <w:jc w:val="center"/>
        </w:trPr>
        <w:tc>
          <w:tcPr>
            <w:tcW w:w="3473" w:type="pct"/>
            <w:vAlign w:val="center"/>
          </w:tcPr>
          <w:p w:rsidR="00A05ADE" w:rsidRPr="00D53B0E" w:rsidRDefault="00A05ADE" w:rsidP="00F84702">
            <w:pPr>
              <w:pStyle w:val="EstiloCARTabla8Car"/>
              <w:rPr>
                <w:rFonts w:ascii="Arial" w:hAnsi="Arial"/>
                <w:sz w:val="24"/>
                <w:lang w:val="pt-BR"/>
              </w:rPr>
            </w:pPr>
            <w:r w:rsidRPr="00D53B0E">
              <w:rPr>
                <w:rFonts w:ascii="Arial" w:hAnsi="Arial"/>
                <w:sz w:val="24"/>
                <w:lang w:val="pt-BR"/>
              </w:rPr>
              <w:t>Cálido (0-1000 m.s.n.m.)</w:t>
            </w:r>
          </w:p>
        </w:tc>
        <w:tc>
          <w:tcPr>
            <w:tcW w:w="1527" w:type="pct"/>
            <w:vAlign w:val="center"/>
          </w:tcPr>
          <w:p w:rsidR="00A05ADE" w:rsidRPr="00D53B0E" w:rsidRDefault="00A05ADE" w:rsidP="00F84702">
            <w:pPr>
              <w:pStyle w:val="EstiloCARTabla8Car"/>
              <w:rPr>
                <w:rFonts w:ascii="Arial" w:hAnsi="Arial"/>
                <w:sz w:val="24"/>
              </w:rPr>
            </w:pPr>
            <w:r w:rsidRPr="00D53B0E">
              <w:rPr>
                <w:rFonts w:ascii="Arial" w:hAnsi="Arial"/>
                <w:sz w:val="24"/>
              </w:rPr>
              <w:t>8,2</w:t>
            </w:r>
          </w:p>
        </w:tc>
      </w:tr>
      <w:tr w:rsidR="00A05ADE" w:rsidRPr="00D53B0E" w:rsidTr="00F84702">
        <w:trPr>
          <w:trHeight w:val="229"/>
          <w:jc w:val="center"/>
        </w:trPr>
        <w:tc>
          <w:tcPr>
            <w:tcW w:w="3473" w:type="pct"/>
            <w:vAlign w:val="center"/>
          </w:tcPr>
          <w:p w:rsidR="00A05ADE" w:rsidRPr="00D53B0E" w:rsidRDefault="00A05ADE" w:rsidP="00F84702">
            <w:pPr>
              <w:pStyle w:val="EstiloCARTabla8Car"/>
              <w:rPr>
                <w:rFonts w:ascii="Arial" w:hAnsi="Arial"/>
                <w:sz w:val="24"/>
              </w:rPr>
            </w:pPr>
            <w:r w:rsidRPr="00D53B0E">
              <w:rPr>
                <w:rFonts w:ascii="Arial" w:hAnsi="Arial"/>
                <w:sz w:val="24"/>
              </w:rPr>
              <w:t>Medio (1000-2000 m.s.n.m.)</w:t>
            </w:r>
          </w:p>
        </w:tc>
        <w:tc>
          <w:tcPr>
            <w:tcW w:w="1527" w:type="pct"/>
            <w:vAlign w:val="center"/>
          </w:tcPr>
          <w:p w:rsidR="00A05ADE" w:rsidRPr="00D53B0E" w:rsidRDefault="00A05ADE" w:rsidP="00F84702">
            <w:pPr>
              <w:pStyle w:val="EstiloCARTabla8Car"/>
              <w:rPr>
                <w:rFonts w:ascii="Arial" w:hAnsi="Arial"/>
                <w:sz w:val="24"/>
              </w:rPr>
            </w:pPr>
            <w:r w:rsidRPr="00D53B0E">
              <w:rPr>
                <w:rFonts w:ascii="Arial" w:hAnsi="Arial"/>
                <w:sz w:val="24"/>
              </w:rPr>
              <w:t>141,93</w:t>
            </w:r>
          </w:p>
        </w:tc>
      </w:tr>
    </w:tbl>
    <w:p w:rsidR="00A05ADE" w:rsidRPr="00D53B0E" w:rsidRDefault="00A05ADE" w:rsidP="00A05ADE">
      <w:pPr>
        <w:pStyle w:val="Cita"/>
        <w:rPr>
          <w:sz w:val="24"/>
          <w:szCs w:val="24"/>
        </w:rPr>
      </w:pPr>
      <w:bookmarkStart w:id="22" w:name="_Toc132455982"/>
      <w:bookmarkStart w:id="23" w:name="_Toc141334756"/>
      <w:r w:rsidRPr="00D53B0E">
        <w:rPr>
          <w:sz w:val="24"/>
          <w:szCs w:val="24"/>
        </w:rPr>
        <w:t>Fuente: E.O.T. Municipio de El Peñón</w:t>
      </w:r>
      <w:bookmarkEnd w:id="22"/>
      <w:bookmarkEnd w:id="23"/>
      <w:r w:rsidRPr="00D53B0E">
        <w:rPr>
          <w:sz w:val="24"/>
          <w:szCs w:val="24"/>
        </w:rPr>
        <w:t>, 2000.</w:t>
      </w:r>
    </w:p>
    <w:p w:rsidR="00E45CBE" w:rsidRDefault="00E45CBE" w:rsidP="00A05ADE">
      <w:pPr>
        <w:pStyle w:val="Descripcin"/>
        <w:jc w:val="center"/>
        <w:rPr>
          <w:sz w:val="24"/>
          <w:szCs w:val="24"/>
        </w:rPr>
      </w:pPr>
    </w:p>
    <w:p w:rsidR="00A05ADE" w:rsidRPr="00D53B0E" w:rsidRDefault="00A05ADE" w:rsidP="00A05ADE">
      <w:pPr>
        <w:pStyle w:val="Descripcin"/>
        <w:jc w:val="center"/>
        <w:rPr>
          <w:sz w:val="24"/>
          <w:szCs w:val="24"/>
        </w:rPr>
      </w:pPr>
      <w:bookmarkStart w:id="24" w:name="_Toc467231124"/>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1</w:t>
      </w:r>
      <w:r w:rsidR="00B82D42" w:rsidRPr="00D53B0E">
        <w:rPr>
          <w:noProof/>
          <w:sz w:val="24"/>
          <w:szCs w:val="24"/>
        </w:rPr>
        <w:fldChar w:fldCharType="end"/>
      </w:r>
      <w:r w:rsidRPr="00D53B0E">
        <w:rPr>
          <w:sz w:val="24"/>
          <w:szCs w:val="24"/>
        </w:rPr>
        <w:t>: Pisos térmicos municipio de El Peñón</w:t>
      </w:r>
      <w:bookmarkEnd w:id="24"/>
    </w:p>
    <w:p w:rsidR="00A05ADE" w:rsidRPr="00D53B0E" w:rsidRDefault="00314B6F" w:rsidP="00A05ADE">
      <w:pPr>
        <w:jc w:val="center"/>
        <w:rPr>
          <w:rFonts w:ascii="Arial" w:hAnsi="Arial" w:cs="Arial"/>
        </w:rPr>
      </w:pPr>
      <w:r>
        <w:rPr>
          <w:noProof/>
        </w:rPr>
        <w:drawing>
          <wp:inline distT="0" distB="0" distL="0" distR="0">
            <wp:extent cx="4648200" cy="3387977"/>
            <wp:effectExtent l="19050" t="19050" r="19050" b="222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t="6300"/>
                    <a:stretch>
                      <a:fillRect/>
                    </a:stretch>
                  </pic:blipFill>
                  <pic:spPr bwMode="auto">
                    <a:xfrm>
                      <a:off x="0" y="0"/>
                      <a:ext cx="4649114" cy="3388643"/>
                    </a:xfrm>
                    <a:prstGeom prst="rect">
                      <a:avLst/>
                    </a:prstGeom>
                    <a:noFill/>
                    <a:ln w="6350" cmpd="sng">
                      <a:solidFill>
                        <a:srgbClr val="000000"/>
                      </a:solidFill>
                      <a:miter lim="800000"/>
                      <a:headEnd/>
                      <a:tailEnd/>
                    </a:ln>
                    <a:effectLst/>
                  </pic:spPr>
                </pic:pic>
              </a:graphicData>
            </a:graphic>
          </wp:inline>
        </w:drawing>
      </w:r>
    </w:p>
    <w:p w:rsidR="00A05ADE" w:rsidRPr="00D53B0E" w:rsidRDefault="00A05ADE" w:rsidP="00A05ADE">
      <w:pPr>
        <w:pStyle w:val="Cita"/>
        <w:rPr>
          <w:sz w:val="24"/>
          <w:szCs w:val="24"/>
        </w:rPr>
      </w:pPr>
      <w:r w:rsidRPr="00D53B0E">
        <w:rPr>
          <w:sz w:val="24"/>
          <w:szCs w:val="24"/>
        </w:rPr>
        <w:t>Fuente: Cartografía CAR, 2013.</w:t>
      </w:r>
    </w:p>
    <w:p w:rsidR="00A05ADE" w:rsidRPr="00D53B0E" w:rsidRDefault="00A05ADE" w:rsidP="00A05ADE">
      <w:pPr>
        <w:pStyle w:val="Cita"/>
        <w:rPr>
          <w:sz w:val="24"/>
          <w:szCs w:val="24"/>
        </w:rPr>
      </w:pPr>
    </w:p>
    <w:p w:rsidR="00AE0DA3" w:rsidRPr="00D53B0E" w:rsidRDefault="00E675EB" w:rsidP="00AE0F01">
      <w:pPr>
        <w:pStyle w:val="Ttulo2"/>
      </w:pPr>
      <w:bookmarkStart w:id="25" w:name="_Toc467231295"/>
      <w:r w:rsidRPr="00D53B0E">
        <w:lastRenderedPageBreak/>
        <w:t>HIDROGRAFÍA</w:t>
      </w:r>
      <w:bookmarkEnd w:id="25"/>
    </w:p>
    <w:p w:rsidR="008105D2" w:rsidRPr="00D53B0E" w:rsidRDefault="008105D2" w:rsidP="00AE0F01">
      <w:pPr>
        <w:rPr>
          <w:rFonts w:ascii="Arial" w:hAnsi="Arial" w:cs="Arial"/>
        </w:rPr>
      </w:pPr>
    </w:p>
    <w:p w:rsidR="00AE0DA3" w:rsidRPr="00D53B0E" w:rsidRDefault="00AE0DA3" w:rsidP="003A121C">
      <w:pPr>
        <w:jc w:val="both"/>
        <w:rPr>
          <w:rFonts w:ascii="Arial" w:hAnsi="Arial" w:cs="Arial"/>
        </w:rPr>
      </w:pPr>
      <w:r w:rsidRPr="00D53B0E">
        <w:rPr>
          <w:rFonts w:ascii="Arial" w:hAnsi="Arial" w:cs="Arial"/>
        </w:rPr>
        <w:t>Clasificación de las corrientes, área de captación, red de drenaje, inventario de recursos hídricos y subterráneos, disponibilidad de agua, fuentes de acueductos regionales. (Ver</w:t>
      </w:r>
      <w:r w:rsidR="00AA49CF" w:rsidRPr="00D53B0E">
        <w:rPr>
          <w:rFonts w:ascii="Arial" w:hAnsi="Arial" w:cs="Arial"/>
        </w:rPr>
        <w:t xml:space="preserve"> Gráfico 2</w:t>
      </w:r>
      <w:r w:rsidRPr="00D53B0E">
        <w:rPr>
          <w:rFonts w:ascii="Arial" w:hAnsi="Arial" w:cs="Arial"/>
        </w:rPr>
        <w:t>).</w:t>
      </w:r>
    </w:p>
    <w:p w:rsidR="00E675EB" w:rsidRPr="00D53B0E" w:rsidRDefault="00E675EB" w:rsidP="00AE0F01">
      <w:pPr>
        <w:pStyle w:val="Descripcin"/>
        <w:rPr>
          <w:sz w:val="24"/>
          <w:szCs w:val="24"/>
        </w:rPr>
      </w:pPr>
    </w:p>
    <w:p w:rsidR="00AE0DA3" w:rsidRPr="00D53B0E" w:rsidRDefault="00355C5C" w:rsidP="00355C5C">
      <w:pPr>
        <w:pStyle w:val="Descripcin"/>
        <w:jc w:val="center"/>
        <w:rPr>
          <w:sz w:val="24"/>
          <w:szCs w:val="24"/>
        </w:rPr>
      </w:pPr>
      <w:bookmarkStart w:id="26" w:name="_Toc467231125"/>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2</w:t>
      </w:r>
      <w:r w:rsidR="00B82D42" w:rsidRPr="00D53B0E">
        <w:rPr>
          <w:noProof/>
          <w:sz w:val="24"/>
          <w:szCs w:val="24"/>
        </w:rPr>
        <w:fldChar w:fldCharType="end"/>
      </w:r>
      <w:r w:rsidR="007D645D" w:rsidRPr="00D53B0E">
        <w:rPr>
          <w:sz w:val="24"/>
          <w:szCs w:val="24"/>
        </w:rPr>
        <w:t xml:space="preserve">: </w:t>
      </w:r>
      <w:r w:rsidR="00AE0DA3" w:rsidRPr="00D53B0E">
        <w:rPr>
          <w:sz w:val="24"/>
          <w:szCs w:val="24"/>
        </w:rPr>
        <w:t>Fuentes Hídricas municipio de El Peñón</w:t>
      </w:r>
      <w:bookmarkEnd w:id="26"/>
    </w:p>
    <w:p w:rsidR="00AE0DA3" w:rsidRPr="00D53B0E" w:rsidRDefault="00AE0DA3" w:rsidP="00B07DDE">
      <w:pPr>
        <w:pStyle w:val="Textonotapie"/>
        <w:jc w:val="center"/>
        <w:rPr>
          <w:rFonts w:ascii="Arial" w:hAnsi="Arial"/>
          <w:sz w:val="24"/>
          <w:szCs w:val="24"/>
        </w:rPr>
      </w:pPr>
    </w:p>
    <w:p w:rsidR="00AE0DA3" w:rsidRPr="00D53B0E" w:rsidRDefault="00AE0DA3" w:rsidP="00B07DDE">
      <w:pPr>
        <w:jc w:val="center"/>
        <w:rPr>
          <w:rFonts w:ascii="Arial" w:hAnsi="Arial" w:cs="Arial"/>
          <w:noProof/>
        </w:rPr>
      </w:pPr>
      <w:r w:rsidRPr="00D53B0E">
        <w:rPr>
          <w:rFonts w:ascii="Arial" w:hAnsi="Arial" w:cs="Arial"/>
          <w:noProof/>
        </w:rPr>
        <w:drawing>
          <wp:inline distT="0" distB="0" distL="0" distR="0">
            <wp:extent cx="4020185" cy="2777490"/>
            <wp:effectExtent l="0" t="0" r="0" b="3810"/>
            <wp:docPr id="28" name="Imagen 28" descr="D:\Docuemtos PSMV\car hidrologia el peñ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Docuemtos PSMV\car hidrologia el peñon.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0185" cy="2777490"/>
                    </a:xfrm>
                    <a:prstGeom prst="rect">
                      <a:avLst/>
                    </a:prstGeom>
                    <a:noFill/>
                    <a:ln>
                      <a:noFill/>
                    </a:ln>
                  </pic:spPr>
                </pic:pic>
              </a:graphicData>
            </a:graphic>
          </wp:inline>
        </w:drawing>
      </w:r>
    </w:p>
    <w:p w:rsidR="00AE0DA3" w:rsidRPr="00D53B0E" w:rsidRDefault="007D645D" w:rsidP="00B07DDE">
      <w:pPr>
        <w:jc w:val="center"/>
        <w:rPr>
          <w:rFonts w:ascii="Arial" w:hAnsi="Arial" w:cs="Arial"/>
          <w:b/>
        </w:rPr>
      </w:pPr>
      <w:r w:rsidRPr="00D53B0E">
        <w:rPr>
          <w:rFonts w:ascii="Arial" w:hAnsi="Arial" w:cs="Arial"/>
          <w:b/>
        </w:rPr>
        <w:t xml:space="preserve">Fuente: </w:t>
      </w:r>
      <w:r w:rsidRPr="00D53B0E">
        <w:rPr>
          <w:rFonts w:ascii="Arial" w:hAnsi="Arial" w:cs="Arial"/>
        </w:rPr>
        <w:t>CAR Cundinamarca, 2012.</w:t>
      </w:r>
    </w:p>
    <w:p w:rsidR="007D645D" w:rsidRPr="00D53B0E" w:rsidRDefault="007D645D" w:rsidP="00AE0F01">
      <w:pPr>
        <w:rPr>
          <w:rFonts w:ascii="Arial" w:hAnsi="Arial" w:cs="Arial"/>
        </w:rPr>
      </w:pPr>
    </w:p>
    <w:p w:rsidR="00AE0DA3" w:rsidRPr="00D53B0E" w:rsidRDefault="00AE0DA3" w:rsidP="003A121C">
      <w:pPr>
        <w:jc w:val="both"/>
        <w:rPr>
          <w:rFonts w:ascii="Arial" w:hAnsi="Arial" w:cs="Arial"/>
        </w:rPr>
      </w:pPr>
      <w:r w:rsidRPr="00D53B0E">
        <w:rPr>
          <w:rFonts w:ascii="Arial" w:hAnsi="Arial" w:cs="Arial"/>
        </w:rPr>
        <w:t xml:space="preserve">La principal corriente hídrica del Municipio es el Río Negro, este río atraviesa el </w:t>
      </w:r>
      <w:r w:rsidR="00C575F7" w:rsidRPr="00D53B0E">
        <w:rPr>
          <w:rFonts w:ascii="Arial" w:hAnsi="Arial" w:cs="Arial"/>
        </w:rPr>
        <w:t xml:space="preserve">Municipio de Este a Oeste en un </w:t>
      </w:r>
      <w:r w:rsidRPr="00D53B0E">
        <w:rPr>
          <w:rFonts w:ascii="Arial" w:hAnsi="Arial" w:cs="Arial"/>
        </w:rPr>
        <w:t>recorrido de 16,766 Km. (Ver</w:t>
      </w:r>
      <w:r w:rsidR="00AA49CF" w:rsidRPr="00D53B0E">
        <w:rPr>
          <w:rFonts w:ascii="Arial" w:hAnsi="Arial" w:cs="Arial"/>
        </w:rPr>
        <w:t xml:space="preserve"> Gráfico 2</w:t>
      </w:r>
      <w:r w:rsidRPr="00D53B0E">
        <w:rPr>
          <w:rFonts w:ascii="Arial" w:hAnsi="Arial" w:cs="Arial"/>
        </w:rPr>
        <w:t>). Sirve de límite con los municipios de La Palma y la Peña.</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Este importante río de Cundinamarca se origina en el Municipio de Pacho, lo que constituye la parte alta o de captación, en el Municipio de El Peñón empieza la cuenca media, la red hidrográfica municipal fluye hacia este río, siendo sus principales tributarios la Quebrada Honda, la Quebrada Torres, el Río Bunque, el Río Murca, la Quebrada Samabá y una gran cantidad de quebradas que riegan el Municipio.</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Este río se caracteriza por su gran caudal, trayendo consigo gran cantidad de sedimentos de donde proviene su nombre, así mismo el río presenta importantes procesos de socavación y erosión lateral que hace que el río se constituya en una amenaza para la infraestructura vial y las viviendas aledañas a su ronda.</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El río a su paso por el Municipio de Pacho, es contaminado por las aguas domésticas de este Municipio y por la actividad pecuaria de la parte alta, a su vez se ha observado en los últimos años la disminución de su caudal debido a la deforestación del área de captación, en los nacimientos de sus tributarios más importantes como son los ríos Veraguas, Patasía y Rute.</w:t>
      </w:r>
    </w:p>
    <w:p w:rsidR="00AE0DA3" w:rsidRPr="00D53B0E" w:rsidRDefault="00AE0DA3" w:rsidP="003A121C">
      <w:pPr>
        <w:jc w:val="both"/>
        <w:rPr>
          <w:rFonts w:ascii="Arial" w:hAnsi="Arial" w:cs="Arial"/>
        </w:rPr>
      </w:pPr>
      <w:r w:rsidRPr="00D53B0E">
        <w:rPr>
          <w:rFonts w:ascii="Arial" w:hAnsi="Arial" w:cs="Arial"/>
        </w:rPr>
        <w:lastRenderedPageBreak/>
        <w:t>Esta situación puede ser negativa dado el potencial turístico de la zona.</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Río Bunque: Importante afluente del río Negro, recorre el municipio de oriente a occidente en una distancia de 17,554 Km. aproximadamente, sirviendo de límite con el Municipio de Topaipí, forma la subcuenca del mismo nombre en un área aproximada de 5.369.28 Ha, que representa un área del 40.58%, constituyéndose en la mayor subcuenca del municipio.</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El río es tributario del río Murca, su problemática se refiere fundamentalmente a la disminución de los caudales, la desprotección de las rondas y a la deforestación de los nacimientos.</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 xml:space="preserve">Quebrada Honda: Recorre el Municipio de Norte a Sur, en un recorrido de 10.257 Km, siendo tributario del Río Negro y ocupando un área para el Municipio de El Peñón de 1445.07 </w:t>
      </w:r>
      <w:r w:rsidR="00666081" w:rsidRPr="00D53B0E">
        <w:rPr>
          <w:rFonts w:ascii="Arial" w:hAnsi="Arial" w:cs="Arial"/>
        </w:rPr>
        <w:t>Ha,</w:t>
      </w:r>
      <w:r w:rsidRPr="00D53B0E">
        <w:rPr>
          <w:rFonts w:ascii="Arial" w:hAnsi="Arial" w:cs="Arial"/>
        </w:rPr>
        <w:t xml:space="preserve"> comparte su cuenca con el Municipio de Pacho, sirviendo de límite municipal, está quebrada nace en el Municipio de Pacho por lo que su manejo debe ser concertado con este Municipio.</w:t>
      </w:r>
    </w:p>
    <w:p w:rsidR="00AE0DA3" w:rsidRPr="00D53B0E" w:rsidRDefault="00AE0DA3" w:rsidP="003A121C">
      <w:pPr>
        <w:jc w:val="both"/>
        <w:rPr>
          <w:rFonts w:ascii="Arial" w:hAnsi="Arial" w:cs="Arial"/>
        </w:rPr>
      </w:pPr>
      <w:r w:rsidRPr="00D53B0E">
        <w:rPr>
          <w:rFonts w:ascii="Arial" w:hAnsi="Arial" w:cs="Arial"/>
        </w:rPr>
        <w:t>Recibe otras corrientes hídricas como la Quebrada El Cobre, Los Patos, El Raizal, Buenadicha, Suarez, Baral, Tauchiral, La Fortuna.</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Su cuenca es susceptible a los deslizamientos, se presenta deforestación y procesos erosivos severos que han afectado la infraestructura vial.</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Quebrada Torres: Afluente del río Negro, recorre las veredas Matecaña, Guamal, Molinero y Centro, en un área aproximada de 836.82 Ha, que corresponde al 6.32% del área total y una longitud de 3,4 Km, nace en el alto de Anache.</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La Quebrada Lagunitas se constituye en su principal afluente (V. Matecaña).</w:t>
      </w:r>
    </w:p>
    <w:p w:rsidR="00D43469" w:rsidRPr="00D53B0E" w:rsidRDefault="00D43469" w:rsidP="00D43469">
      <w:pPr>
        <w:rPr>
          <w:rFonts w:ascii="Arial" w:hAnsi="Arial" w:cs="Arial"/>
        </w:rPr>
      </w:pPr>
    </w:p>
    <w:p w:rsidR="00AE0DA3" w:rsidRPr="00D53B0E" w:rsidRDefault="00AE0DA3" w:rsidP="003A121C">
      <w:pPr>
        <w:jc w:val="both"/>
        <w:rPr>
          <w:rFonts w:ascii="Arial" w:hAnsi="Arial" w:cs="Arial"/>
        </w:rPr>
      </w:pPr>
      <w:r w:rsidRPr="00D53B0E">
        <w:rPr>
          <w:rFonts w:ascii="Arial" w:hAnsi="Arial" w:cs="Arial"/>
        </w:rPr>
        <w:t>Quebrada de Mochilero: Ocupa un área de 1.248.39 Ha para un 9.43% del área toral del municipio, recorre una longitud de 2,214 Km y surte las veredas de Pauchal y Angulo; con afluentes como la Quebrada La Chorrera.</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Quebrada El Pedregal: Recorre la vereda El Valle, esta subcuenca no está formada por una corriente principal, sino por varias de corta longitud y de orden 1 que fluyen hacia el río Negro, ocupa un área de 1.893.34 ha para un 14.31% del área total y su longitud es de 2,245 Km.</w:t>
      </w:r>
    </w:p>
    <w:p w:rsidR="00AE0DA3" w:rsidRPr="00D53B0E" w:rsidRDefault="00AE0DA3" w:rsidP="003A121C">
      <w:pPr>
        <w:jc w:val="both"/>
        <w:rPr>
          <w:rFonts w:ascii="Arial" w:hAnsi="Arial" w:cs="Arial"/>
        </w:rPr>
      </w:pPr>
      <w:r w:rsidRPr="00D53B0E">
        <w:rPr>
          <w:rFonts w:ascii="Arial" w:hAnsi="Arial" w:cs="Arial"/>
        </w:rPr>
        <w:t>Otras fuentes importantes son las quebradas Laurel y Los Naranjos.</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Quebrada Samabá: Ocupa un área de 1.284.78 Ha que corresponde al 9.71% del área municipal. Nace en la vereda El Órgano y surte además las veredas El Rodeo y Sabaneta. R</w:t>
      </w:r>
      <w:r w:rsidR="00D43469" w:rsidRPr="00D53B0E">
        <w:rPr>
          <w:rFonts w:ascii="Arial" w:hAnsi="Arial" w:cs="Arial"/>
        </w:rPr>
        <w:t>ecorre una longitud de 3,19 Km.</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 xml:space="preserve">Esta subcuenta está formada por las quebradas Samabá, Seca, Golondrina, Sabaneta corrientes de la vereda Sabaneta; las quebradas La Mina, Mocho Viejo, Los Moños, El Chircal, San </w:t>
      </w:r>
      <w:r w:rsidR="00666081" w:rsidRPr="00D53B0E">
        <w:rPr>
          <w:rFonts w:ascii="Arial" w:hAnsi="Arial" w:cs="Arial"/>
        </w:rPr>
        <w:t>Julián</w:t>
      </w:r>
      <w:r w:rsidRPr="00D53B0E">
        <w:rPr>
          <w:rFonts w:ascii="Arial" w:hAnsi="Arial" w:cs="Arial"/>
        </w:rPr>
        <w:t xml:space="preserve"> y Achiote de la vereda El Órgano.</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lastRenderedPageBreak/>
        <w:t>Quebrada de Ventanas: Recorre las veredas de Guanacas y El Encantado en donde nace en una longitud de 5,254 Km y en un área de 1.151 Ha para un 8.70% del área total.</w:t>
      </w:r>
    </w:p>
    <w:p w:rsidR="00AE0DA3" w:rsidRPr="00D53B0E" w:rsidRDefault="00AE0DA3" w:rsidP="003A121C">
      <w:pPr>
        <w:jc w:val="both"/>
        <w:rPr>
          <w:rFonts w:ascii="Arial" w:hAnsi="Arial" w:cs="Arial"/>
        </w:rPr>
      </w:pPr>
      <w:r w:rsidRPr="00D53B0E">
        <w:rPr>
          <w:rFonts w:ascii="Arial" w:hAnsi="Arial" w:cs="Arial"/>
        </w:rPr>
        <w:t>Esta subcuenta está formada por las Quebradas Ventanas, Amarilla y la Venta pertenecientes a la Vereda Guanacas y por las Quebradas El Limón, Santa Bárbara y Valiente de la vereda El Encantado.</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Las anteriores y otras fuentes hídricas que hacen parte del sistema hidrológico municipal se muestran en la siguiente Tabla con sus correspondientes longitudes.</w:t>
      </w:r>
    </w:p>
    <w:p w:rsidR="008924B1" w:rsidRPr="00D53B0E" w:rsidRDefault="008924B1"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La principal corriente hídrica del muni</w:t>
      </w:r>
      <w:r w:rsidR="004944AA" w:rsidRPr="00D53B0E">
        <w:rPr>
          <w:rFonts w:ascii="Arial" w:hAnsi="Arial" w:cs="Arial"/>
        </w:rPr>
        <w:t xml:space="preserve">cipio es el río Negro, el cual </w:t>
      </w:r>
      <w:r w:rsidRPr="00D53B0E">
        <w:rPr>
          <w:rFonts w:ascii="Arial" w:hAnsi="Arial" w:cs="Arial"/>
        </w:rPr>
        <w:t>lo atraviesa de este a oeste en un recorrido de 16,7 Km. (Ver</w:t>
      </w:r>
      <w:r w:rsidR="008924B1" w:rsidRPr="00D53B0E">
        <w:rPr>
          <w:rFonts w:ascii="Arial" w:hAnsi="Arial" w:cs="Arial"/>
        </w:rPr>
        <w:t xml:space="preserve"> G</w:t>
      </w:r>
      <w:r w:rsidR="005D0025" w:rsidRPr="00D53B0E">
        <w:rPr>
          <w:rFonts w:ascii="Arial" w:hAnsi="Arial" w:cs="Arial"/>
        </w:rPr>
        <w:t>rá</w:t>
      </w:r>
      <w:r w:rsidR="008924B1" w:rsidRPr="00D53B0E">
        <w:rPr>
          <w:rFonts w:ascii="Arial" w:hAnsi="Arial" w:cs="Arial"/>
        </w:rPr>
        <w:t>fico 2</w:t>
      </w:r>
      <w:r w:rsidRPr="00D53B0E">
        <w:rPr>
          <w:rFonts w:ascii="Arial" w:hAnsi="Arial" w:cs="Arial"/>
        </w:rPr>
        <w:t>). Igualmente sirve de límite con los municipios de la Palma y la Peña.</w:t>
      </w:r>
    </w:p>
    <w:p w:rsidR="00D43469" w:rsidRPr="00D53B0E" w:rsidRDefault="00D43469" w:rsidP="003A121C">
      <w:pPr>
        <w:jc w:val="both"/>
        <w:rPr>
          <w:rFonts w:ascii="Arial" w:hAnsi="Arial" w:cs="Arial"/>
        </w:rPr>
      </w:pPr>
    </w:p>
    <w:p w:rsidR="00AE0DA3" w:rsidRPr="00D53B0E" w:rsidRDefault="00AE0DA3" w:rsidP="003A121C">
      <w:pPr>
        <w:jc w:val="both"/>
        <w:rPr>
          <w:rFonts w:ascii="Arial" w:hAnsi="Arial" w:cs="Arial"/>
        </w:rPr>
      </w:pPr>
      <w:r w:rsidRPr="00D53B0E">
        <w:rPr>
          <w:rFonts w:ascii="Arial" w:hAnsi="Arial" w:cs="Arial"/>
        </w:rPr>
        <w:t>Este importante río de Cundinamarca nace en el municipio de Pacho, lo que constituye la parte alta o de captación y ya en el municipio de El Peñón empieza la cuenca media. La red hidrográfica municipal fluye hacia este río, siendo sus principales tributarios la quebrada Torres, el río Bunque, el río Murca, la quebrada Samabá y una gran cantidad de quebradas que riegan el m</w:t>
      </w:r>
      <w:r w:rsidR="00D43469" w:rsidRPr="00D53B0E">
        <w:rPr>
          <w:rFonts w:ascii="Arial" w:hAnsi="Arial" w:cs="Arial"/>
        </w:rPr>
        <w:t>unicipio.</w:t>
      </w:r>
    </w:p>
    <w:p w:rsidR="00D43469" w:rsidRPr="00D53B0E" w:rsidRDefault="00D43469" w:rsidP="003A121C">
      <w:pPr>
        <w:jc w:val="both"/>
        <w:rPr>
          <w:rFonts w:ascii="Arial" w:hAnsi="Arial" w:cs="Arial"/>
        </w:rPr>
      </w:pPr>
    </w:p>
    <w:p w:rsidR="00AE0DA3" w:rsidRPr="00D53B0E" w:rsidRDefault="00AE0DA3" w:rsidP="003A121C">
      <w:pPr>
        <w:jc w:val="both"/>
        <w:rPr>
          <w:rStyle w:val="EstiloTahoma"/>
          <w:rFonts w:ascii="Arial" w:hAnsi="Arial" w:cs="Arial"/>
          <w:sz w:val="24"/>
        </w:rPr>
      </w:pPr>
      <w:r w:rsidRPr="00D53B0E">
        <w:rPr>
          <w:rFonts w:ascii="Arial" w:hAnsi="Arial" w:cs="Arial"/>
        </w:rPr>
        <w:t>El río Negro se caracteriza por su gran caudal, trayendo consigo gran cantidad de sedimentos de donde proviene su nombre, así mismo el cauce presenta importantes</w:t>
      </w:r>
      <w:r w:rsidRPr="00D53B0E">
        <w:rPr>
          <w:rStyle w:val="EstiloTahoma"/>
          <w:rFonts w:ascii="Arial" w:hAnsi="Arial" w:cs="Arial"/>
          <w:sz w:val="24"/>
        </w:rPr>
        <w:t xml:space="preserve"> procesos de socavación y erosión lateral que se constituye en una amenaza para la infraestructura vial y las</w:t>
      </w:r>
      <w:r w:rsidR="00D43469" w:rsidRPr="00D53B0E">
        <w:rPr>
          <w:rStyle w:val="EstiloTahoma"/>
          <w:rFonts w:ascii="Arial" w:hAnsi="Arial" w:cs="Arial"/>
          <w:sz w:val="24"/>
        </w:rPr>
        <w:t xml:space="preserve"> viviendas aledañas a su ronda.</w:t>
      </w:r>
    </w:p>
    <w:p w:rsidR="00D43469" w:rsidRPr="00D53B0E" w:rsidRDefault="00D43469" w:rsidP="003A121C">
      <w:pPr>
        <w:jc w:val="both"/>
        <w:rPr>
          <w:rStyle w:val="EstiloTahoma"/>
          <w:rFonts w:ascii="Arial" w:hAnsi="Arial" w:cs="Arial"/>
          <w:sz w:val="24"/>
        </w:rPr>
      </w:pPr>
    </w:p>
    <w:p w:rsidR="00AE0DA3" w:rsidRPr="00D53B0E" w:rsidRDefault="00AE0DA3" w:rsidP="003A121C">
      <w:pPr>
        <w:jc w:val="both"/>
        <w:rPr>
          <w:rFonts w:ascii="Arial" w:hAnsi="Arial" w:cs="Arial"/>
        </w:rPr>
      </w:pPr>
      <w:r w:rsidRPr="00D53B0E">
        <w:rPr>
          <w:rFonts w:ascii="Arial" w:hAnsi="Arial" w:cs="Arial"/>
        </w:rPr>
        <w:t>Entre otros cuerpos de aguas principales se tiene a quebrada Negra, quebrada Torres, quebrada de Mochilero, quebrada el Pedregal, quebrada</w:t>
      </w:r>
      <w:r w:rsidR="00E675EB" w:rsidRPr="00D53B0E">
        <w:rPr>
          <w:rFonts w:ascii="Arial" w:hAnsi="Arial" w:cs="Arial"/>
        </w:rPr>
        <w:t xml:space="preserve"> Samabá y quebrada de Ventanas.</w:t>
      </w:r>
    </w:p>
    <w:p w:rsidR="00FF5C38" w:rsidRDefault="00FF5C38" w:rsidP="00AE0F01">
      <w:pPr>
        <w:pStyle w:val="Descripcin"/>
        <w:rPr>
          <w:sz w:val="24"/>
          <w:szCs w:val="24"/>
        </w:rPr>
      </w:pPr>
      <w:bookmarkStart w:id="27" w:name="_Toc132455983"/>
      <w:bookmarkStart w:id="28" w:name="_Toc141334757"/>
    </w:p>
    <w:p w:rsidR="00AE0DA3" w:rsidRPr="00D53B0E" w:rsidRDefault="00FF5C38" w:rsidP="00AE0F01">
      <w:pPr>
        <w:pStyle w:val="Ttulo2"/>
      </w:pPr>
      <w:bookmarkStart w:id="29" w:name="_Toc467231296"/>
      <w:bookmarkEnd w:id="27"/>
      <w:bookmarkEnd w:id="28"/>
      <w:r w:rsidRPr="00D53B0E">
        <w:t>GEOLOGIA</w:t>
      </w:r>
      <w:bookmarkEnd w:id="29"/>
    </w:p>
    <w:p w:rsidR="00FF5C38" w:rsidRPr="00D53B0E" w:rsidRDefault="00FF5C38" w:rsidP="00AE0F01">
      <w:pPr>
        <w:rPr>
          <w:rFonts w:ascii="Arial" w:hAnsi="Arial" w:cs="Arial"/>
        </w:rPr>
      </w:pPr>
    </w:p>
    <w:p w:rsidR="00406203" w:rsidRPr="00D53B0E" w:rsidRDefault="00AE0DA3" w:rsidP="003A121C">
      <w:pPr>
        <w:jc w:val="both"/>
        <w:rPr>
          <w:rFonts w:ascii="Arial" w:hAnsi="Arial" w:cs="Arial"/>
        </w:rPr>
      </w:pPr>
      <w:r w:rsidRPr="00D53B0E">
        <w:rPr>
          <w:rFonts w:ascii="Arial" w:hAnsi="Arial" w:cs="Arial"/>
        </w:rPr>
        <w:t>Las unidades geológicas que afloran en el municipio del Peñón corresponden a depósitos recientes y a unidades rocosas del cretácico como se des</w:t>
      </w:r>
      <w:r w:rsidR="00F40929" w:rsidRPr="00D53B0E">
        <w:rPr>
          <w:rFonts w:ascii="Arial" w:hAnsi="Arial" w:cs="Arial"/>
        </w:rPr>
        <w:t>cribe a continuación (Ver tabla 2</w:t>
      </w:r>
      <w:r w:rsidRPr="00D53B0E">
        <w:rPr>
          <w:rFonts w:ascii="Arial" w:hAnsi="Arial" w:cs="Arial"/>
        </w:rPr>
        <w:t>):</w:t>
      </w:r>
      <w:bookmarkStart w:id="30" w:name="_Toc132455963"/>
      <w:bookmarkStart w:id="31" w:name="_Toc141857085"/>
    </w:p>
    <w:p w:rsidR="00D579AE" w:rsidRPr="00D53B0E" w:rsidRDefault="00D579AE" w:rsidP="00D579AE">
      <w:pPr>
        <w:pStyle w:val="Descripcin"/>
        <w:jc w:val="center"/>
        <w:rPr>
          <w:sz w:val="24"/>
          <w:szCs w:val="24"/>
        </w:rPr>
      </w:pPr>
    </w:p>
    <w:p w:rsidR="00AE0DA3" w:rsidRPr="00D53B0E" w:rsidRDefault="00FC4336" w:rsidP="00FC4336">
      <w:pPr>
        <w:pStyle w:val="Descripcin"/>
        <w:jc w:val="center"/>
        <w:rPr>
          <w:sz w:val="24"/>
          <w:szCs w:val="24"/>
        </w:rPr>
      </w:pPr>
      <w:bookmarkStart w:id="32" w:name="_Toc391080908"/>
      <w:bookmarkStart w:id="33" w:name="_Toc467231146"/>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2</w:t>
      </w:r>
      <w:r w:rsidR="00B82D42" w:rsidRPr="00D53B0E">
        <w:rPr>
          <w:noProof/>
          <w:sz w:val="24"/>
          <w:szCs w:val="24"/>
        </w:rPr>
        <w:fldChar w:fldCharType="end"/>
      </w:r>
      <w:r w:rsidRPr="00D53B0E">
        <w:rPr>
          <w:sz w:val="24"/>
          <w:szCs w:val="24"/>
        </w:rPr>
        <w:t xml:space="preserve">. </w:t>
      </w:r>
      <w:r w:rsidR="00406203" w:rsidRPr="00D53B0E">
        <w:rPr>
          <w:sz w:val="24"/>
          <w:szCs w:val="24"/>
        </w:rPr>
        <w:t>Unidades Geológicas del Municipio del Peñón</w:t>
      </w:r>
      <w:bookmarkEnd w:id="30"/>
      <w:bookmarkEnd w:id="31"/>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
        <w:gridCol w:w="1484"/>
        <w:gridCol w:w="920"/>
      </w:tblGrid>
      <w:tr w:rsidR="00500C6B" w:rsidRPr="00D53B0E" w:rsidTr="00314E11">
        <w:trPr>
          <w:trHeight w:val="270"/>
          <w:jc w:val="center"/>
        </w:trPr>
        <w:tc>
          <w:tcPr>
            <w:tcW w:w="0" w:type="auto"/>
            <w:shd w:val="clear" w:color="auto" w:fill="E6E6E6"/>
            <w:noWrap/>
            <w:vAlign w:val="center"/>
          </w:tcPr>
          <w:p w:rsidR="00AE0DA3" w:rsidRPr="00D53B0E" w:rsidRDefault="00AE0DA3" w:rsidP="00314E11">
            <w:pPr>
              <w:jc w:val="center"/>
              <w:rPr>
                <w:rFonts w:ascii="Arial" w:hAnsi="Arial" w:cs="Arial"/>
                <w:b/>
              </w:rPr>
            </w:pPr>
            <w:r w:rsidRPr="00D53B0E">
              <w:rPr>
                <w:rFonts w:ascii="Arial" w:hAnsi="Arial" w:cs="Arial"/>
                <w:b/>
              </w:rPr>
              <w:t>Unidad</w:t>
            </w:r>
          </w:p>
        </w:tc>
        <w:tc>
          <w:tcPr>
            <w:tcW w:w="0" w:type="auto"/>
            <w:shd w:val="clear" w:color="auto" w:fill="E6E6E6"/>
            <w:noWrap/>
            <w:vAlign w:val="center"/>
          </w:tcPr>
          <w:p w:rsidR="00AE0DA3" w:rsidRPr="00D53B0E" w:rsidRDefault="00AE0DA3" w:rsidP="00314E11">
            <w:pPr>
              <w:jc w:val="center"/>
              <w:rPr>
                <w:rFonts w:ascii="Arial" w:hAnsi="Arial" w:cs="Arial"/>
                <w:b/>
              </w:rPr>
            </w:pPr>
            <w:r w:rsidRPr="00D53B0E">
              <w:rPr>
                <w:rFonts w:ascii="Arial" w:hAnsi="Arial" w:cs="Arial"/>
                <w:b/>
              </w:rPr>
              <w:t>Área</w:t>
            </w:r>
          </w:p>
          <w:p w:rsidR="00AE0DA3" w:rsidRPr="00D53B0E" w:rsidRDefault="00AE0DA3" w:rsidP="00314E11">
            <w:pPr>
              <w:jc w:val="center"/>
              <w:rPr>
                <w:rFonts w:ascii="Arial" w:hAnsi="Arial" w:cs="Arial"/>
                <w:b/>
              </w:rPr>
            </w:pPr>
            <w:r w:rsidRPr="00D53B0E">
              <w:rPr>
                <w:rFonts w:ascii="Arial" w:hAnsi="Arial" w:cs="Arial"/>
                <w:b/>
              </w:rPr>
              <w:t>Km.</w:t>
            </w:r>
            <w:r w:rsidRPr="00D53B0E">
              <w:rPr>
                <w:rFonts w:ascii="Arial" w:hAnsi="Arial" w:cs="Arial"/>
                <w:b/>
                <w:vertAlign w:val="superscript"/>
              </w:rPr>
              <w:t>2</w:t>
            </w:r>
          </w:p>
        </w:tc>
        <w:tc>
          <w:tcPr>
            <w:tcW w:w="920" w:type="dxa"/>
            <w:shd w:val="clear" w:color="auto" w:fill="E6E6E6"/>
            <w:noWrap/>
            <w:vAlign w:val="center"/>
          </w:tcPr>
          <w:p w:rsidR="00AE0DA3" w:rsidRPr="00D53B0E" w:rsidRDefault="00AE0DA3" w:rsidP="00314E11">
            <w:pPr>
              <w:jc w:val="center"/>
              <w:rPr>
                <w:rFonts w:ascii="Arial" w:hAnsi="Arial" w:cs="Arial"/>
                <w:b/>
              </w:rPr>
            </w:pPr>
            <w:r w:rsidRPr="00D53B0E">
              <w:rPr>
                <w:rFonts w:ascii="Arial" w:hAnsi="Arial" w:cs="Arial"/>
                <w:b/>
              </w:rPr>
              <w:t>%</w:t>
            </w:r>
          </w:p>
        </w:tc>
      </w:tr>
      <w:tr w:rsidR="00500C6B" w:rsidRPr="00D53B0E" w:rsidTr="00314E11">
        <w:trPr>
          <w:trHeight w:val="270"/>
          <w:jc w:val="center"/>
        </w:trPr>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Qal</w:t>
            </w:r>
          </w:p>
        </w:tc>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0,589147</w:t>
            </w:r>
          </w:p>
        </w:tc>
        <w:tc>
          <w:tcPr>
            <w:tcW w:w="920" w:type="dxa"/>
            <w:shd w:val="clear" w:color="auto" w:fill="auto"/>
            <w:noWrap/>
            <w:vAlign w:val="center"/>
          </w:tcPr>
          <w:p w:rsidR="00AE0DA3" w:rsidRPr="00D53B0E" w:rsidRDefault="00AE0DA3" w:rsidP="00314E11">
            <w:pPr>
              <w:rPr>
                <w:rFonts w:ascii="Arial" w:hAnsi="Arial" w:cs="Arial"/>
              </w:rPr>
            </w:pPr>
            <w:r w:rsidRPr="00D53B0E">
              <w:rPr>
                <w:rFonts w:ascii="Arial" w:hAnsi="Arial" w:cs="Arial"/>
              </w:rPr>
              <w:t>0.4</w:t>
            </w:r>
          </w:p>
        </w:tc>
      </w:tr>
      <w:tr w:rsidR="00500C6B" w:rsidRPr="00D53B0E" w:rsidTr="00314E11">
        <w:trPr>
          <w:trHeight w:val="270"/>
          <w:jc w:val="center"/>
        </w:trPr>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Kitr</w:t>
            </w:r>
          </w:p>
        </w:tc>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66,204093</w:t>
            </w:r>
          </w:p>
        </w:tc>
        <w:tc>
          <w:tcPr>
            <w:tcW w:w="920" w:type="dxa"/>
            <w:shd w:val="clear" w:color="auto" w:fill="auto"/>
            <w:noWrap/>
            <w:vAlign w:val="center"/>
          </w:tcPr>
          <w:p w:rsidR="00AE0DA3" w:rsidRPr="00D53B0E" w:rsidRDefault="00AE0DA3" w:rsidP="00314E11">
            <w:pPr>
              <w:rPr>
                <w:rFonts w:ascii="Arial" w:hAnsi="Arial" w:cs="Arial"/>
              </w:rPr>
            </w:pPr>
            <w:r w:rsidRPr="00D53B0E">
              <w:rPr>
                <w:rFonts w:ascii="Arial" w:hAnsi="Arial" w:cs="Arial"/>
              </w:rPr>
              <w:t>44.1</w:t>
            </w:r>
          </w:p>
        </w:tc>
      </w:tr>
      <w:tr w:rsidR="00500C6B" w:rsidRPr="00D53B0E" w:rsidTr="00314E11">
        <w:trPr>
          <w:trHeight w:val="270"/>
          <w:jc w:val="center"/>
        </w:trPr>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Kipe</w:t>
            </w:r>
          </w:p>
        </w:tc>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8,288629</w:t>
            </w:r>
          </w:p>
        </w:tc>
        <w:tc>
          <w:tcPr>
            <w:tcW w:w="920" w:type="dxa"/>
            <w:shd w:val="clear" w:color="auto" w:fill="auto"/>
            <w:noWrap/>
            <w:vAlign w:val="center"/>
          </w:tcPr>
          <w:p w:rsidR="00AE0DA3" w:rsidRPr="00D53B0E" w:rsidRDefault="00AE0DA3" w:rsidP="00314E11">
            <w:pPr>
              <w:rPr>
                <w:rFonts w:ascii="Arial" w:hAnsi="Arial" w:cs="Arial"/>
              </w:rPr>
            </w:pPr>
            <w:r w:rsidRPr="00D53B0E">
              <w:rPr>
                <w:rFonts w:ascii="Arial" w:hAnsi="Arial" w:cs="Arial"/>
              </w:rPr>
              <w:t>5.5</w:t>
            </w:r>
          </w:p>
        </w:tc>
      </w:tr>
      <w:tr w:rsidR="00500C6B" w:rsidRPr="00D53B0E" w:rsidTr="00314E11">
        <w:trPr>
          <w:trHeight w:val="270"/>
          <w:jc w:val="center"/>
        </w:trPr>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Kipa</w:t>
            </w:r>
          </w:p>
        </w:tc>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7,543439</w:t>
            </w:r>
          </w:p>
        </w:tc>
        <w:tc>
          <w:tcPr>
            <w:tcW w:w="920" w:type="dxa"/>
            <w:shd w:val="clear" w:color="auto" w:fill="auto"/>
            <w:noWrap/>
            <w:vAlign w:val="center"/>
          </w:tcPr>
          <w:p w:rsidR="00AE0DA3" w:rsidRPr="00D53B0E" w:rsidRDefault="00AE0DA3" w:rsidP="00314E11">
            <w:pPr>
              <w:rPr>
                <w:rFonts w:ascii="Arial" w:hAnsi="Arial" w:cs="Arial"/>
              </w:rPr>
            </w:pPr>
            <w:r w:rsidRPr="00D53B0E">
              <w:rPr>
                <w:rFonts w:ascii="Arial" w:hAnsi="Arial" w:cs="Arial"/>
              </w:rPr>
              <w:t>5.0</w:t>
            </w:r>
          </w:p>
        </w:tc>
      </w:tr>
      <w:tr w:rsidR="00500C6B" w:rsidRPr="00D53B0E" w:rsidTr="00314E11">
        <w:trPr>
          <w:trHeight w:val="270"/>
          <w:jc w:val="center"/>
        </w:trPr>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Kim</w:t>
            </w:r>
          </w:p>
        </w:tc>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41,781986</w:t>
            </w:r>
          </w:p>
        </w:tc>
        <w:tc>
          <w:tcPr>
            <w:tcW w:w="920" w:type="dxa"/>
            <w:shd w:val="clear" w:color="auto" w:fill="auto"/>
            <w:noWrap/>
            <w:vAlign w:val="center"/>
          </w:tcPr>
          <w:p w:rsidR="00AE0DA3" w:rsidRPr="00D53B0E" w:rsidRDefault="00AE0DA3" w:rsidP="00314E11">
            <w:pPr>
              <w:rPr>
                <w:rFonts w:ascii="Arial" w:hAnsi="Arial" w:cs="Arial"/>
              </w:rPr>
            </w:pPr>
            <w:r w:rsidRPr="00D53B0E">
              <w:rPr>
                <w:rFonts w:ascii="Arial" w:hAnsi="Arial" w:cs="Arial"/>
              </w:rPr>
              <w:t>27.8</w:t>
            </w:r>
          </w:p>
        </w:tc>
      </w:tr>
      <w:tr w:rsidR="00500C6B" w:rsidRPr="00D53B0E" w:rsidTr="00314E11">
        <w:trPr>
          <w:trHeight w:val="270"/>
          <w:jc w:val="center"/>
        </w:trPr>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Kic</w:t>
            </w:r>
          </w:p>
        </w:tc>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25,770454</w:t>
            </w:r>
          </w:p>
        </w:tc>
        <w:tc>
          <w:tcPr>
            <w:tcW w:w="920" w:type="dxa"/>
            <w:shd w:val="clear" w:color="auto" w:fill="auto"/>
            <w:noWrap/>
            <w:vAlign w:val="center"/>
          </w:tcPr>
          <w:p w:rsidR="00AE0DA3" w:rsidRPr="00D53B0E" w:rsidRDefault="00AE0DA3" w:rsidP="00314E11">
            <w:pPr>
              <w:rPr>
                <w:rFonts w:ascii="Arial" w:hAnsi="Arial" w:cs="Arial"/>
              </w:rPr>
            </w:pPr>
            <w:r w:rsidRPr="00D53B0E">
              <w:rPr>
                <w:rFonts w:ascii="Arial" w:hAnsi="Arial" w:cs="Arial"/>
              </w:rPr>
              <w:t>17.2</w:t>
            </w:r>
          </w:p>
        </w:tc>
      </w:tr>
      <w:tr w:rsidR="00500C6B" w:rsidRPr="00D53B0E" w:rsidTr="00314E11">
        <w:trPr>
          <w:trHeight w:val="270"/>
          <w:jc w:val="center"/>
        </w:trPr>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Total</w:t>
            </w:r>
          </w:p>
        </w:tc>
        <w:tc>
          <w:tcPr>
            <w:tcW w:w="0" w:type="auto"/>
            <w:shd w:val="clear" w:color="auto" w:fill="auto"/>
            <w:noWrap/>
            <w:vAlign w:val="center"/>
          </w:tcPr>
          <w:p w:rsidR="00AE0DA3" w:rsidRPr="00D53B0E" w:rsidRDefault="00AE0DA3" w:rsidP="00314E11">
            <w:pPr>
              <w:rPr>
                <w:rFonts w:ascii="Arial" w:hAnsi="Arial" w:cs="Arial"/>
              </w:rPr>
            </w:pPr>
            <w:r w:rsidRPr="00D53B0E">
              <w:rPr>
                <w:rFonts w:ascii="Arial" w:hAnsi="Arial" w:cs="Arial"/>
              </w:rPr>
              <w:t>150,177748</w:t>
            </w:r>
          </w:p>
        </w:tc>
        <w:tc>
          <w:tcPr>
            <w:tcW w:w="920" w:type="dxa"/>
            <w:shd w:val="clear" w:color="auto" w:fill="auto"/>
            <w:noWrap/>
            <w:vAlign w:val="center"/>
          </w:tcPr>
          <w:p w:rsidR="00AE0DA3" w:rsidRPr="00D53B0E" w:rsidRDefault="00AE0DA3" w:rsidP="00314E11">
            <w:pPr>
              <w:rPr>
                <w:rFonts w:ascii="Arial" w:hAnsi="Arial" w:cs="Arial"/>
              </w:rPr>
            </w:pPr>
            <w:r w:rsidRPr="00D53B0E">
              <w:rPr>
                <w:rFonts w:ascii="Arial" w:hAnsi="Arial" w:cs="Arial"/>
              </w:rPr>
              <w:t>100</w:t>
            </w:r>
          </w:p>
        </w:tc>
      </w:tr>
    </w:tbl>
    <w:p w:rsidR="00AE0DA3" w:rsidRPr="00D53B0E" w:rsidRDefault="00AE0DA3" w:rsidP="00AE0F01">
      <w:pPr>
        <w:pStyle w:val="Cita"/>
        <w:rPr>
          <w:sz w:val="24"/>
          <w:szCs w:val="24"/>
        </w:rPr>
      </w:pPr>
      <w:r w:rsidRPr="00D53B0E">
        <w:rPr>
          <w:sz w:val="24"/>
          <w:szCs w:val="24"/>
        </w:rPr>
        <w:t xml:space="preserve">Fuente: </w:t>
      </w:r>
      <w:r w:rsidR="00517EFB" w:rsidRPr="00D53B0E">
        <w:rPr>
          <w:sz w:val="24"/>
          <w:szCs w:val="24"/>
        </w:rPr>
        <w:t>El Estudio,</w:t>
      </w:r>
      <w:r w:rsidRPr="00D53B0E">
        <w:rPr>
          <w:sz w:val="24"/>
          <w:szCs w:val="24"/>
        </w:rPr>
        <w:t xml:space="preserve"> 2006.</w:t>
      </w:r>
    </w:p>
    <w:p w:rsidR="00AE0DA3" w:rsidRPr="00D53B0E" w:rsidRDefault="00AE0DA3" w:rsidP="003A121C">
      <w:pPr>
        <w:jc w:val="both"/>
        <w:rPr>
          <w:rFonts w:ascii="Arial" w:hAnsi="Arial" w:cs="Arial"/>
        </w:rPr>
      </w:pPr>
    </w:p>
    <w:p w:rsidR="00AE0DA3" w:rsidRPr="00D53B0E" w:rsidRDefault="00AE0DA3" w:rsidP="003A121C">
      <w:pPr>
        <w:pStyle w:val="Prrafodelista"/>
        <w:numPr>
          <w:ilvl w:val="0"/>
          <w:numId w:val="19"/>
        </w:numPr>
      </w:pPr>
      <w:r w:rsidRPr="00D53B0E">
        <w:rPr>
          <w:b/>
        </w:rPr>
        <w:t xml:space="preserve">Depósitos Aluviales del Cuaternario (Qal): </w:t>
      </w:r>
      <w:r w:rsidRPr="00D53B0E">
        <w:t>Los depósitos cuaternarios se presentan en especial hacia la parte baja del municipio, haciendo parte las subcuencas del Río Bunque, Quebrada el Mochilero, Quebrada el Pedregal en su totalidad y Quebrada Samabá. Se caracterizan por ser depósitos de terrazas y secuencias calcáreas.</w:t>
      </w:r>
    </w:p>
    <w:p w:rsidR="00AE0DA3" w:rsidRPr="00D53B0E" w:rsidRDefault="00AE0DA3" w:rsidP="003A121C">
      <w:pPr>
        <w:pStyle w:val="Prrafodelista"/>
        <w:numPr>
          <w:ilvl w:val="0"/>
          <w:numId w:val="19"/>
        </w:numPr>
      </w:pPr>
      <w:r w:rsidRPr="00D53B0E">
        <w:rPr>
          <w:b/>
          <w:bCs/>
        </w:rPr>
        <w:t xml:space="preserve">Grupo La Palma (Kipa): </w:t>
      </w:r>
      <w:r w:rsidRPr="00D53B0E">
        <w:t xml:space="preserve">Está constituida por limolitas, lutitas y arcillolitas de color gris claro a negro con moscovita, intercaladas con estratos delgados de arenitas arcillosas de grano fino, verde oscuro, en capas gruesas hasta de 0.5m de espesor, y esporádicas capas delgadas de arcillolitas calcáreas. </w:t>
      </w:r>
    </w:p>
    <w:p w:rsidR="00AE0DA3" w:rsidRPr="00D53B0E" w:rsidRDefault="00AE0DA3" w:rsidP="003A121C">
      <w:pPr>
        <w:pStyle w:val="Prrafodelista"/>
        <w:numPr>
          <w:ilvl w:val="0"/>
          <w:numId w:val="19"/>
        </w:numPr>
      </w:pPr>
      <w:r w:rsidRPr="00D53B0E">
        <w:rPr>
          <w:b/>
        </w:rPr>
        <w:t xml:space="preserve">Formación Capotes (Kic): </w:t>
      </w:r>
      <w:r w:rsidRPr="00D53B0E">
        <w:t xml:space="preserve">Está compuesta hacia la base de lodolitas calcáreas laminadas de color negro y arcillolitas lodosas no calcáreas y hacia el tope de capas de caliza concrecional. </w:t>
      </w:r>
    </w:p>
    <w:p w:rsidR="00AE0DA3" w:rsidRPr="00D53B0E" w:rsidRDefault="00AE0DA3" w:rsidP="003A121C">
      <w:pPr>
        <w:pStyle w:val="Prrafodelista"/>
        <w:numPr>
          <w:ilvl w:val="0"/>
          <w:numId w:val="19"/>
        </w:numPr>
      </w:pPr>
      <w:r w:rsidRPr="00D53B0E">
        <w:rPr>
          <w:b/>
        </w:rPr>
        <w:t xml:space="preserve">Formación El Peñón (Kipe): </w:t>
      </w:r>
      <w:r w:rsidRPr="00D53B0E">
        <w:t xml:space="preserve">Consta de una secuencia de lodolitas y limolitas calcáreas. El techo de la unidad se ubicó en el tope de la capa más alta de limolita calcárea. </w:t>
      </w:r>
    </w:p>
    <w:p w:rsidR="00AE0DA3" w:rsidRPr="00D53B0E" w:rsidRDefault="00AE0DA3" w:rsidP="003A121C">
      <w:pPr>
        <w:pStyle w:val="Prrafodelista"/>
        <w:numPr>
          <w:ilvl w:val="0"/>
          <w:numId w:val="19"/>
        </w:numPr>
      </w:pPr>
      <w:r w:rsidRPr="00D53B0E">
        <w:rPr>
          <w:b/>
        </w:rPr>
        <w:t>Formación Trincheras (Kitr):</w:t>
      </w:r>
      <w:r w:rsidRPr="00D53B0E">
        <w:t xml:space="preserve"> Alternancia de estratos de calizas muy ricas en bivalvos, con shales de color gris oscuro. </w:t>
      </w:r>
    </w:p>
    <w:p w:rsidR="00AE0DA3" w:rsidRPr="00D53B0E" w:rsidRDefault="00AE0DA3" w:rsidP="003A121C">
      <w:pPr>
        <w:pStyle w:val="Prrafodelista"/>
        <w:numPr>
          <w:ilvl w:val="0"/>
          <w:numId w:val="19"/>
        </w:numPr>
      </w:pPr>
      <w:r w:rsidRPr="00D53B0E">
        <w:rPr>
          <w:b/>
        </w:rPr>
        <w:t xml:space="preserve">Formación Murca (Kim): </w:t>
      </w:r>
      <w:r w:rsidRPr="00D53B0E">
        <w:t xml:space="preserve">En Cundinamarca aflora en el núcleo del anticlinal de Nimaima - Guayabal. Consta de areniscas subarcósicas separadas por lodolitas negras. </w:t>
      </w:r>
    </w:p>
    <w:p w:rsidR="008F6A5D" w:rsidRDefault="008F6A5D" w:rsidP="003C4F59">
      <w:pPr>
        <w:pStyle w:val="Descripcin"/>
        <w:jc w:val="center"/>
        <w:rPr>
          <w:sz w:val="24"/>
          <w:szCs w:val="24"/>
        </w:rPr>
      </w:pPr>
      <w:bookmarkStart w:id="34" w:name="_Toc132455984"/>
      <w:bookmarkStart w:id="35" w:name="_Toc141334758"/>
    </w:p>
    <w:p w:rsidR="00BB5227" w:rsidRDefault="00BB5227" w:rsidP="00BB5227"/>
    <w:p w:rsidR="00564E95" w:rsidRDefault="00564E95" w:rsidP="00BB5227"/>
    <w:p w:rsidR="00564E95" w:rsidRDefault="00564E95" w:rsidP="00BB5227"/>
    <w:p w:rsidR="00564E95" w:rsidRDefault="00564E95" w:rsidP="00BB5227"/>
    <w:p w:rsidR="00BB5227" w:rsidRPr="00BB5227" w:rsidRDefault="00BB5227" w:rsidP="00BB5227"/>
    <w:p w:rsidR="00AE0DA3" w:rsidRPr="00D53B0E" w:rsidRDefault="00355C5C" w:rsidP="003C4F59">
      <w:pPr>
        <w:pStyle w:val="Descripcin"/>
        <w:jc w:val="center"/>
        <w:rPr>
          <w:sz w:val="24"/>
          <w:szCs w:val="24"/>
        </w:rPr>
      </w:pPr>
      <w:bookmarkStart w:id="36" w:name="_Toc467231126"/>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3</w:t>
      </w:r>
      <w:r w:rsidR="00B82D42" w:rsidRPr="00D53B0E">
        <w:rPr>
          <w:noProof/>
          <w:sz w:val="24"/>
          <w:szCs w:val="24"/>
        </w:rPr>
        <w:fldChar w:fldCharType="end"/>
      </w:r>
      <w:r w:rsidRPr="00D53B0E">
        <w:rPr>
          <w:sz w:val="24"/>
          <w:szCs w:val="24"/>
        </w:rPr>
        <w:t xml:space="preserve">: </w:t>
      </w:r>
      <w:r w:rsidR="001211FA" w:rsidRPr="00D53B0E">
        <w:rPr>
          <w:sz w:val="24"/>
          <w:szCs w:val="24"/>
        </w:rPr>
        <w:t>Mapa Geológico del Municipio del Peñón</w:t>
      </w:r>
      <w:bookmarkEnd w:id="34"/>
      <w:bookmarkEnd w:id="35"/>
      <w:bookmarkEnd w:id="36"/>
    </w:p>
    <w:p w:rsidR="00AE0DA3" w:rsidRPr="00D53B0E" w:rsidRDefault="00AE0DA3" w:rsidP="00B557F3">
      <w:pPr>
        <w:jc w:val="center"/>
        <w:rPr>
          <w:rFonts w:ascii="Arial" w:hAnsi="Arial" w:cs="Arial"/>
        </w:rPr>
      </w:pPr>
      <w:r w:rsidRPr="00D53B0E">
        <w:rPr>
          <w:rFonts w:ascii="Arial" w:hAnsi="Arial" w:cs="Arial"/>
          <w:noProof/>
        </w:rPr>
        <w:drawing>
          <wp:inline distT="0" distB="0" distL="0" distR="0">
            <wp:extent cx="3895725" cy="2554574"/>
            <wp:effectExtent l="19050" t="19050" r="9525" b="177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t="1413" b="3351"/>
                    <a:stretch>
                      <a:fillRect/>
                    </a:stretch>
                  </pic:blipFill>
                  <pic:spPr bwMode="auto">
                    <a:xfrm>
                      <a:off x="0" y="0"/>
                      <a:ext cx="3908819" cy="2563160"/>
                    </a:xfrm>
                    <a:prstGeom prst="rect">
                      <a:avLst/>
                    </a:prstGeom>
                    <a:noFill/>
                    <a:ln w="6350" cmpd="sng">
                      <a:solidFill>
                        <a:srgbClr val="000000"/>
                      </a:solidFill>
                      <a:miter lim="800000"/>
                      <a:headEnd/>
                      <a:tailEnd/>
                    </a:ln>
                    <a:effectLst/>
                  </pic:spPr>
                </pic:pic>
              </a:graphicData>
            </a:graphic>
          </wp:inline>
        </w:drawing>
      </w:r>
    </w:p>
    <w:p w:rsidR="00AE0DA3" w:rsidRPr="00D53B0E" w:rsidRDefault="00AE0DA3" w:rsidP="00AE0F01">
      <w:pPr>
        <w:pStyle w:val="Cita"/>
        <w:rPr>
          <w:b w:val="0"/>
          <w:sz w:val="24"/>
          <w:szCs w:val="24"/>
        </w:rPr>
      </w:pPr>
      <w:r w:rsidRPr="00D53B0E">
        <w:rPr>
          <w:sz w:val="24"/>
          <w:szCs w:val="24"/>
        </w:rPr>
        <w:t xml:space="preserve">Fuente: </w:t>
      </w:r>
      <w:r w:rsidR="00EE719F" w:rsidRPr="00D53B0E">
        <w:rPr>
          <w:b w:val="0"/>
          <w:sz w:val="24"/>
          <w:szCs w:val="24"/>
        </w:rPr>
        <w:t>CAR Cundinamarca, 2012.</w:t>
      </w:r>
    </w:p>
    <w:p w:rsidR="003874D0" w:rsidRDefault="003874D0" w:rsidP="00AE0F01">
      <w:pPr>
        <w:rPr>
          <w:rFonts w:ascii="Arial" w:hAnsi="Arial" w:cs="Arial"/>
        </w:rPr>
      </w:pPr>
    </w:p>
    <w:p w:rsidR="00BB5227" w:rsidRPr="00D53B0E" w:rsidRDefault="00BB5227" w:rsidP="00AE0F01">
      <w:pPr>
        <w:rPr>
          <w:rFonts w:ascii="Arial" w:hAnsi="Arial" w:cs="Arial"/>
        </w:rPr>
      </w:pPr>
    </w:p>
    <w:p w:rsidR="00AE0DA3" w:rsidRPr="00D53B0E" w:rsidRDefault="00E675EB" w:rsidP="00AE0F01">
      <w:pPr>
        <w:pStyle w:val="Ttulo2"/>
      </w:pPr>
      <w:bookmarkStart w:id="37" w:name="_Toc127081146"/>
      <w:bookmarkStart w:id="38" w:name="_Toc131051770"/>
      <w:bookmarkStart w:id="39" w:name="_Toc132455925"/>
      <w:bookmarkStart w:id="40" w:name="_Toc141982039"/>
      <w:bookmarkStart w:id="41" w:name="_Toc467231297"/>
      <w:r w:rsidRPr="00D53B0E">
        <w:t>ESTABILIDAD</w:t>
      </w:r>
      <w:bookmarkEnd w:id="37"/>
      <w:r w:rsidRPr="00D53B0E">
        <w:t xml:space="preserve"> GEOTÉCNICA</w:t>
      </w:r>
      <w:bookmarkEnd w:id="38"/>
      <w:bookmarkEnd w:id="39"/>
      <w:bookmarkEnd w:id="40"/>
      <w:bookmarkEnd w:id="41"/>
    </w:p>
    <w:p w:rsidR="003874D0" w:rsidRPr="00D53B0E" w:rsidRDefault="003874D0" w:rsidP="00AE0F01">
      <w:pPr>
        <w:pStyle w:val="Textoindependiente"/>
        <w:rPr>
          <w:rFonts w:ascii="Arial" w:hAnsi="Arial"/>
          <w:sz w:val="24"/>
          <w:szCs w:val="24"/>
        </w:rPr>
      </w:pPr>
    </w:p>
    <w:p w:rsidR="00AE0DA3" w:rsidRPr="00D53B0E" w:rsidRDefault="00846D21" w:rsidP="003A121C">
      <w:pPr>
        <w:jc w:val="both"/>
        <w:rPr>
          <w:rFonts w:ascii="Arial" w:hAnsi="Arial" w:cs="Arial"/>
        </w:rPr>
      </w:pPr>
      <w:r w:rsidRPr="00D53B0E">
        <w:rPr>
          <w:rFonts w:ascii="Arial" w:hAnsi="Arial" w:cs="Arial"/>
        </w:rPr>
        <w:lastRenderedPageBreak/>
        <w:t xml:space="preserve">El </w:t>
      </w:r>
      <w:r w:rsidR="00034ED7" w:rsidRPr="00D53B0E">
        <w:rPr>
          <w:rFonts w:ascii="Arial" w:hAnsi="Arial" w:cs="Arial"/>
        </w:rPr>
        <w:t>Gráfico</w:t>
      </w:r>
      <w:r w:rsidRPr="00D53B0E">
        <w:rPr>
          <w:rFonts w:ascii="Arial" w:hAnsi="Arial" w:cs="Arial"/>
        </w:rPr>
        <w:t xml:space="preserve"> 4</w:t>
      </w:r>
      <w:r w:rsidR="00AE0DA3" w:rsidRPr="00D53B0E">
        <w:rPr>
          <w:rFonts w:ascii="Arial" w:hAnsi="Arial" w:cs="Arial"/>
        </w:rPr>
        <w:t xml:space="preserve"> presenta el mapa de estabilidad de acuerdo con la aptitud de las unidades litológicas del municipio de El Peñón, donde se observa que las áreas inestables ocupan un área de 107,81 Km.</w:t>
      </w:r>
      <w:r w:rsidR="00AE0DA3" w:rsidRPr="00D53B0E">
        <w:rPr>
          <w:rFonts w:ascii="Arial" w:hAnsi="Arial" w:cs="Arial"/>
          <w:vertAlign w:val="superscript"/>
        </w:rPr>
        <w:t>2</w:t>
      </w:r>
      <w:r w:rsidR="00AE0DA3" w:rsidRPr="00D53B0E">
        <w:rPr>
          <w:rFonts w:ascii="Arial" w:hAnsi="Arial" w:cs="Arial"/>
        </w:rPr>
        <w:t xml:space="preserve"> lo cual corres</w:t>
      </w:r>
      <w:bookmarkStart w:id="42" w:name="_Toc132455985"/>
      <w:bookmarkStart w:id="43" w:name="_Toc141334759"/>
      <w:r w:rsidR="002F6276" w:rsidRPr="00D53B0E">
        <w:rPr>
          <w:rFonts w:ascii="Arial" w:hAnsi="Arial" w:cs="Arial"/>
        </w:rPr>
        <w:t>ponde al 71.8% del territorio.</w:t>
      </w:r>
    </w:p>
    <w:p w:rsidR="008F6A5D" w:rsidRPr="008F6A5D" w:rsidRDefault="008F6A5D" w:rsidP="008F6A5D">
      <w:pPr>
        <w:rPr>
          <w:lang w:eastAsia="en-US"/>
        </w:rPr>
      </w:pPr>
    </w:p>
    <w:p w:rsidR="00AE0DA3" w:rsidRPr="00D53B0E" w:rsidRDefault="004A2256" w:rsidP="004A2256">
      <w:pPr>
        <w:pStyle w:val="Descripcin"/>
        <w:jc w:val="center"/>
        <w:rPr>
          <w:sz w:val="24"/>
          <w:szCs w:val="24"/>
        </w:rPr>
      </w:pPr>
      <w:bookmarkStart w:id="44" w:name="_Toc467231127"/>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4</w:t>
      </w:r>
      <w:r w:rsidR="00B82D42" w:rsidRPr="00D53B0E">
        <w:rPr>
          <w:noProof/>
          <w:sz w:val="24"/>
          <w:szCs w:val="24"/>
        </w:rPr>
        <w:fldChar w:fldCharType="end"/>
      </w:r>
      <w:r w:rsidR="00125A26" w:rsidRPr="00D53B0E">
        <w:rPr>
          <w:sz w:val="24"/>
          <w:szCs w:val="24"/>
        </w:rPr>
        <w:t>: Mapa de Estabilidad del Municipio del Peñón</w:t>
      </w:r>
      <w:bookmarkEnd w:id="42"/>
      <w:bookmarkEnd w:id="43"/>
      <w:bookmarkEnd w:id="44"/>
    </w:p>
    <w:p w:rsidR="00AE0DA3" w:rsidRPr="00D53B0E" w:rsidRDefault="00AE0DA3" w:rsidP="002F6276">
      <w:pPr>
        <w:jc w:val="center"/>
        <w:rPr>
          <w:rFonts w:ascii="Arial" w:hAnsi="Arial" w:cs="Arial"/>
        </w:rPr>
      </w:pPr>
      <w:r w:rsidRPr="00D53B0E">
        <w:rPr>
          <w:rFonts w:ascii="Arial" w:hAnsi="Arial" w:cs="Arial"/>
          <w:noProof/>
        </w:rPr>
        <w:drawing>
          <wp:inline distT="0" distB="0" distL="0" distR="0">
            <wp:extent cx="3793139" cy="2923954"/>
            <wp:effectExtent l="19050" t="19050" r="17145" b="1016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7089" cy="2950125"/>
                    </a:xfrm>
                    <a:prstGeom prst="rect">
                      <a:avLst/>
                    </a:prstGeom>
                    <a:noFill/>
                    <a:ln w="6350" cmpd="sng">
                      <a:solidFill>
                        <a:srgbClr val="000000"/>
                      </a:solidFill>
                      <a:miter lim="800000"/>
                      <a:headEnd/>
                      <a:tailEnd/>
                    </a:ln>
                    <a:effectLst/>
                  </pic:spPr>
                </pic:pic>
              </a:graphicData>
            </a:graphic>
          </wp:inline>
        </w:drawing>
      </w:r>
    </w:p>
    <w:p w:rsidR="00345BF9" w:rsidRPr="00D53B0E" w:rsidRDefault="00345BF9" w:rsidP="002F6276">
      <w:pPr>
        <w:jc w:val="center"/>
        <w:rPr>
          <w:rFonts w:ascii="Arial" w:hAnsi="Arial" w:cs="Arial"/>
        </w:rPr>
      </w:pPr>
      <w:r w:rsidRPr="00D53B0E">
        <w:rPr>
          <w:rFonts w:ascii="Arial" w:hAnsi="Arial" w:cs="Arial"/>
          <w:b/>
        </w:rPr>
        <w:t>Fuente:</w:t>
      </w:r>
      <w:r w:rsidRPr="00D53B0E">
        <w:rPr>
          <w:rFonts w:ascii="Arial" w:hAnsi="Arial" w:cs="Arial"/>
        </w:rPr>
        <w:t xml:space="preserve"> CAR Cundinamarca, 2012.</w:t>
      </w:r>
    </w:p>
    <w:p w:rsidR="00345BF9" w:rsidRPr="00D53B0E" w:rsidRDefault="00345BF9" w:rsidP="00AE0F01">
      <w:pPr>
        <w:rPr>
          <w:rFonts w:ascii="Arial" w:hAnsi="Arial" w:cs="Arial"/>
        </w:rPr>
      </w:pPr>
    </w:p>
    <w:p w:rsidR="00AE0DA3" w:rsidRPr="00D53B0E" w:rsidRDefault="00AE0DA3" w:rsidP="003A121C">
      <w:pPr>
        <w:jc w:val="both"/>
        <w:rPr>
          <w:rFonts w:ascii="Arial" w:hAnsi="Arial" w:cs="Arial"/>
        </w:rPr>
      </w:pPr>
      <w:r w:rsidRPr="00D53B0E">
        <w:rPr>
          <w:rFonts w:ascii="Arial" w:hAnsi="Arial" w:cs="Arial"/>
        </w:rPr>
        <w:t>La estabilidad geotécnica del municipio de El Peñón se relaciona con los factores enumerados a continuación:</w:t>
      </w:r>
    </w:p>
    <w:p w:rsidR="00491ACA" w:rsidRPr="00D53B0E" w:rsidRDefault="00491ACA" w:rsidP="00DD5470">
      <w:pPr>
        <w:rPr>
          <w:rFonts w:ascii="Arial" w:hAnsi="Arial" w:cs="Arial"/>
        </w:rPr>
      </w:pPr>
    </w:p>
    <w:p w:rsidR="00AE0DA3" w:rsidRPr="00BB5227" w:rsidRDefault="00AE0DA3" w:rsidP="00BB5227">
      <w:pPr>
        <w:pStyle w:val="Prrafodelista"/>
        <w:numPr>
          <w:ilvl w:val="0"/>
          <w:numId w:val="20"/>
        </w:numPr>
        <w:jc w:val="both"/>
        <w:rPr>
          <w:rFonts w:ascii="Arial" w:hAnsi="Arial" w:cs="Arial"/>
        </w:rPr>
      </w:pPr>
      <w:r w:rsidRPr="00BB5227">
        <w:rPr>
          <w:rFonts w:ascii="Arial" w:hAnsi="Arial" w:cs="Arial"/>
        </w:rPr>
        <w:t>Factores litológicos relacionados principalmente con la geología de las unidades blandas como lutitas.</w:t>
      </w:r>
    </w:p>
    <w:p w:rsidR="00AE0DA3" w:rsidRPr="00BB5227" w:rsidRDefault="00AE0DA3" w:rsidP="00BB5227">
      <w:pPr>
        <w:pStyle w:val="Prrafodelista"/>
        <w:numPr>
          <w:ilvl w:val="0"/>
          <w:numId w:val="20"/>
        </w:numPr>
        <w:jc w:val="both"/>
        <w:rPr>
          <w:rFonts w:ascii="Arial" w:hAnsi="Arial" w:cs="Arial"/>
        </w:rPr>
      </w:pPr>
      <w:r w:rsidRPr="00BB5227">
        <w:rPr>
          <w:rFonts w:ascii="Arial" w:hAnsi="Arial" w:cs="Arial"/>
        </w:rPr>
        <w:t>Factores topográficos, como la existencia de pendientes con elevados gradientes de inclinación y taludes con ángulos mayores al de reposo de las partículas o con una alta concentración de aguas subsuperficiales.</w:t>
      </w:r>
    </w:p>
    <w:p w:rsidR="00AE0DA3" w:rsidRPr="00BB5227" w:rsidRDefault="00AE0DA3" w:rsidP="00BB5227">
      <w:pPr>
        <w:pStyle w:val="Prrafodelista"/>
        <w:numPr>
          <w:ilvl w:val="0"/>
          <w:numId w:val="20"/>
        </w:numPr>
        <w:jc w:val="both"/>
        <w:rPr>
          <w:rFonts w:ascii="Arial" w:hAnsi="Arial" w:cs="Arial"/>
        </w:rPr>
      </w:pPr>
      <w:r w:rsidRPr="00BB5227">
        <w:rPr>
          <w:rFonts w:ascii="Arial" w:hAnsi="Arial" w:cs="Arial"/>
        </w:rPr>
        <w:t>Factores hídricos e hidrogeológicos, tales como la alta pluviosidad, infiltración de aguas subterráneas en terrenos porosos y permeables y potencialmente inestables.</w:t>
      </w:r>
    </w:p>
    <w:p w:rsidR="00AE0DA3" w:rsidRPr="00BB5227" w:rsidRDefault="00AE0DA3" w:rsidP="00BB5227">
      <w:pPr>
        <w:pStyle w:val="Prrafodelista"/>
        <w:numPr>
          <w:ilvl w:val="0"/>
          <w:numId w:val="20"/>
        </w:numPr>
        <w:jc w:val="both"/>
        <w:rPr>
          <w:rFonts w:ascii="Arial" w:hAnsi="Arial" w:cs="Arial"/>
        </w:rPr>
      </w:pPr>
      <w:r w:rsidRPr="00BB5227">
        <w:rPr>
          <w:rFonts w:ascii="Arial" w:hAnsi="Arial" w:cs="Arial"/>
        </w:rPr>
        <w:t>Clima y vegetación, o sea procesos alternantes o acumulativos de meteorización-erosión aunado a factores antrópicos de mal uso del suelo como deforestación, ganadería extensiva entre otros.</w:t>
      </w:r>
    </w:p>
    <w:p w:rsidR="00DD5470" w:rsidRDefault="00DD5470" w:rsidP="00DD5470">
      <w:pPr>
        <w:rPr>
          <w:rFonts w:ascii="Arial" w:hAnsi="Arial" w:cs="Arial"/>
        </w:rPr>
      </w:pPr>
    </w:p>
    <w:p w:rsidR="00BD7394" w:rsidRPr="00D53B0E" w:rsidRDefault="00BD7394" w:rsidP="00DD5470">
      <w:pPr>
        <w:rPr>
          <w:rFonts w:ascii="Arial" w:hAnsi="Arial" w:cs="Arial"/>
        </w:rPr>
      </w:pPr>
    </w:p>
    <w:p w:rsidR="00AE0DA3" w:rsidRPr="00D53B0E" w:rsidRDefault="00E675EB" w:rsidP="00AE0F01">
      <w:pPr>
        <w:pStyle w:val="Ttulo2"/>
      </w:pPr>
      <w:bookmarkStart w:id="45" w:name="_Toc131051771"/>
      <w:bookmarkStart w:id="46" w:name="_Toc132455926"/>
      <w:bookmarkStart w:id="47" w:name="_Toc141982040"/>
      <w:bookmarkStart w:id="48" w:name="_Toc467231298"/>
      <w:r w:rsidRPr="00D53B0E">
        <w:t>AMENAZA POR DESLIZAMIENTO</w:t>
      </w:r>
      <w:bookmarkEnd w:id="45"/>
      <w:bookmarkEnd w:id="46"/>
      <w:bookmarkEnd w:id="47"/>
      <w:bookmarkEnd w:id="48"/>
    </w:p>
    <w:p w:rsidR="007F73DC" w:rsidRPr="00D53B0E" w:rsidRDefault="007F73DC" w:rsidP="00AE0F01">
      <w:pPr>
        <w:rPr>
          <w:rFonts w:ascii="Arial" w:hAnsi="Arial" w:cs="Arial"/>
        </w:rPr>
      </w:pPr>
    </w:p>
    <w:p w:rsidR="004B5894" w:rsidRPr="00D53B0E" w:rsidRDefault="00AE0DA3" w:rsidP="00CE68DA">
      <w:pPr>
        <w:jc w:val="both"/>
        <w:rPr>
          <w:rFonts w:ascii="Arial" w:hAnsi="Arial" w:cs="Arial"/>
        </w:rPr>
      </w:pPr>
      <w:r w:rsidRPr="00D53B0E">
        <w:rPr>
          <w:rFonts w:ascii="Arial" w:hAnsi="Arial" w:cs="Arial"/>
        </w:rPr>
        <w:t xml:space="preserve">Las zonas de riesgo se identifican fundamentalmente en la </w:t>
      </w:r>
      <w:r w:rsidR="00666081" w:rsidRPr="00D53B0E">
        <w:rPr>
          <w:rFonts w:ascii="Arial" w:hAnsi="Arial" w:cs="Arial"/>
        </w:rPr>
        <w:t>ribera</w:t>
      </w:r>
      <w:r w:rsidRPr="00D53B0E">
        <w:rPr>
          <w:rFonts w:ascii="Arial" w:hAnsi="Arial" w:cs="Arial"/>
        </w:rPr>
        <w:t xml:space="preserve"> del río Negro, en donde la dinámica hídrica ha generado un alto riesgo para la población de la Inspección de Talauta. </w:t>
      </w:r>
    </w:p>
    <w:p w:rsidR="00AE0DA3" w:rsidRDefault="00AE0DA3" w:rsidP="00CE68DA">
      <w:pPr>
        <w:jc w:val="both"/>
        <w:rPr>
          <w:rFonts w:ascii="Arial" w:hAnsi="Arial" w:cs="Arial"/>
        </w:rPr>
      </w:pPr>
      <w:r w:rsidRPr="00D53B0E">
        <w:rPr>
          <w:rFonts w:ascii="Arial" w:hAnsi="Arial" w:cs="Arial"/>
        </w:rPr>
        <w:t>En la región predominan los fenómenos morfodinámicos como es la remoción en masa y con menos intens</w:t>
      </w:r>
      <w:r w:rsidR="004B5894" w:rsidRPr="00D53B0E">
        <w:rPr>
          <w:rFonts w:ascii="Arial" w:hAnsi="Arial" w:cs="Arial"/>
        </w:rPr>
        <w:t>idad los procesos erosivos</w:t>
      </w:r>
      <w:r w:rsidRPr="00D53B0E">
        <w:rPr>
          <w:rFonts w:ascii="Arial" w:hAnsi="Arial" w:cs="Arial"/>
        </w:rPr>
        <w:t xml:space="preserve">. Entre los procesos de </w:t>
      </w:r>
      <w:r w:rsidRPr="00D53B0E">
        <w:rPr>
          <w:rFonts w:ascii="Arial" w:hAnsi="Arial" w:cs="Arial"/>
        </w:rPr>
        <w:lastRenderedPageBreak/>
        <w:t>remoción en masa se tienen los deslizamientos recientes, las caídas de detritos y rocas, los hundimientos, los movimientos de reptación y los flujos de detritos y lodos que afectan principalmente algunos sitios de taludes en las vías del municipio.</w:t>
      </w:r>
    </w:p>
    <w:p w:rsidR="00BB5227" w:rsidRDefault="00BB5227" w:rsidP="00CE68DA">
      <w:pPr>
        <w:jc w:val="both"/>
        <w:rPr>
          <w:rFonts w:ascii="Arial" w:hAnsi="Arial" w:cs="Arial"/>
        </w:rPr>
      </w:pPr>
    </w:p>
    <w:p w:rsidR="00BB5227" w:rsidRPr="00D53B0E" w:rsidRDefault="00BB5227" w:rsidP="00CE68DA">
      <w:pPr>
        <w:jc w:val="both"/>
        <w:rPr>
          <w:rFonts w:ascii="Arial" w:hAnsi="Arial" w:cs="Arial"/>
        </w:rPr>
      </w:pPr>
    </w:p>
    <w:p w:rsidR="00AE0DA3" w:rsidRPr="00D53B0E" w:rsidRDefault="00FC4336" w:rsidP="00FC4336">
      <w:pPr>
        <w:pStyle w:val="Descripcin"/>
        <w:jc w:val="center"/>
        <w:rPr>
          <w:rStyle w:val="CitaCar"/>
          <w:rFonts w:ascii="Arial" w:eastAsia="Calibri" w:hAnsi="Arial" w:cs="Arial"/>
          <w:b/>
          <w:sz w:val="24"/>
          <w:szCs w:val="24"/>
        </w:rPr>
      </w:pPr>
      <w:bookmarkStart w:id="49" w:name="_Toc132455964"/>
      <w:bookmarkStart w:id="50" w:name="_Toc141857086"/>
      <w:bookmarkStart w:id="51" w:name="_Toc391080909"/>
      <w:bookmarkStart w:id="52" w:name="_Toc467231147"/>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3</w:t>
      </w:r>
      <w:r w:rsidR="00B82D42" w:rsidRPr="00D53B0E">
        <w:rPr>
          <w:noProof/>
          <w:sz w:val="24"/>
          <w:szCs w:val="24"/>
        </w:rPr>
        <w:fldChar w:fldCharType="end"/>
      </w:r>
      <w:r w:rsidRPr="00D53B0E">
        <w:rPr>
          <w:sz w:val="24"/>
          <w:szCs w:val="24"/>
        </w:rPr>
        <w:t xml:space="preserve">. </w:t>
      </w:r>
      <w:r w:rsidR="000A05F5" w:rsidRPr="00D53B0E">
        <w:rPr>
          <w:rStyle w:val="CitaCar"/>
          <w:rFonts w:ascii="Arial" w:eastAsia="Calibri" w:hAnsi="Arial" w:cs="Arial"/>
          <w:b/>
          <w:sz w:val="24"/>
          <w:szCs w:val="24"/>
        </w:rPr>
        <w:t xml:space="preserve">Categorías de Amenaza </w:t>
      </w:r>
      <w:r w:rsidR="000A05F5" w:rsidRPr="00D53B0E">
        <w:rPr>
          <w:rStyle w:val="CitaCar"/>
          <w:rFonts w:ascii="Arial" w:eastAsia="Calibri" w:hAnsi="Arial" w:cs="Arial"/>
          <w:b/>
          <w:bCs/>
          <w:sz w:val="24"/>
          <w:szCs w:val="24"/>
          <w:lang w:eastAsia="en-US"/>
        </w:rPr>
        <w:t>p</w:t>
      </w:r>
      <w:r w:rsidR="007F73DC" w:rsidRPr="00D53B0E">
        <w:rPr>
          <w:rStyle w:val="CitaCar"/>
          <w:rFonts w:ascii="Arial" w:eastAsia="Calibri" w:hAnsi="Arial" w:cs="Arial"/>
          <w:b/>
          <w:bCs/>
          <w:sz w:val="24"/>
          <w:szCs w:val="24"/>
          <w:lang w:eastAsia="en-US"/>
        </w:rPr>
        <w:t>or</w:t>
      </w:r>
      <w:r w:rsidR="007F73DC" w:rsidRPr="00D53B0E">
        <w:rPr>
          <w:rStyle w:val="CitaCar"/>
          <w:rFonts w:ascii="Arial" w:eastAsia="Calibri" w:hAnsi="Arial" w:cs="Arial"/>
          <w:b/>
          <w:sz w:val="24"/>
          <w:szCs w:val="24"/>
        </w:rPr>
        <w:t xml:space="preserve"> </w:t>
      </w:r>
      <w:r w:rsidR="000A05F5" w:rsidRPr="00D53B0E">
        <w:rPr>
          <w:rStyle w:val="CitaCar"/>
          <w:rFonts w:ascii="Arial" w:eastAsia="Calibri" w:hAnsi="Arial" w:cs="Arial"/>
          <w:b/>
          <w:sz w:val="24"/>
          <w:szCs w:val="24"/>
        </w:rPr>
        <w:t xml:space="preserve">Deslizamiento del </w:t>
      </w:r>
      <w:r w:rsidR="000A05F5" w:rsidRPr="00D53B0E">
        <w:rPr>
          <w:rStyle w:val="CitaCar"/>
          <w:rFonts w:ascii="Arial" w:eastAsia="Calibri" w:hAnsi="Arial" w:cs="Arial"/>
          <w:b/>
          <w:bCs/>
          <w:sz w:val="24"/>
          <w:szCs w:val="24"/>
          <w:lang w:eastAsia="en-US"/>
        </w:rPr>
        <w:t>Municipio</w:t>
      </w:r>
      <w:r w:rsidR="000A05F5" w:rsidRPr="00D53B0E">
        <w:rPr>
          <w:rStyle w:val="CitaCar"/>
          <w:rFonts w:ascii="Arial" w:eastAsia="Calibri" w:hAnsi="Arial" w:cs="Arial"/>
          <w:b/>
          <w:sz w:val="24"/>
          <w:szCs w:val="24"/>
        </w:rPr>
        <w:t xml:space="preserve"> de</w:t>
      </w:r>
      <w:r w:rsidR="007F73DC" w:rsidRPr="00D53B0E">
        <w:rPr>
          <w:rStyle w:val="CitaCar"/>
          <w:rFonts w:ascii="Arial" w:eastAsia="Calibri" w:hAnsi="Arial" w:cs="Arial"/>
          <w:b/>
          <w:sz w:val="24"/>
          <w:szCs w:val="24"/>
        </w:rPr>
        <w:t>l Peñón</w:t>
      </w:r>
      <w:bookmarkEnd w:id="49"/>
      <w:bookmarkEnd w:id="50"/>
      <w:bookmarkEnd w:id="51"/>
      <w:bookmarkEnd w:id="52"/>
    </w:p>
    <w:tbl>
      <w:tblPr>
        <w:tblW w:w="5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89"/>
        <w:gridCol w:w="1689"/>
      </w:tblGrid>
      <w:tr w:rsidR="00500C6B" w:rsidRPr="00D53B0E" w:rsidTr="004B5894">
        <w:trPr>
          <w:trHeight w:val="423"/>
          <w:jc w:val="center"/>
        </w:trPr>
        <w:tc>
          <w:tcPr>
            <w:tcW w:w="1689" w:type="dxa"/>
            <w:shd w:val="clear" w:color="auto" w:fill="E6E6E6"/>
            <w:noWrap/>
            <w:vAlign w:val="center"/>
          </w:tcPr>
          <w:p w:rsidR="00AE0DA3" w:rsidRPr="00D53B0E" w:rsidRDefault="00AE0DA3" w:rsidP="00AE0F01">
            <w:pPr>
              <w:pStyle w:val="EstiloCARTabla9"/>
              <w:rPr>
                <w:rFonts w:ascii="Arial" w:hAnsi="Arial"/>
                <w:sz w:val="24"/>
              </w:rPr>
            </w:pPr>
            <w:r w:rsidRPr="00D53B0E">
              <w:rPr>
                <w:rFonts w:ascii="Arial" w:hAnsi="Arial"/>
                <w:sz w:val="24"/>
              </w:rPr>
              <w:t>Categoría</w:t>
            </w:r>
          </w:p>
        </w:tc>
        <w:tc>
          <w:tcPr>
            <w:tcW w:w="1689" w:type="dxa"/>
            <w:shd w:val="clear" w:color="auto" w:fill="E6E6E6"/>
            <w:noWrap/>
            <w:vAlign w:val="center"/>
          </w:tcPr>
          <w:p w:rsidR="00AE0DA3" w:rsidRPr="00D53B0E" w:rsidRDefault="00AE0DA3" w:rsidP="00AE0F01">
            <w:pPr>
              <w:pStyle w:val="EstiloCARTabla9"/>
              <w:rPr>
                <w:rFonts w:ascii="Arial" w:hAnsi="Arial"/>
                <w:sz w:val="24"/>
              </w:rPr>
            </w:pPr>
            <w:r w:rsidRPr="00D53B0E">
              <w:rPr>
                <w:rFonts w:ascii="Arial" w:hAnsi="Arial"/>
                <w:sz w:val="24"/>
              </w:rPr>
              <w:t>Área</w:t>
            </w:r>
          </w:p>
          <w:p w:rsidR="00AE0DA3" w:rsidRPr="00D53B0E" w:rsidRDefault="00AE0DA3" w:rsidP="00AE0F01">
            <w:pPr>
              <w:pStyle w:val="EstiloCARTabla9"/>
              <w:rPr>
                <w:rFonts w:ascii="Arial" w:hAnsi="Arial"/>
                <w:sz w:val="24"/>
                <w:vertAlign w:val="superscript"/>
              </w:rPr>
            </w:pPr>
            <w:r w:rsidRPr="00D53B0E">
              <w:rPr>
                <w:rFonts w:ascii="Arial" w:hAnsi="Arial"/>
                <w:sz w:val="24"/>
              </w:rPr>
              <w:t>Km.</w:t>
            </w:r>
            <w:r w:rsidRPr="00D53B0E">
              <w:rPr>
                <w:rFonts w:ascii="Arial" w:hAnsi="Arial"/>
                <w:sz w:val="24"/>
                <w:vertAlign w:val="superscript"/>
              </w:rPr>
              <w:t>2</w:t>
            </w:r>
          </w:p>
        </w:tc>
        <w:tc>
          <w:tcPr>
            <w:tcW w:w="1689" w:type="dxa"/>
            <w:shd w:val="clear" w:color="auto" w:fill="E6E6E6"/>
            <w:noWrap/>
            <w:vAlign w:val="center"/>
          </w:tcPr>
          <w:p w:rsidR="00AE0DA3" w:rsidRPr="00D53B0E" w:rsidRDefault="00AE0DA3" w:rsidP="00AE0F01">
            <w:pPr>
              <w:pStyle w:val="EstiloCARTabla9"/>
              <w:rPr>
                <w:rFonts w:ascii="Arial" w:hAnsi="Arial"/>
                <w:sz w:val="24"/>
              </w:rPr>
            </w:pPr>
            <w:r w:rsidRPr="00D53B0E">
              <w:rPr>
                <w:rFonts w:ascii="Arial" w:hAnsi="Arial"/>
                <w:sz w:val="24"/>
              </w:rPr>
              <w:t>%</w:t>
            </w:r>
          </w:p>
        </w:tc>
      </w:tr>
      <w:tr w:rsidR="00500C6B" w:rsidRPr="00D53B0E" w:rsidTr="004B5894">
        <w:trPr>
          <w:trHeight w:val="423"/>
          <w:jc w:val="center"/>
        </w:trPr>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Alta</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66,5</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44.3</w:t>
            </w:r>
          </w:p>
        </w:tc>
      </w:tr>
      <w:tr w:rsidR="00500C6B" w:rsidRPr="00D53B0E" w:rsidTr="004B5894">
        <w:trPr>
          <w:trHeight w:val="423"/>
          <w:jc w:val="center"/>
        </w:trPr>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Baja</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12,3</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8.2</w:t>
            </w:r>
          </w:p>
        </w:tc>
      </w:tr>
      <w:tr w:rsidR="00500C6B" w:rsidRPr="00D53B0E" w:rsidTr="004B5894">
        <w:trPr>
          <w:trHeight w:val="423"/>
          <w:jc w:val="center"/>
        </w:trPr>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Media</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27,7</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18.5</w:t>
            </w:r>
          </w:p>
        </w:tc>
      </w:tr>
      <w:tr w:rsidR="00500C6B" w:rsidRPr="00D53B0E" w:rsidTr="004B5894">
        <w:trPr>
          <w:trHeight w:val="423"/>
          <w:jc w:val="center"/>
        </w:trPr>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Media Alta</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43,0</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28.7</w:t>
            </w:r>
          </w:p>
        </w:tc>
      </w:tr>
      <w:tr w:rsidR="00500C6B" w:rsidRPr="00D53B0E" w:rsidTr="004B5894">
        <w:trPr>
          <w:trHeight w:val="423"/>
          <w:jc w:val="center"/>
        </w:trPr>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Muy Alta</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0,49</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0.3</w:t>
            </w:r>
          </w:p>
        </w:tc>
      </w:tr>
      <w:tr w:rsidR="00500C6B" w:rsidRPr="00D53B0E" w:rsidTr="004B5894">
        <w:trPr>
          <w:trHeight w:val="423"/>
          <w:jc w:val="center"/>
        </w:trPr>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Total</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150,1</w:t>
            </w:r>
          </w:p>
        </w:tc>
        <w:tc>
          <w:tcPr>
            <w:tcW w:w="1689" w:type="dxa"/>
            <w:shd w:val="clear" w:color="auto" w:fill="auto"/>
            <w:noWrap/>
            <w:vAlign w:val="center"/>
          </w:tcPr>
          <w:p w:rsidR="00AE0DA3" w:rsidRPr="00D53B0E" w:rsidRDefault="00AE0DA3" w:rsidP="00AE0F01">
            <w:pPr>
              <w:pStyle w:val="EstiloCARTabla8Car"/>
              <w:rPr>
                <w:rFonts w:ascii="Arial" w:hAnsi="Arial"/>
                <w:sz w:val="24"/>
              </w:rPr>
            </w:pPr>
            <w:r w:rsidRPr="00D53B0E">
              <w:rPr>
                <w:rFonts w:ascii="Arial" w:hAnsi="Arial"/>
                <w:sz w:val="24"/>
              </w:rPr>
              <w:t>100,0</w:t>
            </w:r>
          </w:p>
        </w:tc>
      </w:tr>
    </w:tbl>
    <w:p w:rsidR="00AE0DA3" w:rsidRPr="00D53B0E" w:rsidRDefault="00AE0DA3" w:rsidP="00015BD4">
      <w:pPr>
        <w:pStyle w:val="Descripcin"/>
        <w:jc w:val="center"/>
        <w:rPr>
          <w:sz w:val="24"/>
          <w:szCs w:val="24"/>
        </w:rPr>
      </w:pPr>
      <w:r w:rsidRPr="00D53B0E">
        <w:rPr>
          <w:sz w:val="24"/>
          <w:szCs w:val="24"/>
        </w:rPr>
        <w:t xml:space="preserve">Fuente: </w:t>
      </w:r>
      <w:r w:rsidR="007F73DC" w:rsidRPr="00D53B0E">
        <w:rPr>
          <w:b w:val="0"/>
          <w:sz w:val="24"/>
          <w:szCs w:val="24"/>
        </w:rPr>
        <w:t xml:space="preserve">El Estudio, </w:t>
      </w:r>
      <w:r w:rsidRPr="00D53B0E">
        <w:rPr>
          <w:b w:val="0"/>
          <w:sz w:val="24"/>
          <w:szCs w:val="24"/>
        </w:rPr>
        <w:t>2006.</w:t>
      </w:r>
      <w:bookmarkStart w:id="53" w:name="_Toc132455986"/>
      <w:bookmarkStart w:id="54" w:name="_Toc141334760"/>
    </w:p>
    <w:p w:rsidR="00500C6B" w:rsidRPr="00D53B0E" w:rsidRDefault="00500C6B" w:rsidP="00AE0F01">
      <w:pPr>
        <w:rPr>
          <w:rFonts w:ascii="Arial" w:hAnsi="Arial" w:cs="Arial"/>
        </w:rPr>
      </w:pPr>
    </w:p>
    <w:p w:rsidR="004B5894" w:rsidRDefault="004B5894" w:rsidP="00AE0F01">
      <w:pPr>
        <w:rPr>
          <w:rFonts w:ascii="Arial" w:hAnsi="Arial" w:cs="Arial"/>
        </w:rPr>
      </w:pPr>
    </w:p>
    <w:p w:rsidR="00BB5227" w:rsidRDefault="00BB5227" w:rsidP="00AE0F01">
      <w:pPr>
        <w:rPr>
          <w:rFonts w:ascii="Arial" w:hAnsi="Arial" w:cs="Arial"/>
        </w:rPr>
      </w:pPr>
    </w:p>
    <w:p w:rsidR="00BB5227" w:rsidRDefault="00BB5227" w:rsidP="00AE0F01">
      <w:pPr>
        <w:rPr>
          <w:rFonts w:ascii="Arial" w:hAnsi="Arial" w:cs="Arial"/>
        </w:rPr>
      </w:pPr>
    </w:p>
    <w:p w:rsidR="00AE0DA3" w:rsidRPr="00D53B0E" w:rsidRDefault="00D8413A" w:rsidP="00D8413A">
      <w:pPr>
        <w:pStyle w:val="Descripcin"/>
        <w:jc w:val="center"/>
        <w:rPr>
          <w:sz w:val="24"/>
          <w:szCs w:val="24"/>
        </w:rPr>
      </w:pPr>
      <w:bookmarkStart w:id="55" w:name="_Toc467231128"/>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5</w:t>
      </w:r>
      <w:r w:rsidR="00B82D42" w:rsidRPr="00D53B0E">
        <w:rPr>
          <w:noProof/>
          <w:sz w:val="24"/>
          <w:szCs w:val="24"/>
        </w:rPr>
        <w:fldChar w:fldCharType="end"/>
      </w:r>
      <w:r w:rsidR="007062CB" w:rsidRPr="00D53B0E">
        <w:rPr>
          <w:sz w:val="24"/>
          <w:szCs w:val="24"/>
        </w:rPr>
        <w:t>: Mapa Amenaza por Deslizamientos del Municipio del Peñón</w:t>
      </w:r>
      <w:bookmarkEnd w:id="53"/>
      <w:bookmarkEnd w:id="54"/>
      <w:bookmarkEnd w:id="55"/>
    </w:p>
    <w:p w:rsidR="00AE0DA3" w:rsidRPr="00D53B0E" w:rsidRDefault="00AE0DA3" w:rsidP="000077B0">
      <w:pPr>
        <w:jc w:val="center"/>
        <w:rPr>
          <w:rFonts w:ascii="Arial" w:hAnsi="Arial" w:cs="Arial"/>
        </w:rPr>
      </w:pPr>
      <w:r w:rsidRPr="00D53B0E">
        <w:rPr>
          <w:rFonts w:ascii="Arial" w:hAnsi="Arial" w:cs="Arial"/>
          <w:noProof/>
        </w:rPr>
        <w:drawing>
          <wp:inline distT="0" distB="0" distL="0" distR="0">
            <wp:extent cx="4007517" cy="2913321"/>
            <wp:effectExtent l="19050" t="19050" r="12065" b="209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b="1764"/>
                    <a:stretch>
                      <a:fillRect/>
                    </a:stretch>
                  </pic:blipFill>
                  <pic:spPr bwMode="auto">
                    <a:xfrm>
                      <a:off x="0" y="0"/>
                      <a:ext cx="4014180" cy="2918165"/>
                    </a:xfrm>
                    <a:prstGeom prst="rect">
                      <a:avLst/>
                    </a:prstGeom>
                    <a:noFill/>
                    <a:ln w="6350" cmpd="sng">
                      <a:solidFill>
                        <a:srgbClr val="000000"/>
                      </a:solidFill>
                      <a:miter lim="800000"/>
                      <a:headEnd/>
                      <a:tailEnd/>
                    </a:ln>
                    <a:effectLst/>
                  </pic:spPr>
                </pic:pic>
              </a:graphicData>
            </a:graphic>
          </wp:inline>
        </w:drawing>
      </w:r>
    </w:p>
    <w:p w:rsidR="00AE0DA3" w:rsidRPr="00D53B0E" w:rsidRDefault="000570CF" w:rsidP="00AE0DA3">
      <w:pPr>
        <w:pStyle w:val="CARFuenteRef8"/>
        <w:rPr>
          <w:rFonts w:ascii="Arial" w:hAnsi="Arial" w:cs="Arial"/>
          <w:noProof w:val="0"/>
          <w:sz w:val="24"/>
          <w:lang w:val="es-CO"/>
        </w:rPr>
      </w:pPr>
      <w:r w:rsidRPr="007F748D">
        <w:rPr>
          <w:rFonts w:ascii="Arial" w:hAnsi="Arial" w:cs="Arial"/>
          <w:b/>
          <w:sz w:val="24"/>
          <w:lang w:val="es-CO"/>
        </w:rPr>
        <w:t>Fuente:</w:t>
      </w:r>
      <w:r w:rsidRPr="007F748D">
        <w:rPr>
          <w:rFonts w:ascii="Arial" w:hAnsi="Arial" w:cs="Arial"/>
          <w:sz w:val="24"/>
          <w:lang w:val="es-CO"/>
        </w:rPr>
        <w:t xml:space="preserve"> CAR Cundinamarca, 2012.</w:t>
      </w:r>
    </w:p>
    <w:p w:rsidR="00CE68DA" w:rsidRDefault="00CE68DA" w:rsidP="00365C1B">
      <w:pPr>
        <w:rPr>
          <w:rFonts w:ascii="Arial" w:hAnsi="Arial" w:cs="Arial"/>
        </w:rPr>
      </w:pPr>
      <w:bookmarkStart w:id="56" w:name="_Toc131051768"/>
      <w:bookmarkStart w:id="57" w:name="_Toc132455927"/>
      <w:bookmarkStart w:id="58" w:name="_Toc141982041"/>
    </w:p>
    <w:p w:rsidR="008F6A5D" w:rsidRDefault="008F6A5D" w:rsidP="00365C1B">
      <w:pPr>
        <w:rPr>
          <w:rFonts w:ascii="Arial" w:hAnsi="Arial" w:cs="Arial"/>
        </w:rPr>
      </w:pPr>
    </w:p>
    <w:p w:rsidR="00AE0DA3" w:rsidRPr="00D53B0E" w:rsidRDefault="00E675EB" w:rsidP="00AE0F01">
      <w:pPr>
        <w:pStyle w:val="Ttulo2"/>
      </w:pPr>
      <w:bookmarkStart w:id="59" w:name="_Toc467231299"/>
      <w:r w:rsidRPr="00D53B0E">
        <w:t>AMENAZA POR INUNDACIONES</w:t>
      </w:r>
      <w:bookmarkEnd w:id="56"/>
      <w:bookmarkEnd w:id="57"/>
      <w:bookmarkEnd w:id="58"/>
      <w:bookmarkEnd w:id="59"/>
    </w:p>
    <w:p w:rsidR="000570CF" w:rsidRPr="00D53B0E" w:rsidRDefault="000570CF" w:rsidP="00AE0F01">
      <w:pPr>
        <w:pStyle w:val="EstiloTahomaJustificado"/>
        <w:rPr>
          <w:rFonts w:ascii="Arial" w:hAnsi="Arial"/>
          <w:sz w:val="24"/>
          <w:szCs w:val="24"/>
        </w:rPr>
      </w:pPr>
    </w:p>
    <w:p w:rsidR="00AE0DA3" w:rsidRPr="00D53B0E" w:rsidRDefault="00AE0DA3" w:rsidP="00CE68DA">
      <w:pPr>
        <w:jc w:val="both"/>
        <w:rPr>
          <w:rFonts w:ascii="Arial" w:hAnsi="Arial" w:cs="Arial"/>
        </w:rPr>
      </w:pPr>
      <w:r w:rsidRPr="00D53B0E">
        <w:rPr>
          <w:rFonts w:ascii="Arial" w:hAnsi="Arial" w:cs="Arial"/>
        </w:rPr>
        <w:lastRenderedPageBreak/>
        <w:t>De acuerdo con el estudio de amenazas geológicas del departamento de Cundinamarca realizado por INGEOMINAS en 1998, se establece que el municipio de El Peñón presenta un área de 4,4 Km.</w:t>
      </w:r>
      <w:r w:rsidRPr="00D53B0E">
        <w:rPr>
          <w:rFonts w:ascii="Arial" w:hAnsi="Arial" w:cs="Arial"/>
          <w:vertAlign w:val="superscript"/>
        </w:rPr>
        <w:t>2</w:t>
      </w:r>
      <w:r w:rsidRPr="00D53B0E">
        <w:rPr>
          <w:rFonts w:ascii="Arial" w:hAnsi="Arial" w:cs="Arial"/>
        </w:rPr>
        <w:t xml:space="preserve"> de amenaza alta por inundación (que corresponde a un 2,9% del área total del municipio), como se observa en </w:t>
      </w:r>
      <w:r w:rsidR="009E2B47" w:rsidRPr="00D53B0E">
        <w:rPr>
          <w:rFonts w:ascii="Arial" w:hAnsi="Arial" w:cs="Arial"/>
        </w:rPr>
        <w:t>el Gráfico 6</w:t>
      </w:r>
      <w:r w:rsidR="000077B0" w:rsidRPr="00D53B0E">
        <w:rPr>
          <w:rFonts w:ascii="Arial" w:hAnsi="Arial" w:cs="Arial"/>
        </w:rPr>
        <w:t>.</w:t>
      </w:r>
      <w:r w:rsidRPr="00D53B0E">
        <w:rPr>
          <w:rFonts w:ascii="Arial" w:hAnsi="Arial" w:cs="Arial"/>
        </w:rPr>
        <w:t xml:space="preserve"> Las principales amenazas y riesgos son por inundación y por socavación de los ríos Negro y Quebrada Samabá. </w:t>
      </w:r>
    </w:p>
    <w:p w:rsidR="00AE0DA3" w:rsidRPr="00D53B0E" w:rsidRDefault="00AE0DA3" w:rsidP="00CE68DA">
      <w:pPr>
        <w:pStyle w:val="Descripcin"/>
        <w:rPr>
          <w:sz w:val="24"/>
          <w:szCs w:val="24"/>
        </w:rPr>
      </w:pPr>
      <w:bookmarkStart w:id="60" w:name="_Ref138650255"/>
      <w:bookmarkStart w:id="61" w:name="_Toc132455987"/>
      <w:bookmarkStart w:id="62" w:name="_Toc141334761"/>
    </w:p>
    <w:p w:rsidR="00AE0DA3" w:rsidRPr="00D53B0E" w:rsidRDefault="004F405E" w:rsidP="004F405E">
      <w:pPr>
        <w:pStyle w:val="Descripcin"/>
        <w:jc w:val="center"/>
        <w:rPr>
          <w:sz w:val="24"/>
          <w:szCs w:val="24"/>
        </w:rPr>
      </w:pPr>
      <w:bookmarkStart w:id="63" w:name="_Toc467231129"/>
      <w:bookmarkEnd w:id="60"/>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6</w:t>
      </w:r>
      <w:r w:rsidR="00B82D42" w:rsidRPr="00D53B0E">
        <w:rPr>
          <w:noProof/>
          <w:sz w:val="24"/>
          <w:szCs w:val="24"/>
        </w:rPr>
        <w:fldChar w:fldCharType="end"/>
      </w:r>
      <w:r w:rsidR="000077B0" w:rsidRPr="00D53B0E">
        <w:rPr>
          <w:sz w:val="24"/>
          <w:szCs w:val="24"/>
        </w:rPr>
        <w:t xml:space="preserve">: </w:t>
      </w:r>
      <w:r w:rsidR="002B6608" w:rsidRPr="00D53B0E">
        <w:rPr>
          <w:sz w:val="24"/>
          <w:szCs w:val="24"/>
        </w:rPr>
        <w:t>Mapa Amenaza por Inundaciones del Municipio de El Peñón</w:t>
      </w:r>
      <w:bookmarkEnd w:id="61"/>
      <w:bookmarkEnd w:id="62"/>
      <w:bookmarkEnd w:id="63"/>
    </w:p>
    <w:p w:rsidR="00AE0DA3" w:rsidRPr="00D53B0E" w:rsidRDefault="00AE0DA3" w:rsidP="000077B0">
      <w:pPr>
        <w:jc w:val="center"/>
        <w:rPr>
          <w:rFonts w:ascii="Arial" w:hAnsi="Arial" w:cs="Arial"/>
        </w:rPr>
      </w:pPr>
      <w:r w:rsidRPr="00D53B0E">
        <w:rPr>
          <w:rFonts w:ascii="Arial" w:hAnsi="Arial" w:cs="Arial"/>
          <w:noProof/>
        </w:rPr>
        <w:drawing>
          <wp:inline distT="0" distB="0" distL="0" distR="0">
            <wp:extent cx="3861304" cy="2743200"/>
            <wp:effectExtent l="19050" t="19050" r="25400"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t="2921" b="1718"/>
                    <a:stretch>
                      <a:fillRect/>
                    </a:stretch>
                  </pic:blipFill>
                  <pic:spPr bwMode="auto">
                    <a:xfrm>
                      <a:off x="0" y="0"/>
                      <a:ext cx="3866650" cy="2746998"/>
                    </a:xfrm>
                    <a:prstGeom prst="rect">
                      <a:avLst/>
                    </a:prstGeom>
                    <a:noFill/>
                    <a:ln w="6350" cmpd="sng">
                      <a:solidFill>
                        <a:srgbClr val="000000"/>
                      </a:solidFill>
                      <a:miter lim="800000"/>
                      <a:headEnd/>
                      <a:tailEnd/>
                    </a:ln>
                    <a:effectLst/>
                  </pic:spPr>
                </pic:pic>
              </a:graphicData>
            </a:graphic>
          </wp:inline>
        </w:drawing>
      </w:r>
    </w:p>
    <w:p w:rsidR="002B6608" w:rsidRPr="00D53B0E" w:rsidRDefault="002B6608" w:rsidP="000077B0">
      <w:pPr>
        <w:pStyle w:val="CARFuenteRef8"/>
        <w:rPr>
          <w:rFonts w:ascii="Arial" w:hAnsi="Arial" w:cs="Arial"/>
          <w:noProof w:val="0"/>
          <w:sz w:val="24"/>
          <w:lang w:val="es-CO"/>
        </w:rPr>
      </w:pPr>
      <w:bookmarkStart w:id="64" w:name="_Toc131051772"/>
      <w:bookmarkStart w:id="65" w:name="_Toc132455928"/>
      <w:bookmarkStart w:id="66" w:name="_Toc141982042"/>
      <w:r w:rsidRPr="007F748D">
        <w:rPr>
          <w:rFonts w:ascii="Arial" w:hAnsi="Arial" w:cs="Arial"/>
          <w:b/>
          <w:sz w:val="24"/>
          <w:lang w:val="es-CO"/>
        </w:rPr>
        <w:t>Fuente:</w:t>
      </w:r>
      <w:r w:rsidRPr="007F748D">
        <w:rPr>
          <w:rFonts w:ascii="Arial" w:hAnsi="Arial" w:cs="Arial"/>
          <w:sz w:val="24"/>
          <w:lang w:val="es-CO"/>
        </w:rPr>
        <w:t xml:space="preserve"> CAR Cundinamarca, 2012.</w:t>
      </w:r>
    </w:p>
    <w:p w:rsidR="00AE0DA3" w:rsidRPr="00D53B0E" w:rsidRDefault="00E675EB" w:rsidP="00AE0F01">
      <w:pPr>
        <w:pStyle w:val="Ttulo2"/>
      </w:pPr>
      <w:bookmarkStart w:id="67" w:name="_Toc467231300"/>
      <w:r w:rsidRPr="00D53B0E">
        <w:t>HIDROGEOLOGÍA</w:t>
      </w:r>
      <w:bookmarkEnd w:id="64"/>
      <w:bookmarkEnd w:id="65"/>
      <w:bookmarkEnd w:id="66"/>
      <w:bookmarkEnd w:id="67"/>
    </w:p>
    <w:p w:rsidR="002B6608" w:rsidRPr="00D53B0E" w:rsidRDefault="002B6608" w:rsidP="00AE0F01">
      <w:pPr>
        <w:pStyle w:val="Textoindependiente"/>
        <w:rPr>
          <w:rFonts w:ascii="Arial" w:hAnsi="Arial"/>
          <w:sz w:val="24"/>
          <w:szCs w:val="24"/>
        </w:rPr>
      </w:pPr>
    </w:p>
    <w:p w:rsidR="00AE0DA3" w:rsidRPr="00D53B0E" w:rsidRDefault="00AE0DA3" w:rsidP="00CE68DA">
      <w:pPr>
        <w:jc w:val="both"/>
        <w:rPr>
          <w:rFonts w:ascii="Arial" w:hAnsi="Arial" w:cs="Arial"/>
        </w:rPr>
      </w:pPr>
      <w:r w:rsidRPr="00D53B0E">
        <w:rPr>
          <w:rFonts w:ascii="Arial" w:hAnsi="Arial" w:cs="Arial"/>
        </w:rPr>
        <w:t>La capacidad de una unidad rocosa para almacenar agua y ser considerada como acuífero está relacionada estrechamente con tres aspectos: litológico, estructural y climático. Se considera que prácticamente la totalidad del agua subterránea en esta zona proviene de la infiltración de aguas lluvias a una tasa relativamente uniforme a lo largo del año dadas las condiciones climáticas imperantes. El agua circula por el suelo en condiciones y zonas de permeabilidad heterogéneas y finalmente es drenada por los ríos y quebradas.</w:t>
      </w:r>
    </w:p>
    <w:p w:rsidR="002B6608" w:rsidRPr="00D53B0E" w:rsidRDefault="002B6608"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De acuerdo a la capacidad de contener agua y de permitir el flujo de ella se califican en acuíferos (trasmiten agua), acuitardos (transmiten más lentamente que un acuífero) y acuicluídos (impermeables). En el caso del municipio de El Peñón el 71.8% del territorio (107,81 Km.</w:t>
      </w:r>
      <w:r w:rsidRPr="00D53B0E">
        <w:rPr>
          <w:rFonts w:ascii="Arial" w:hAnsi="Arial" w:cs="Arial"/>
          <w:vertAlign w:val="superscript"/>
        </w:rPr>
        <w:t>2</w:t>
      </w:r>
      <w:r w:rsidRPr="00D53B0E">
        <w:rPr>
          <w:rFonts w:ascii="Arial" w:hAnsi="Arial" w:cs="Arial"/>
        </w:rPr>
        <w:t>) corresponde a un acuicluído mientras que 27.8% a un acuífero y el restante 0.4 % a un acuitardo.</w:t>
      </w:r>
    </w:p>
    <w:p w:rsidR="00244072" w:rsidRPr="00D53B0E" w:rsidRDefault="00244072" w:rsidP="00AE0F01">
      <w:pPr>
        <w:pStyle w:val="Descripcin"/>
        <w:rPr>
          <w:sz w:val="24"/>
          <w:szCs w:val="24"/>
        </w:rPr>
      </w:pPr>
      <w:bookmarkStart w:id="68" w:name="_Toc132455988"/>
      <w:bookmarkStart w:id="69" w:name="_Toc141334762"/>
    </w:p>
    <w:p w:rsidR="00AE0DA3" w:rsidRPr="00D53B0E" w:rsidRDefault="004F405E" w:rsidP="004F405E">
      <w:pPr>
        <w:pStyle w:val="Descripcin"/>
        <w:jc w:val="center"/>
        <w:rPr>
          <w:sz w:val="24"/>
          <w:szCs w:val="24"/>
        </w:rPr>
      </w:pPr>
      <w:bookmarkStart w:id="70" w:name="_Toc467231130"/>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7</w:t>
      </w:r>
      <w:r w:rsidR="00B82D42" w:rsidRPr="00D53B0E">
        <w:rPr>
          <w:noProof/>
          <w:sz w:val="24"/>
          <w:szCs w:val="24"/>
        </w:rPr>
        <w:fldChar w:fldCharType="end"/>
      </w:r>
      <w:r w:rsidR="00244072" w:rsidRPr="00D53B0E">
        <w:rPr>
          <w:sz w:val="24"/>
          <w:szCs w:val="24"/>
        </w:rPr>
        <w:t>: Mapa Hidrogeológico del Municipio de El Peñón</w:t>
      </w:r>
      <w:bookmarkEnd w:id="68"/>
      <w:bookmarkEnd w:id="69"/>
      <w:bookmarkEnd w:id="70"/>
    </w:p>
    <w:p w:rsidR="00AE0DA3" w:rsidRPr="00D53B0E" w:rsidRDefault="00AE0DA3" w:rsidP="00051560">
      <w:pPr>
        <w:jc w:val="center"/>
        <w:rPr>
          <w:rFonts w:ascii="Arial" w:hAnsi="Arial" w:cs="Arial"/>
        </w:rPr>
      </w:pPr>
      <w:r w:rsidRPr="00D53B0E">
        <w:rPr>
          <w:rFonts w:ascii="Arial" w:hAnsi="Arial" w:cs="Arial"/>
          <w:noProof/>
        </w:rPr>
        <w:lastRenderedPageBreak/>
        <w:drawing>
          <wp:inline distT="0" distB="0" distL="0" distR="0">
            <wp:extent cx="4865370" cy="3597275"/>
            <wp:effectExtent l="19050" t="19050" r="11430" b="222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5370" cy="3597275"/>
                    </a:xfrm>
                    <a:prstGeom prst="rect">
                      <a:avLst/>
                    </a:prstGeom>
                    <a:noFill/>
                    <a:ln w="6350" cmpd="sng">
                      <a:solidFill>
                        <a:srgbClr val="000000"/>
                      </a:solidFill>
                      <a:miter lim="800000"/>
                      <a:headEnd/>
                      <a:tailEnd/>
                    </a:ln>
                    <a:effectLst/>
                  </pic:spPr>
                </pic:pic>
              </a:graphicData>
            </a:graphic>
          </wp:inline>
        </w:drawing>
      </w:r>
    </w:p>
    <w:p w:rsidR="00244072" w:rsidRPr="00D53B0E" w:rsidRDefault="00244072" w:rsidP="00244072">
      <w:pPr>
        <w:pStyle w:val="CARFuenteRef8"/>
        <w:rPr>
          <w:rFonts w:ascii="Arial" w:hAnsi="Arial" w:cs="Arial"/>
          <w:noProof w:val="0"/>
          <w:sz w:val="24"/>
          <w:lang w:val="es-CO"/>
        </w:rPr>
      </w:pPr>
      <w:r w:rsidRPr="007F748D">
        <w:rPr>
          <w:rFonts w:ascii="Arial" w:hAnsi="Arial" w:cs="Arial"/>
          <w:b/>
          <w:sz w:val="24"/>
          <w:lang w:val="es-CO"/>
        </w:rPr>
        <w:t>Fuente:</w:t>
      </w:r>
      <w:r w:rsidRPr="007F748D">
        <w:rPr>
          <w:rFonts w:ascii="Arial" w:hAnsi="Arial" w:cs="Arial"/>
          <w:sz w:val="24"/>
          <w:lang w:val="es-CO"/>
        </w:rPr>
        <w:t xml:space="preserve"> CAR Cundinamarca, 2012.</w:t>
      </w:r>
    </w:p>
    <w:p w:rsidR="00244072" w:rsidRPr="00D53B0E" w:rsidRDefault="00244072" w:rsidP="00AE0F01">
      <w:pPr>
        <w:rPr>
          <w:rFonts w:ascii="Arial" w:hAnsi="Arial" w:cs="Arial"/>
        </w:rPr>
      </w:pPr>
    </w:p>
    <w:p w:rsidR="00E675EB" w:rsidRPr="00D53B0E" w:rsidRDefault="00AE0DA3" w:rsidP="00CE68DA">
      <w:pPr>
        <w:jc w:val="both"/>
        <w:rPr>
          <w:rFonts w:ascii="Arial" w:hAnsi="Arial" w:cs="Arial"/>
        </w:rPr>
      </w:pPr>
      <w:r w:rsidRPr="00D53B0E">
        <w:rPr>
          <w:rFonts w:ascii="Arial" w:hAnsi="Arial" w:cs="Arial"/>
        </w:rPr>
        <w:t>El significado geológico del comportamiento hidrogeológico es que las unidades impermeables como las lutitas son el tipo de formación en la cual se considera adecuado localizar infraestructura del tipo de relleno sanitario dada la baja vulnerabilidad que presenta a la contaminación de las aguas subterráneas. Caso contrario sucede con los acuíferos libres, tipo depósitos aluviales, cuya alta permeabilidad es una limitante para la localización de este tipo de infraestructura y poseen una alta vulnerabilidad a la contamina</w:t>
      </w:r>
      <w:bookmarkStart w:id="71" w:name="_Toc127081148"/>
      <w:bookmarkStart w:id="72" w:name="_Toc131051774"/>
      <w:bookmarkStart w:id="73" w:name="_Toc132455929"/>
      <w:bookmarkStart w:id="74" w:name="_Toc141982043"/>
      <w:r w:rsidR="003E6402" w:rsidRPr="00D53B0E">
        <w:rPr>
          <w:rFonts w:ascii="Arial" w:hAnsi="Arial" w:cs="Arial"/>
        </w:rPr>
        <w:t>ción de las aguas subterráneas.</w:t>
      </w:r>
    </w:p>
    <w:p w:rsidR="00AE0DA3" w:rsidRPr="00D53B0E" w:rsidRDefault="00E675EB" w:rsidP="00874CD4">
      <w:pPr>
        <w:pStyle w:val="Ttulo2"/>
      </w:pPr>
      <w:bookmarkStart w:id="75" w:name="_Toc467231301"/>
      <w:r w:rsidRPr="00D53B0E">
        <w:t>CLASIFICACIÓN DEL TERRITORIO POR PENDIENTES</w:t>
      </w:r>
      <w:bookmarkEnd w:id="71"/>
      <w:bookmarkEnd w:id="72"/>
      <w:bookmarkEnd w:id="73"/>
      <w:bookmarkEnd w:id="74"/>
      <w:bookmarkEnd w:id="75"/>
    </w:p>
    <w:p w:rsidR="00874CD4" w:rsidRPr="00D53B0E" w:rsidRDefault="00874CD4" w:rsidP="00874CD4">
      <w:pPr>
        <w:rPr>
          <w:rFonts w:ascii="Arial" w:hAnsi="Arial" w:cs="Arial"/>
        </w:rPr>
      </w:pPr>
    </w:p>
    <w:p w:rsidR="00AE0DA3" w:rsidRPr="00D53B0E" w:rsidRDefault="00A269BE" w:rsidP="00CE68DA">
      <w:pPr>
        <w:jc w:val="both"/>
        <w:rPr>
          <w:rFonts w:ascii="Arial" w:hAnsi="Arial" w:cs="Arial"/>
        </w:rPr>
      </w:pPr>
      <w:r w:rsidRPr="00D53B0E">
        <w:rPr>
          <w:rFonts w:ascii="Arial" w:hAnsi="Arial" w:cs="Arial"/>
        </w:rPr>
        <w:t>La Tabla 4 y el Grafico 8</w:t>
      </w:r>
      <w:r w:rsidR="00662B25" w:rsidRPr="00D53B0E">
        <w:rPr>
          <w:rFonts w:ascii="Arial" w:hAnsi="Arial" w:cs="Arial"/>
        </w:rPr>
        <w:t xml:space="preserve"> </w:t>
      </w:r>
      <w:r w:rsidR="00AE0DA3" w:rsidRPr="00D53B0E">
        <w:rPr>
          <w:rFonts w:ascii="Arial" w:hAnsi="Arial" w:cs="Arial"/>
        </w:rPr>
        <w:t>presentan los intervalos de las pendientes del terreno en el municipio de El Peñón, establecidos a partir del Modelo de Elevación Digital del Terreno. Se observa que las pendientes menores al 15% ocupan el 51,4% del área del municipio, mientras que las pendientes mayores al 25% ocupan el 45,4% del área tota, lo cual indica que la morfología del terreno es suave en su mayoría, con algunos sectores abruptos. El resto del área tiene una pendiente media.</w:t>
      </w:r>
    </w:p>
    <w:p w:rsidR="00A269BE" w:rsidRPr="00D53B0E" w:rsidRDefault="00A269BE" w:rsidP="00874CD4">
      <w:pPr>
        <w:rPr>
          <w:rFonts w:ascii="Arial" w:hAnsi="Arial" w:cs="Arial"/>
        </w:rPr>
      </w:pPr>
    </w:p>
    <w:p w:rsidR="00AE0DA3" w:rsidRPr="00D53B0E" w:rsidRDefault="00FC4336" w:rsidP="00FC4336">
      <w:pPr>
        <w:pStyle w:val="Descripcin"/>
        <w:jc w:val="center"/>
        <w:rPr>
          <w:sz w:val="24"/>
          <w:szCs w:val="24"/>
        </w:rPr>
      </w:pPr>
      <w:bookmarkStart w:id="76" w:name="_Toc132455965"/>
      <w:bookmarkStart w:id="77" w:name="_Toc141857087"/>
      <w:bookmarkStart w:id="78" w:name="_Toc391080910"/>
      <w:bookmarkStart w:id="79" w:name="_Toc467231148"/>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4</w:t>
      </w:r>
      <w:r w:rsidR="00B82D42" w:rsidRPr="00D53B0E">
        <w:rPr>
          <w:noProof/>
          <w:sz w:val="24"/>
          <w:szCs w:val="24"/>
        </w:rPr>
        <w:fldChar w:fldCharType="end"/>
      </w:r>
      <w:r w:rsidRPr="00D53B0E">
        <w:rPr>
          <w:sz w:val="24"/>
          <w:szCs w:val="24"/>
        </w:rPr>
        <w:t>.</w:t>
      </w:r>
      <w:r w:rsidR="00874CD4" w:rsidRPr="00D53B0E">
        <w:rPr>
          <w:sz w:val="24"/>
          <w:szCs w:val="24"/>
        </w:rPr>
        <w:t xml:space="preserve"> Intervalos de Pendiente del Municipio de El Peñón</w:t>
      </w:r>
      <w:bookmarkEnd w:id="76"/>
      <w:bookmarkEnd w:id="77"/>
      <w:bookmarkEnd w:id="78"/>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4"/>
        <w:gridCol w:w="1216"/>
        <w:gridCol w:w="1304"/>
      </w:tblGrid>
      <w:tr w:rsidR="00500C6B" w:rsidRPr="00D53B0E" w:rsidTr="00BC181A">
        <w:trPr>
          <w:trHeight w:val="270"/>
          <w:tblHeader/>
          <w:jc w:val="center"/>
        </w:trPr>
        <w:tc>
          <w:tcPr>
            <w:tcW w:w="1734" w:type="dxa"/>
            <w:shd w:val="clear" w:color="auto" w:fill="E6E6E6"/>
            <w:noWrap/>
            <w:vAlign w:val="center"/>
          </w:tcPr>
          <w:p w:rsidR="00AE0DA3" w:rsidRPr="00D53B0E" w:rsidRDefault="00AE0DA3" w:rsidP="00BC181A">
            <w:pPr>
              <w:pStyle w:val="EstiloCARTabla9"/>
              <w:rPr>
                <w:rFonts w:ascii="Arial" w:hAnsi="Arial"/>
                <w:sz w:val="24"/>
              </w:rPr>
            </w:pPr>
            <w:r w:rsidRPr="00D53B0E">
              <w:rPr>
                <w:rFonts w:ascii="Arial" w:hAnsi="Arial"/>
                <w:sz w:val="24"/>
              </w:rPr>
              <w:t>Intervalo en porcentaje</w:t>
            </w:r>
          </w:p>
        </w:tc>
        <w:tc>
          <w:tcPr>
            <w:tcW w:w="1216" w:type="dxa"/>
            <w:shd w:val="clear" w:color="auto" w:fill="E6E6E6"/>
            <w:noWrap/>
            <w:vAlign w:val="center"/>
          </w:tcPr>
          <w:p w:rsidR="00AE0DA3" w:rsidRPr="00D53B0E" w:rsidRDefault="00AE0DA3" w:rsidP="00BC181A">
            <w:pPr>
              <w:pStyle w:val="EstiloCARTabla9"/>
              <w:rPr>
                <w:rFonts w:ascii="Arial" w:hAnsi="Arial"/>
                <w:sz w:val="24"/>
              </w:rPr>
            </w:pPr>
            <w:r w:rsidRPr="00D53B0E">
              <w:rPr>
                <w:rFonts w:ascii="Arial" w:hAnsi="Arial"/>
                <w:sz w:val="24"/>
              </w:rPr>
              <w:t>Área</w:t>
            </w:r>
          </w:p>
          <w:p w:rsidR="00AE0DA3" w:rsidRPr="00D53B0E" w:rsidRDefault="00AE0DA3" w:rsidP="00BC181A">
            <w:pPr>
              <w:pStyle w:val="EstiloCARTabla9"/>
              <w:rPr>
                <w:rFonts w:ascii="Arial" w:hAnsi="Arial"/>
                <w:sz w:val="24"/>
                <w:vertAlign w:val="superscript"/>
              </w:rPr>
            </w:pPr>
            <w:r w:rsidRPr="00D53B0E">
              <w:rPr>
                <w:rFonts w:ascii="Arial" w:hAnsi="Arial"/>
                <w:sz w:val="24"/>
              </w:rPr>
              <w:t>Km.</w:t>
            </w:r>
            <w:r w:rsidRPr="00D53B0E">
              <w:rPr>
                <w:rFonts w:ascii="Arial" w:hAnsi="Arial"/>
                <w:sz w:val="24"/>
                <w:vertAlign w:val="superscript"/>
              </w:rPr>
              <w:t>2</w:t>
            </w:r>
          </w:p>
        </w:tc>
        <w:tc>
          <w:tcPr>
            <w:tcW w:w="1304" w:type="dxa"/>
            <w:shd w:val="clear" w:color="auto" w:fill="E6E6E6"/>
            <w:noWrap/>
            <w:vAlign w:val="center"/>
          </w:tcPr>
          <w:p w:rsidR="00AE0DA3" w:rsidRPr="00D53B0E" w:rsidRDefault="00AE0DA3" w:rsidP="00BC181A">
            <w:pPr>
              <w:pStyle w:val="EstiloCARTabla9"/>
              <w:rPr>
                <w:rFonts w:ascii="Arial" w:hAnsi="Arial"/>
                <w:sz w:val="24"/>
              </w:rPr>
            </w:pPr>
            <w:r w:rsidRPr="00D53B0E">
              <w:rPr>
                <w:rFonts w:ascii="Arial" w:hAnsi="Arial"/>
                <w:sz w:val="24"/>
              </w:rPr>
              <w:t>%</w:t>
            </w:r>
          </w:p>
        </w:tc>
      </w:tr>
      <w:tr w:rsidR="00500C6B" w:rsidRPr="00D53B0E" w:rsidTr="00BC181A">
        <w:trPr>
          <w:trHeight w:val="70"/>
          <w:jc w:val="center"/>
        </w:trPr>
        <w:tc>
          <w:tcPr>
            <w:tcW w:w="173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 xml:space="preserve">0 </w:t>
            </w:r>
            <w:r w:rsidR="00A269BE" w:rsidRPr="00D53B0E">
              <w:rPr>
                <w:rFonts w:ascii="Arial" w:hAnsi="Arial"/>
                <w:sz w:val="24"/>
              </w:rPr>
              <w:t>–</w:t>
            </w:r>
            <w:r w:rsidRPr="00D53B0E">
              <w:rPr>
                <w:rFonts w:ascii="Arial" w:hAnsi="Arial"/>
                <w:sz w:val="24"/>
              </w:rPr>
              <w:t xml:space="preserve"> 15</w:t>
            </w:r>
          </w:p>
        </w:tc>
        <w:tc>
          <w:tcPr>
            <w:tcW w:w="1216"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77,2</w:t>
            </w:r>
          </w:p>
        </w:tc>
        <w:tc>
          <w:tcPr>
            <w:tcW w:w="130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51.4</w:t>
            </w:r>
          </w:p>
        </w:tc>
      </w:tr>
      <w:tr w:rsidR="00500C6B" w:rsidRPr="00D53B0E" w:rsidTr="00BC181A">
        <w:trPr>
          <w:trHeight w:val="168"/>
          <w:jc w:val="center"/>
        </w:trPr>
        <w:tc>
          <w:tcPr>
            <w:tcW w:w="173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15-25</w:t>
            </w:r>
          </w:p>
        </w:tc>
        <w:tc>
          <w:tcPr>
            <w:tcW w:w="1216"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4,7</w:t>
            </w:r>
          </w:p>
        </w:tc>
        <w:tc>
          <w:tcPr>
            <w:tcW w:w="130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3.2</w:t>
            </w:r>
          </w:p>
        </w:tc>
      </w:tr>
      <w:tr w:rsidR="00500C6B" w:rsidRPr="00D53B0E" w:rsidTr="00BC181A">
        <w:trPr>
          <w:trHeight w:val="70"/>
          <w:jc w:val="center"/>
        </w:trPr>
        <w:tc>
          <w:tcPr>
            <w:tcW w:w="173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&gt;25</w:t>
            </w:r>
          </w:p>
        </w:tc>
        <w:tc>
          <w:tcPr>
            <w:tcW w:w="1216"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68,2</w:t>
            </w:r>
          </w:p>
        </w:tc>
        <w:tc>
          <w:tcPr>
            <w:tcW w:w="130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45.4</w:t>
            </w:r>
          </w:p>
        </w:tc>
      </w:tr>
      <w:tr w:rsidR="00500C6B" w:rsidRPr="00D53B0E" w:rsidTr="00BC181A">
        <w:trPr>
          <w:trHeight w:val="70"/>
          <w:jc w:val="center"/>
        </w:trPr>
        <w:tc>
          <w:tcPr>
            <w:tcW w:w="173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Total</w:t>
            </w:r>
          </w:p>
        </w:tc>
        <w:tc>
          <w:tcPr>
            <w:tcW w:w="1216"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150,1</w:t>
            </w:r>
          </w:p>
        </w:tc>
        <w:tc>
          <w:tcPr>
            <w:tcW w:w="1304" w:type="dxa"/>
            <w:shd w:val="clear" w:color="auto" w:fill="auto"/>
            <w:noWrap/>
            <w:vAlign w:val="center"/>
          </w:tcPr>
          <w:p w:rsidR="00AE0DA3" w:rsidRPr="00D53B0E" w:rsidRDefault="00AE0DA3" w:rsidP="00BC181A">
            <w:pPr>
              <w:pStyle w:val="EstiloCARTabla8Car"/>
              <w:jc w:val="center"/>
              <w:rPr>
                <w:rFonts w:ascii="Arial" w:hAnsi="Arial"/>
                <w:sz w:val="24"/>
              </w:rPr>
            </w:pPr>
            <w:r w:rsidRPr="00D53B0E">
              <w:rPr>
                <w:rFonts w:ascii="Arial" w:hAnsi="Arial"/>
                <w:sz w:val="24"/>
              </w:rPr>
              <w:t>100</w:t>
            </w:r>
          </w:p>
        </w:tc>
      </w:tr>
    </w:tbl>
    <w:p w:rsidR="00AE0DA3" w:rsidRPr="00D53B0E" w:rsidRDefault="00AE0DA3" w:rsidP="00874CD4">
      <w:pPr>
        <w:pStyle w:val="Descripcin"/>
        <w:jc w:val="center"/>
        <w:rPr>
          <w:sz w:val="24"/>
          <w:szCs w:val="24"/>
        </w:rPr>
      </w:pPr>
      <w:bookmarkStart w:id="80" w:name="_Toc132455989"/>
      <w:r w:rsidRPr="00D53B0E">
        <w:rPr>
          <w:sz w:val="24"/>
          <w:szCs w:val="24"/>
        </w:rPr>
        <w:lastRenderedPageBreak/>
        <w:t xml:space="preserve">Fuente: </w:t>
      </w:r>
      <w:r w:rsidRPr="00D53B0E">
        <w:rPr>
          <w:b w:val="0"/>
          <w:sz w:val="24"/>
          <w:szCs w:val="24"/>
        </w:rPr>
        <w:t>El Estudio. 2006.</w:t>
      </w:r>
    </w:p>
    <w:p w:rsidR="00E675EB" w:rsidRPr="00D53B0E" w:rsidRDefault="00E675EB" w:rsidP="00AE0F01">
      <w:pPr>
        <w:pStyle w:val="Descripcin"/>
        <w:rPr>
          <w:sz w:val="24"/>
          <w:szCs w:val="24"/>
        </w:rPr>
      </w:pPr>
      <w:bookmarkStart w:id="81" w:name="_Toc141334763"/>
    </w:p>
    <w:p w:rsidR="00AE0DA3" w:rsidRPr="00D53B0E" w:rsidRDefault="004F405E" w:rsidP="004F405E">
      <w:pPr>
        <w:pStyle w:val="Descripcin"/>
        <w:jc w:val="center"/>
        <w:rPr>
          <w:sz w:val="24"/>
          <w:szCs w:val="24"/>
        </w:rPr>
      </w:pPr>
      <w:r w:rsidRPr="00D53B0E">
        <w:rPr>
          <w:sz w:val="24"/>
          <w:szCs w:val="24"/>
        </w:rPr>
        <w:t xml:space="preserve">Gráfico </w:t>
      </w:r>
      <w:r w:rsidR="00A269BE" w:rsidRPr="00D53B0E">
        <w:rPr>
          <w:sz w:val="24"/>
          <w:szCs w:val="24"/>
        </w:rPr>
        <w:t>8</w:t>
      </w:r>
      <w:r w:rsidR="00BC181A" w:rsidRPr="00D53B0E">
        <w:rPr>
          <w:sz w:val="24"/>
          <w:szCs w:val="24"/>
        </w:rPr>
        <w:t>: Mapa de Pendientes del Municipio de El Peñón</w:t>
      </w:r>
      <w:bookmarkEnd w:id="80"/>
      <w:bookmarkEnd w:id="81"/>
    </w:p>
    <w:p w:rsidR="00AE0DA3" w:rsidRPr="00D53B0E" w:rsidRDefault="00AE0DA3" w:rsidP="00BC181A">
      <w:pPr>
        <w:jc w:val="center"/>
        <w:rPr>
          <w:rFonts w:ascii="Arial" w:hAnsi="Arial" w:cs="Arial"/>
        </w:rPr>
      </w:pPr>
      <w:r w:rsidRPr="00D53B0E">
        <w:rPr>
          <w:rFonts w:ascii="Arial" w:hAnsi="Arial" w:cs="Arial"/>
          <w:noProof/>
        </w:rPr>
        <w:drawing>
          <wp:inline distT="0" distB="0" distL="0" distR="0">
            <wp:extent cx="4710023" cy="2967486"/>
            <wp:effectExtent l="19050" t="19050" r="14605" b="2349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9795" cy="2967342"/>
                    </a:xfrm>
                    <a:prstGeom prst="rect">
                      <a:avLst/>
                    </a:prstGeom>
                    <a:noFill/>
                    <a:ln w="6350" cmpd="sng">
                      <a:solidFill>
                        <a:srgbClr val="000000"/>
                      </a:solidFill>
                      <a:miter lim="800000"/>
                      <a:headEnd/>
                      <a:tailEnd/>
                    </a:ln>
                    <a:effectLst/>
                  </pic:spPr>
                </pic:pic>
              </a:graphicData>
            </a:graphic>
          </wp:inline>
        </w:drawing>
      </w:r>
    </w:p>
    <w:p w:rsidR="00AE0DA3" w:rsidRPr="00D53B0E" w:rsidRDefault="00AE0DA3" w:rsidP="00AE0DA3">
      <w:pPr>
        <w:pStyle w:val="CARFuenteRef8"/>
        <w:rPr>
          <w:rFonts w:ascii="Arial" w:hAnsi="Arial" w:cs="Arial"/>
          <w:b/>
          <w:noProof w:val="0"/>
          <w:sz w:val="24"/>
          <w:lang w:val="es-CO"/>
        </w:rPr>
      </w:pPr>
      <w:bookmarkStart w:id="82" w:name="_Toc127081145"/>
      <w:bookmarkStart w:id="83" w:name="_Toc131051775"/>
      <w:r w:rsidRPr="00D53B0E">
        <w:rPr>
          <w:rFonts w:ascii="Arial" w:hAnsi="Arial" w:cs="Arial"/>
          <w:b/>
          <w:noProof w:val="0"/>
          <w:sz w:val="24"/>
          <w:lang w:val="es-CO"/>
        </w:rPr>
        <w:t xml:space="preserve">Fuente: </w:t>
      </w:r>
      <w:r w:rsidR="00E84254" w:rsidRPr="00D53B0E">
        <w:rPr>
          <w:rFonts w:ascii="Arial" w:hAnsi="Arial" w:cs="Arial"/>
          <w:noProof w:val="0"/>
          <w:sz w:val="24"/>
          <w:lang w:val="es-CO"/>
        </w:rPr>
        <w:t>CAR Cundinamarca, 2012.</w:t>
      </w:r>
    </w:p>
    <w:p w:rsidR="00373AFF" w:rsidRPr="00D53B0E" w:rsidRDefault="00373AFF" w:rsidP="00387EA5">
      <w:pPr>
        <w:rPr>
          <w:rFonts w:ascii="Arial" w:hAnsi="Arial" w:cs="Arial"/>
        </w:rPr>
      </w:pPr>
      <w:bookmarkStart w:id="84" w:name="_Toc132455930"/>
      <w:bookmarkStart w:id="85" w:name="_Toc141982044"/>
    </w:p>
    <w:p w:rsidR="00AE0DA3" w:rsidRPr="00D53B0E" w:rsidRDefault="00E675EB" w:rsidP="00601AB0">
      <w:pPr>
        <w:pStyle w:val="Ttulo2"/>
      </w:pPr>
      <w:bookmarkStart w:id="86" w:name="_Toc467231302"/>
      <w:r w:rsidRPr="00D53B0E">
        <w:t>FISIOGRAFÍA</w:t>
      </w:r>
      <w:bookmarkEnd w:id="82"/>
      <w:bookmarkEnd w:id="83"/>
      <w:bookmarkEnd w:id="84"/>
      <w:bookmarkEnd w:id="85"/>
      <w:bookmarkEnd w:id="86"/>
    </w:p>
    <w:p w:rsidR="00373AFF" w:rsidRPr="00D53B0E" w:rsidRDefault="00373AFF" w:rsidP="00373AFF">
      <w:pPr>
        <w:rPr>
          <w:rFonts w:ascii="Arial" w:hAnsi="Arial" w:cs="Arial"/>
        </w:rPr>
      </w:pPr>
    </w:p>
    <w:p w:rsidR="00373AFF" w:rsidRPr="00D53B0E" w:rsidRDefault="00AE0DA3" w:rsidP="00CE68DA">
      <w:pPr>
        <w:jc w:val="both"/>
        <w:rPr>
          <w:rFonts w:ascii="Arial" w:hAnsi="Arial" w:cs="Arial"/>
        </w:rPr>
      </w:pPr>
      <w:r w:rsidRPr="00D53B0E">
        <w:rPr>
          <w:rFonts w:ascii="Arial" w:hAnsi="Arial" w:cs="Arial"/>
        </w:rPr>
        <w:t>El mapa fisiográfico corresponde a un producto temático suministrado por la CAR y presenta la clasificación morfológica del municipio de El Peñón, con relación a los paisajes del territorio y sus factores formadores, como se presenta en la</w:t>
      </w:r>
      <w:r w:rsidR="00A269BE" w:rsidRPr="00D53B0E">
        <w:rPr>
          <w:rFonts w:ascii="Arial" w:hAnsi="Arial" w:cs="Arial"/>
        </w:rPr>
        <w:t xml:space="preserve"> Tabla 5</w:t>
      </w:r>
      <w:r w:rsidR="00373AFF" w:rsidRPr="00D53B0E">
        <w:rPr>
          <w:rFonts w:ascii="Arial" w:hAnsi="Arial" w:cs="Arial"/>
        </w:rPr>
        <w:t>.</w:t>
      </w:r>
      <w:bookmarkStart w:id="87" w:name="_Toc132455966"/>
      <w:bookmarkStart w:id="88" w:name="_Toc141857088"/>
    </w:p>
    <w:p w:rsidR="00373AFF" w:rsidRDefault="00373AFF" w:rsidP="00373AFF">
      <w:pPr>
        <w:rPr>
          <w:rFonts w:ascii="Arial" w:hAnsi="Arial" w:cs="Arial"/>
        </w:rPr>
      </w:pPr>
    </w:p>
    <w:p w:rsidR="00BB5227" w:rsidRPr="00D53B0E" w:rsidRDefault="00BB5227" w:rsidP="00373AFF">
      <w:pPr>
        <w:rPr>
          <w:rFonts w:ascii="Arial" w:hAnsi="Arial" w:cs="Arial"/>
        </w:rPr>
      </w:pPr>
    </w:p>
    <w:p w:rsidR="00AE0DA3" w:rsidRPr="00D53B0E" w:rsidRDefault="00FC4336" w:rsidP="00FC4336">
      <w:pPr>
        <w:pStyle w:val="Descripcin"/>
        <w:jc w:val="center"/>
        <w:rPr>
          <w:b w:val="0"/>
          <w:sz w:val="24"/>
          <w:szCs w:val="24"/>
        </w:rPr>
      </w:pPr>
      <w:bookmarkStart w:id="89" w:name="_Toc391080911"/>
      <w:bookmarkStart w:id="90" w:name="_Toc467231149"/>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5</w:t>
      </w:r>
      <w:r w:rsidR="00B82D42" w:rsidRPr="00D53B0E">
        <w:rPr>
          <w:noProof/>
          <w:sz w:val="24"/>
          <w:szCs w:val="24"/>
        </w:rPr>
        <w:fldChar w:fldCharType="end"/>
      </w:r>
      <w:r w:rsidRPr="00D53B0E">
        <w:rPr>
          <w:sz w:val="24"/>
          <w:szCs w:val="24"/>
        </w:rPr>
        <w:t xml:space="preserve">. </w:t>
      </w:r>
      <w:r w:rsidR="00373AFF" w:rsidRPr="00D53B0E">
        <w:rPr>
          <w:sz w:val="24"/>
          <w:szCs w:val="24"/>
        </w:rPr>
        <w:t>Unidades Fisiográficas del Municipio de El Peñón</w:t>
      </w:r>
      <w:bookmarkEnd w:id="87"/>
      <w:bookmarkEnd w:id="88"/>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4166"/>
      </w:tblGrid>
      <w:tr w:rsidR="00500C6B" w:rsidRPr="00D53B0E" w:rsidTr="00D062D0">
        <w:trPr>
          <w:trHeight w:val="292"/>
          <w:jc w:val="center"/>
        </w:trPr>
        <w:tc>
          <w:tcPr>
            <w:tcW w:w="3168" w:type="dxa"/>
            <w:shd w:val="clear" w:color="auto" w:fill="E6E6E6"/>
            <w:vAlign w:val="center"/>
          </w:tcPr>
          <w:p w:rsidR="00AE0DA3" w:rsidRPr="00D53B0E" w:rsidRDefault="00AE0DA3" w:rsidP="00DC4521">
            <w:pPr>
              <w:jc w:val="center"/>
              <w:rPr>
                <w:rFonts w:ascii="Arial" w:hAnsi="Arial" w:cs="Arial"/>
                <w:b/>
              </w:rPr>
            </w:pPr>
            <w:r w:rsidRPr="00D53B0E">
              <w:rPr>
                <w:rFonts w:ascii="Arial" w:hAnsi="Arial" w:cs="Arial"/>
                <w:b/>
              </w:rPr>
              <w:t>Unidad</w:t>
            </w:r>
          </w:p>
        </w:tc>
        <w:tc>
          <w:tcPr>
            <w:tcW w:w="4166" w:type="dxa"/>
            <w:shd w:val="clear" w:color="auto" w:fill="E6E6E6"/>
            <w:vAlign w:val="center"/>
          </w:tcPr>
          <w:p w:rsidR="00AE0DA3" w:rsidRPr="00D53B0E" w:rsidRDefault="00AE0DA3" w:rsidP="00DC4521">
            <w:pPr>
              <w:jc w:val="center"/>
              <w:rPr>
                <w:rFonts w:ascii="Arial" w:hAnsi="Arial" w:cs="Arial"/>
                <w:b/>
              </w:rPr>
            </w:pPr>
            <w:r w:rsidRPr="00D53B0E">
              <w:rPr>
                <w:rFonts w:ascii="Arial" w:hAnsi="Arial" w:cs="Arial"/>
                <w:b/>
              </w:rPr>
              <w:t>Características</w:t>
            </w:r>
          </w:p>
        </w:tc>
      </w:tr>
      <w:tr w:rsidR="00500C6B" w:rsidRPr="00D53B0E" w:rsidTr="00D062D0">
        <w:trPr>
          <w:trHeight w:val="996"/>
          <w:jc w:val="center"/>
        </w:trPr>
        <w:tc>
          <w:tcPr>
            <w:tcW w:w="3168" w:type="dxa"/>
            <w:vAlign w:val="center"/>
          </w:tcPr>
          <w:p w:rsidR="00AE0DA3" w:rsidRPr="00D53B0E" w:rsidRDefault="00AE0DA3" w:rsidP="00DC4521">
            <w:pPr>
              <w:rPr>
                <w:rFonts w:ascii="Arial" w:hAnsi="Arial" w:cs="Arial"/>
              </w:rPr>
            </w:pPr>
            <w:r w:rsidRPr="00D53B0E">
              <w:rPr>
                <w:rFonts w:ascii="Arial" w:hAnsi="Arial" w:cs="Arial"/>
              </w:rPr>
              <w:t>Superficies planas</w:t>
            </w:r>
          </w:p>
          <w:p w:rsidR="00AE0DA3" w:rsidRPr="00D53B0E" w:rsidRDefault="00AE0DA3" w:rsidP="00DC4521">
            <w:pPr>
              <w:rPr>
                <w:rFonts w:ascii="Arial" w:hAnsi="Arial" w:cs="Arial"/>
              </w:rPr>
            </w:pPr>
            <w:r w:rsidRPr="00D53B0E">
              <w:rPr>
                <w:rFonts w:ascii="Arial" w:hAnsi="Arial" w:cs="Arial"/>
              </w:rPr>
              <w:t>Superficies inclinadas</w:t>
            </w:r>
          </w:p>
        </w:tc>
        <w:tc>
          <w:tcPr>
            <w:tcW w:w="4166" w:type="dxa"/>
            <w:vAlign w:val="center"/>
          </w:tcPr>
          <w:p w:rsidR="00AE0DA3" w:rsidRPr="00D53B0E" w:rsidRDefault="00AE0DA3" w:rsidP="00DC4521">
            <w:pPr>
              <w:rPr>
                <w:rFonts w:ascii="Arial" w:hAnsi="Arial" w:cs="Arial"/>
              </w:rPr>
            </w:pPr>
            <w:r w:rsidRPr="00D53B0E">
              <w:rPr>
                <w:rFonts w:ascii="Arial" w:hAnsi="Arial" w:cs="Arial"/>
              </w:rPr>
              <w:t>Estas unidades de terreno son áreas donde el paisaje son laderas suaves a ligeramente inclinadas, que no presentan limitaciones para localizar obras de infraestructura como rellenos sanitarios.</w:t>
            </w:r>
          </w:p>
        </w:tc>
      </w:tr>
      <w:tr w:rsidR="00500C6B" w:rsidRPr="00D53B0E" w:rsidTr="00D062D0">
        <w:trPr>
          <w:jc w:val="center"/>
        </w:trPr>
        <w:tc>
          <w:tcPr>
            <w:tcW w:w="3168" w:type="dxa"/>
            <w:vAlign w:val="center"/>
          </w:tcPr>
          <w:p w:rsidR="00AE0DA3" w:rsidRPr="00D53B0E" w:rsidRDefault="00AE0DA3" w:rsidP="00DC4521">
            <w:pPr>
              <w:rPr>
                <w:rFonts w:ascii="Arial" w:hAnsi="Arial" w:cs="Arial"/>
              </w:rPr>
            </w:pPr>
            <w:r w:rsidRPr="00D53B0E">
              <w:rPr>
                <w:rFonts w:ascii="Arial" w:hAnsi="Arial" w:cs="Arial"/>
              </w:rPr>
              <w:t xml:space="preserve">Laderas fuertemente onduladas </w:t>
            </w:r>
          </w:p>
          <w:p w:rsidR="00AE0DA3" w:rsidRPr="00D53B0E" w:rsidRDefault="00AE0DA3" w:rsidP="00DC4521">
            <w:pPr>
              <w:rPr>
                <w:rFonts w:ascii="Arial" w:hAnsi="Arial" w:cs="Arial"/>
              </w:rPr>
            </w:pPr>
            <w:r w:rsidRPr="00D53B0E">
              <w:rPr>
                <w:rFonts w:ascii="Arial" w:hAnsi="Arial" w:cs="Arial"/>
              </w:rPr>
              <w:t>Laderas fuertemente quebradas</w:t>
            </w:r>
          </w:p>
          <w:p w:rsidR="00AE0DA3" w:rsidRPr="00D53B0E" w:rsidRDefault="00AE0DA3" w:rsidP="00DC4521">
            <w:pPr>
              <w:rPr>
                <w:rFonts w:ascii="Arial" w:hAnsi="Arial" w:cs="Arial"/>
              </w:rPr>
            </w:pPr>
            <w:r w:rsidRPr="00D53B0E">
              <w:rPr>
                <w:rFonts w:ascii="Arial" w:hAnsi="Arial" w:cs="Arial"/>
              </w:rPr>
              <w:t>Laderas escarpadas</w:t>
            </w:r>
          </w:p>
          <w:p w:rsidR="00AE0DA3" w:rsidRPr="00D53B0E" w:rsidRDefault="00AE0DA3" w:rsidP="00DC4521">
            <w:pPr>
              <w:rPr>
                <w:rFonts w:ascii="Arial" w:hAnsi="Arial" w:cs="Arial"/>
              </w:rPr>
            </w:pPr>
            <w:r w:rsidRPr="00D53B0E">
              <w:rPr>
                <w:rFonts w:ascii="Arial" w:hAnsi="Arial" w:cs="Arial"/>
              </w:rPr>
              <w:t>Laderas muy escarpadas</w:t>
            </w:r>
          </w:p>
        </w:tc>
        <w:tc>
          <w:tcPr>
            <w:tcW w:w="4166" w:type="dxa"/>
            <w:vAlign w:val="center"/>
          </w:tcPr>
          <w:p w:rsidR="00AE0DA3" w:rsidRPr="00D53B0E" w:rsidRDefault="00AE0DA3" w:rsidP="00DC4521">
            <w:pPr>
              <w:rPr>
                <w:rFonts w:ascii="Arial" w:hAnsi="Arial" w:cs="Arial"/>
              </w:rPr>
            </w:pPr>
            <w:r w:rsidRPr="00D53B0E">
              <w:rPr>
                <w:rFonts w:ascii="Arial" w:hAnsi="Arial" w:cs="Arial"/>
              </w:rPr>
              <w:t>Estas unidades de terreno presentan mayor inclinación, las cuales corresponden a paisajes ondulados o abruptos, que presentan limitaciones para la localización de infraestructura, como por ejemplo de tratamiento de residuos sólidos.</w:t>
            </w:r>
          </w:p>
        </w:tc>
      </w:tr>
    </w:tbl>
    <w:p w:rsidR="00AE0DA3" w:rsidRPr="00D53B0E" w:rsidRDefault="00AE0DA3" w:rsidP="006C7DE1">
      <w:pPr>
        <w:pStyle w:val="Descripcin"/>
        <w:jc w:val="center"/>
        <w:rPr>
          <w:b w:val="0"/>
          <w:sz w:val="24"/>
          <w:szCs w:val="24"/>
        </w:rPr>
      </w:pPr>
      <w:r w:rsidRPr="00D53B0E">
        <w:rPr>
          <w:sz w:val="24"/>
          <w:szCs w:val="24"/>
        </w:rPr>
        <w:t xml:space="preserve">Fuente: </w:t>
      </w:r>
      <w:r w:rsidRPr="00D53B0E">
        <w:rPr>
          <w:b w:val="0"/>
          <w:sz w:val="24"/>
          <w:szCs w:val="24"/>
        </w:rPr>
        <w:t>El Estudio. 2006.</w:t>
      </w:r>
    </w:p>
    <w:p w:rsidR="00AE0DA3" w:rsidRPr="00D53B0E" w:rsidRDefault="00AE0DA3" w:rsidP="00AE0F01">
      <w:pPr>
        <w:rPr>
          <w:rFonts w:ascii="Arial" w:hAnsi="Arial" w:cs="Arial"/>
        </w:rPr>
      </w:pPr>
    </w:p>
    <w:p w:rsidR="00AE0DA3" w:rsidRPr="00D53B0E" w:rsidRDefault="00C8059F" w:rsidP="00C8059F">
      <w:pPr>
        <w:pStyle w:val="Descripcin"/>
        <w:jc w:val="center"/>
        <w:rPr>
          <w:sz w:val="24"/>
          <w:szCs w:val="24"/>
        </w:rPr>
      </w:pPr>
      <w:bookmarkStart w:id="91" w:name="_Toc132455990"/>
      <w:bookmarkStart w:id="92" w:name="_Toc141334764"/>
      <w:bookmarkStart w:id="93" w:name="_Toc467231131"/>
      <w:r w:rsidRPr="00D53B0E">
        <w:rPr>
          <w:sz w:val="24"/>
          <w:szCs w:val="24"/>
        </w:rPr>
        <w:lastRenderedPageBreak/>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8</w:t>
      </w:r>
      <w:r w:rsidR="00B82D42" w:rsidRPr="00D53B0E">
        <w:rPr>
          <w:noProof/>
          <w:sz w:val="24"/>
          <w:szCs w:val="24"/>
        </w:rPr>
        <w:fldChar w:fldCharType="end"/>
      </w:r>
      <w:r w:rsidR="00F65C2B" w:rsidRPr="00D53B0E">
        <w:rPr>
          <w:sz w:val="24"/>
          <w:szCs w:val="24"/>
        </w:rPr>
        <w:t>: Mapa Fisiográfico del Municipio de El Peñón</w:t>
      </w:r>
      <w:bookmarkEnd w:id="91"/>
      <w:bookmarkEnd w:id="92"/>
      <w:bookmarkEnd w:id="93"/>
    </w:p>
    <w:p w:rsidR="00AE0DA3" w:rsidRPr="00D53B0E" w:rsidRDefault="00AE0DA3" w:rsidP="00F65C2B">
      <w:pPr>
        <w:jc w:val="center"/>
        <w:rPr>
          <w:rFonts w:ascii="Arial" w:hAnsi="Arial" w:cs="Arial"/>
        </w:rPr>
      </w:pPr>
      <w:r w:rsidRPr="00D53B0E">
        <w:rPr>
          <w:rFonts w:ascii="Arial" w:hAnsi="Arial" w:cs="Arial"/>
          <w:noProof/>
        </w:rPr>
        <w:drawing>
          <wp:inline distT="0" distB="0" distL="0" distR="0">
            <wp:extent cx="4727275" cy="3234906"/>
            <wp:effectExtent l="19050" t="19050" r="16510" b="228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7575" cy="3235111"/>
                    </a:xfrm>
                    <a:prstGeom prst="rect">
                      <a:avLst/>
                    </a:prstGeom>
                    <a:noFill/>
                    <a:ln w="6350" cmpd="sng">
                      <a:solidFill>
                        <a:srgbClr val="000000"/>
                      </a:solidFill>
                      <a:miter lim="800000"/>
                      <a:headEnd/>
                      <a:tailEnd/>
                    </a:ln>
                    <a:effectLst/>
                  </pic:spPr>
                </pic:pic>
              </a:graphicData>
            </a:graphic>
          </wp:inline>
        </w:drawing>
      </w:r>
    </w:p>
    <w:p w:rsidR="00AE0DA3" w:rsidRPr="00D53B0E" w:rsidRDefault="00AE0DA3" w:rsidP="00AE0DA3">
      <w:pPr>
        <w:pStyle w:val="CARFuenteRef8"/>
        <w:rPr>
          <w:rFonts w:ascii="Arial" w:hAnsi="Arial" w:cs="Arial"/>
          <w:b/>
          <w:noProof w:val="0"/>
          <w:sz w:val="24"/>
          <w:lang w:val="es-CO"/>
        </w:rPr>
      </w:pPr>
      <w:r w:rsidRPr="00D53B0E">
        <w:rPr>
          <w:rFonts w:ascii="Arial" w:hAnsi="Arial" w:cs="Arial"/>
          <w:b/>
          <w:noProof w:val="0"/>
          <w:sz w:val="24"/>
          <w:lang w:val="es-CO"/>
        </w:rPr>
        <w:t xml:space="preserve">Fuente: </w:t>
      </w:r>
      <w:r w:rsidR="0033068C" w:rsidRPr="00D53B0E">
        <w:rPr>
          <w:rFonts w:ascii="Arial" w:hAnsi="Arial" w:cs="Arial"/>
          <w:noProof w:val="0"/>
          <w:sz w:val="24"/>
          <w:lang w:val="es-CO"/>
        </w:rPr>
        <w:t>CAR Cundinamarca, 2012.</w:t>
      </w:r>
    </w:p>
    <w:p w:rsidR="004730A9" w:rsidRPr="00D53B0E" w:rsidRDefault="004730A9" w:rsidP="00387EA5">
      <w:pPr>
        <w:rPr>
          <w:rFonts w:ascii="Arial" w:hAnsi="Arial" w:cs="Arial"/>
        </w:rPr>
      </w:pPr>
      <w:bookmarkStart w:id="94" w:name="_Toc127081150"/>
      <w:bookmarkStart w:id="95" w:name="_Toc131051776"/>
      <w:bookmarkStart w:id="96" w:name="_Toc132455931"/>
      <w:bookmarkStart w:id="97" w:name="_Toc141982045"/>
    </w:p>
    <w:p w:rsidR="00AE0DA3" w:rsidRPr="00D53B0E" w:rsidRDefault="00E675EB" w:rsidP="004730A9">
      <w:pPr>
        <w:pStyle w:val="Ttulo2"/>
      </w:pPr>
      <w:bookmarkStart w:id="98" w:name="_Toc467231303"/>
      <w:r w:rsidRPr="00D53B0E">
        <w:t>COBERTURA VEGETAL</w:t>
      </w:r>
      <w:bookmarkEnd w:id="94"/>
      <w:bookmarkEnd w:id="95"/>
      <w:bookmarkEnd w:id="96"/>
      <w:bookmarkEnd w:id="97"/>
      <w:bookmarkEnd w:id="98"/>
      <w:r w:rsidRPr="00D53B0E">
        <w:t xml:space="preserve"> </w:t>
      </w:r>
    </w:p>
    <w:p w:rsidR="004730A9" w:rsidRPr="00D53B0E" w:rsidRDefault="004730A9" w:rsidP="004730A9">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El municipio presenta, de acuerdo a sus condiciones de biotemperatura, altitud y precipitación, dos zonas de vida: (i) bosque húmedo premontano; y (ii) bosque muy húmedo premontano.</w:t>
      </w:r>
    </w:p>
    <w:p w:rsidR="004730A9" w:rsidRPr="00D53B0E" w:rsidRDefault="004730A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Es así como las especies vegetales características de estas zonas de vida son: (i) Cedro rosado (cederla sp); (ii) Guamo (Inga sp); (iii) Yarumo (Cecropia sp); (iv) Carbonero Alcaparro (cassia bicapsulares); (v) Laurel (Nectandra sp), (vi) Pata de vaca (Bahumia sp), (vii) Cúcharo (Rapanea sp), Nacedero (Trichantera gigantea), Guayabo (Psidiuñm guayaba) y Guadua (guadua angudtifolia).</w:t>
      </w:r>
    </w:p>
    <w:p w:rsidR="004730A9" w:rsidRPr="00D53B0E" w:rsidRDefault="004730A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La vegetación se encuentra con un alto grado de intervención dado el afán de la población por establecer agricultura en especial para café y caña, además del uso para pastoreo, lo cual ha repercutido en talas rasas y quemas periódicas, actividades que se vienen desarrollando hace muchos años.</w:t>
      </w:r>
      <w:r w:rsidR="007E7FE6" w:rsidRPr="00D53B0E">
        <w:rPr>
          <w:rFonts w:ascii="Arial" w:hAnsi="Arial" w:cs="Arial"/>
        </w:rPr>
        <w:t xml:space="preserve"> </w:t>
      </w:r>
      <w:r w:rsidRPr="00D53B0E">
        <w:rPr>
          <w:rFonts w:ascii="Arial" w:hAnsi="Arial" w:cs="Arial"/>
        </w:rPr>
        <w:t>En algunas partes, la vegetación debido a la humedad presenta abundantes lianas, musgos, líquenes y de composición muy heterogénea.</w:t>
      </w:r>
    </w:p>
    <w:p w:rsidR="004730A9" w:rsidRPr="00D53B0E" w:rsidRDefault="004730A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Entre las especies arbóreas y arbustivas más comunes se puede citar: Cámbulo, (Eritrina edulis), Carbonero (Albizzia carbonaria) Canalete (cordia alliodora), Guayacán rosado (Taabebuia pentandra), Holla de Mono (Lectis spp), Gualanday (Jacaranda sp), Guamo Macheto (Inga spectabilis), Gaque (Clusia sp), Cedro (cederla sp), Pomaroso (Eugenia jambos), Helecho (Adiantum sp) y Donancia (cassia reticulata).</w:t>
      </w:r>
    </w:p>
    <w:p w:rsidR="004730A9" w:rsidRPr="00D53B0E" w:rsidRDefault="004730A9" w:rsidP="00CE68DA">
      <w:pPr>
        <w:jc w:val="both"/>
        <w:rPr>
          <w:rStyle w:val="EstiloTahoma"/>
          <w:rFonts w:ascii="Arial" w:hAnsi="Arial" w:cs="Arial"/>
          <w:sz w:val="24"/>
        </w:rPr>
      </w:pPr>
    </w:p>
    <w:p w:rsidR="00AE0DA3" w:rsidRPr="00D53B0E" w:rsidRDefault="00AE0DA3" w:rsidP="00CE68DA">
      <w:pPr>
        <w:jc w:val="both"/>
        <w:rPr>
          <w:rStyle w:val="EstiloTahoma"/>
          <w:rFonts w:ascii="Arial" w:hAnsi="Arial" w:cs="Arial"/>
          <w:sz w:val="24"/>
        </w:rPr>
      </w:pPr>
      <w:r w:rsidRPr="00D53B0E">
        <w:rPr>
          <w:rStyle w:val="EstiloTahoma"/>
          <w:rFonts w:ascii="Arial" w:hAnsi="Arial" w:cs="Arial"/>
          <w:sz w:val="24"/>
        </w:rPr>
        <w:lastRenderedPageBreak/>
        <w:t>Por otra parte, se aprecian numerosos sectores de matas de guadua, con helechos y herbáceas. En las orillas de las corrientes de agua se establecen sauces payeros (Tessaria integrifolia) y caña brava (Gyneryum segittatum), en las cercas crecen los lecheros (Euphorbia cotinifolia), los nacederos, cabuyas y piñuelos.</w:t>
      </w:r>
    </w:p>
    <w:p w:rsidR="004730A9" w:rsidRPr="00D53B0E" w:rsidRDefault="004730A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El mapa de cobertura y uso para realizar el análisis fue suministrado por la CAR a escala 1:100.000. Las unidades de uso y cobertura se presentan en la </w:t>
      </w:r>
      <w:r w:rsidR="00500154" w:rsidRPr="00D53B0E">
        <w:rPr>
          <w:rFonts w:ascii="Arial" w:hAnsi="Arial" w:cs="Arial"/>
        </w:rPr>
        <w:t>Tabla 6</w:t>
      </w:r>
      <w:r w:rsidRPr="00D53B0E">
        <w:rPr>
          <w:rFonts w:ascii="Arial" w:hAnsi="Arial" w:cs="Arial"/>
        </w:rPr>
        <w:t xml:space="preserve">, donde se observa que la unidad de cobertura predominante son los pastos </w:t>
      </w:r>
      <w:r w:rsidR="00500154" w:rsidRPr="00D53B0E">
        <w:rPr>
          <w:rFonts w:ascii="Arial" w:hAnsi="Arial" w:cs="Arial"/>
        </w:rPr>
        <w:t>(Ver Gráfico 10)</w:t>
      </w:r>
      <w:r w:rsidR="009437FB" w:rsidRPr="00D53B0E">
        <w:rPr>
          <w:rFonts w:ascii="Arial" w:hAnsi="Arial" w:cs="Arial"/>
        </w:rPr>
        <w:t xml:space="preserve"> </w:t>
      </w:r>
      <w:r w:rsidR="00500154" w:rsidRPr="00D53B0E">
        <w:rPr>
          <w:rFonts w:ascii="Arial" w:hAnsi="Arial" w:cs="Arial"/>
        </w:rPr>
        <w:t>ocupa</w:t>
      </w:r>
      <w:r w:rsidRPr="00D53B0E">
        <w:rPr>
          <w:rFonts w:ascii="Arial" w:hAnsi="Arial" w:cs="Arial"/>
        </w:rPr>
        <w:t xml:space="preserve"> el 35,3% del territorio.</w:t>
      </w:r>
    </w:p>
    <w:p w:rsidR="004730A9" w:rsidRPr="00D53B0E" w:rsidRDefault="004730A9" w:rsidP="00AE0F01">
      <w:pPr>
        <w:pStyle w:val="Descripcin"/>
        <w:rPr>
          <w:sz w:val="24"/>
          <w:szCs w:val="24"/>
        </w:rPr>
      </w:pPr>
      <w:bookmarkStart w:id="99" w:name="_Toc132455967"/>
      <w:bookmarkStart w:id="100" w:name="_Toc141857089"/>
    </w:p>
    <w:p w:rsidR="00AE0DA3" w:rsidRPr="00D53B0E" w:rsidRDefault="00FC4336" w:rsidP="00FC4336">
      <w:pPr>
        <w:pStyle w:val="Descripcin"/>
        <w:jc w:val="center"/>
        <w:rPr>
          <w:sz w:val="24"/>
          <w:szCs w:val="24"/>
        </w:rPr>
      </w:pPr>
      <w:bookmarkStart w:id="101" w:name="_Toc391080912"/>
      <w:bookmarkStart w:id="102" w:name="_Toc467231150"/>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6</w:t>
      </w:r>
      <w:r w:rsidR="00B82D42" w:rsidRPr="00D53B0E">
        <w:rPr>
          <w:noProof/>
          <w:sz w:val="24"/>
          <w:szCs w:val="24"/>
        </w:rPr>
        <w:fldChar w:fldCharType="end"/>
      </w:r>
      <w:r w:rsidRPr="00D53B0E">
        <w:rPr>
          <w:sz w:val="24"/>
          <w:szCs w:val="24"/>
        </w:rPr>
        <w:t xml:space="preserve">. </w:t>
      </w:r>
      <w:r w:rsidR="00AE0DA3" w:rsidRPr="00D53B0E">
        <w:rPr>
          <w:sz w:val="24"/>
          <w:szCs w:val="24"/>
        </w:rPr>
        <w:t>Unidades de cobertura vegetal del municipio de El Peñón</w:t>
      </w:r>
      <w:bookmarkEnd w:id="99"/>
      <w:bookmarkEnd w:id="100"/>
      <w:bookmarkEnd w:id="101"/>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4874"/>
        <w:gridCol w:w="1024"/>
        <w:gridCol w:w="638"/>
      </w:tblGrid>
      <w:tr w:rsidR="00500C6B" w:rsidRPr="00D53B0E" w:rsidTr="00500154">
        <w:trPr>
          <w:trHeight w:val="347"/>
          <w:jc w:val="center"/>
        </w:trPr>
        <w:tc>
          <w:tcPr>
            <w:tcW w:w="2396" w:type="dxa"/>
            <w:shd w:val="clear" w:color="auto" w:fill="E6E6E6"/>
            <w:noWrap/>
            <w:vAlign w:val="center"/>
          </w:tcPr>
          <w:p w:rsidR="00AE0DA3" w:rsidRPr="00D53B0E" w:rsidRDefault="00AE0DA3" w:rsidP="00867E37">
            <w:pPr>
              <w:pStyle w:val="EstiloCARTabla9"/>
              <w:rPr>
                <w:rFonts w:ascii="Arial" w:hAnsi="Arial"/>
                <w:sz w:val="24"/>
              </w:rPr>
            </w:pPr>
            <w:r w:rsidRPr="00D53B0E">
              <w:rPr>
                <w:rFonts w:ascii="Arial" w:hAnsi="Arial"/>
                <w:sz w:val="24"/>
              </w:rPr>
              <w:t>Unidad de Cobertura</w:t>
            </w:r>
          </w:p>
        </w:tc>
        <w:tc>
          <w:tcPr>
            <w:tcW w:w="5379" w:type="dxa"/>
            <w:shd w:val="clear" w:color="auto" w:fill="E6E6E6"/>
            <w:vAlign w:val="center"/>
          </w:tcPr>
          <w:p w:rsidR="00AE0DA3" w:rsidRPr="00D53B0E" w:rsidRDefault="00AE0DA3" w:rsidP="00867E37">
            <w:pPr>
              <w:pStyle w:val="EstiloCARTabla9"/>
              <w:rPr>
                <w:rFonts w:ascii="Arial" w:hAnsi="Arial"/>
                <w:sz w:val="24"/>
              </w:rPr>
            </w:pPr>
            <w:r w:rsidRPr="00D53B0E">
              <w:rPr>
                <w:rFonts w:ascii="Arial" w:hAnsi="Arial"/>
                <w:sz w:val="24"/>
              </w:rPr>
              <w:t>Descripción</w:t>
            </w:r>
          </w:p>
        </w:tc>
        <w:tc>
          <w:tcPr>
            <w:tcW w:w="1112" w:type="dxa"/>
            <w:shd w:val="clear" w:color="auto" w:fill="E6E6E6"/>
            <w:noWrap/>
            <w:vAlign w:val="center"/>
          </w:tcPr>
          <w:p w:rsidR="00AE0DA3" w:rsidRPr="00D53B0E" w:rsidRDefault="00AE0DA3" w:rsidP="00867E37">
            <w:pPr>
              <w:pStyle w:val="EstiloCARTabla9"/>
              <w:rPr>
                <w:rFonts w:ascii="Arial" w:hAnsi="Arial"/>
                <w:sz w:val="24"/>
              </w:rPr>
            </w:pPr>
            <w:r w:rsidRPr="00D53B0E">
              <w:rPr>
                <w:rFonts w:ascii="Arial" w:hAnsi="Arial"/>
                <w:sz w:val="24"/>
              </w:rPr>
              <w:t>Área Km.</w:t>
            </w:r>
            <w:r w:rsidRPr="00D53B0E">
              <w:rPr>
                <w:rFonts w:ascii="Arial" w:hAnsi="Arial"/>
                <w:sz w:val="24"/>
                <w:vertAlign w:val="superscript"/>
              </w:rPr>
              <w:t>2</w:t>
            </w:r>
          </w:p>
        </w:tc>
        <w:tc>
          <w:tcPr>
            <w:tcW w:w="622" w:type="dxa"/>
            <w:shd w:val="clear" w:color="auto" w:fill="E6E6E6"/>
            <w:noWrap/>
            <w:vAlign w:val="center"/>
          </w:tcPr>
          <w:p w:rsidR="00AE0DA3" w:rsidRPr="00D53B0E" w:rsidRDefault="00AE0DA3" w:rsidP="00867E37">
            <w:pPr>
              <w:pStyle w:val="EstiloCARTabla9"/>
              <w:rPr>
                <w:rFonts w:ascii="Arial" w:hAnsi="Arial"/>
                <w:sz w:val="24"/>
              </w:rPr>
            </w:pPr>
            <w:r w:rsidRPr="00D53B0E">
              <w:rPr>
                <w:rFonts w:ascii="Arial" w:hAnsi="Arial"/>
                <w:sz w:val="24"/>
              </w:rPr>
              <w:t>%</w:t>
            </w:r>
          </w:p>
        </w:tc>
      </w:tr>
      <w:tr w:rsidR="00500C6B" w:rsidRPr="00D53B0E" w:rsidTr="00500154">
        <w:trPr>
          <w:trHeight w:val="347"/>
          <w:jc w:val="center"/>
        </w:trPr>
        <w:tc>
          <w:tcPr>
            <w:tcW w:w="2396"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Bosques</w:t>
            </w:r>
          </w:p>
        </w:tc>
        <w:tc>
          <w:tcPr>
            <w:tcW w:w="5379" w:type="dxa"/>
            <w:shd w:val="clear" w:color="auto" w:fill="auto"/>
            <w:vAlign w:val="center"/>
          </w:tcPr>
          <w:p w:rsidR="00AE0DA3" w:rsidRPr="00D53B0E" w:rsidRDefault="00AE0DA3" w:rsidP="00867E37">
            <w:pPr>
              <w:pStyle w:val="EstiloCARTabla8Car"/>
              <w:rPr>
                <w:rFonts w:ascii="Arial" w:hAnsi="Arial"/>
                <w:sz w:val="24"/>
              </w:rPr>
            </w:pPr>
            <w:r w:rsidRPr="00D53B0E">
              <w:rPr>
                <w:rFonts w:ascii="Arial" w:hAnsi="Arial"/>
                <w:sz w:val="24"/>
              </w:rPr>
              <w:t>Corresponde a la cobertura de bosque secundario, resultado de la regeneración natural de la vegetación.</w:t>
            </w: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14,6</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9.8</w:t>
            </w:r>
          </w:p>
        </w:tc>
      </w:tr>
      <w:tr w:rsidR="00500C6B" w:rsidRPr="00D53B0E" w:rsidTr="00500154">
        <w:trPr>
          <w:trHeight w:val="347"/>
          <w:jc w:val="center"/>
        </w:trPr>
        <w:tc>
          <w:tcPr>
            <w:tcW w:w="2396"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Cultivos</w:t>
            </w:r>
          </w:p>
        </w:tc>
        <w:tc>
          <w:tcPr>
            <w:tcW w:w="5379" w:type="dxa"/>
            <w:shd w:val="clear" w:color="auto" w:fill="auto"/>
            <w:vAlign w:val="center"/>
          </w:tcPr>
          <w:p w:rsidR="00AE0DA3" w:rsidRPr="00D53B0E" w:rsidRDefault="00AE0DA3" w:rsidP="00867E37">
            <w:pPr>
              <w:pStyle w:val="EstiloCARTabla8Car"/>
              <w:rPr>
                <w:rFonts w:ascii="Arial" w:hAnsi="Arial"/>
                <w:sz w:val="24"/>
              </w:rPr>
            </w:pPr>
            <w:r w:rsidRPr="00D53B0E">
              <w:rPr>
                <w:rFonts w:ascii="Arial" w:hAnsi="Arial"/>
                <w:sz w:val="24"/>
              </w:rPr>
              <w:t>Áreas donde se adelanta la siembra de cultivos densos como café y caña.</w:t>
            </w: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10,1</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6.7</w:t>
            </w:r>
          </w:p>
        </w:tc>
      </w:tr>
      <w:tr w:rsidR="00500C6B" w:rsidRPr="00D53B0E" w:rsidTr="00500154">
        <w:trPr>
          <w:trHeight w:val="347"/>
          <w:jc w:val="center"/>
        </w:trPr>
        <w:tc>
          <w:tcPr>
            <w:tcW w:w="2396"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Misceláneo con predominio de cultivos y/o bosques</w:t>
            </w:r>
          </w:p>
        </w:tc>
        <w:tc>
          <w:tcPr>
            <w:tcW w:w="5379" w:type="dxa"/>
            <w:vMerge w:val="restart"/>
            <w:shd w:val="clear" w:color="auto" w:fill="auto"/>
            <w:vAlign w:val="center"/>
          </w:tcPr>
          <w:p w:rsidR="00AE0DA3" w:rsidRPr="00D53B0E" w:rsidRDefault="00AE0DA3" w:rsidP="00867E37">
            <w:pPr>
              <w:pStyle w:val="EstiloCARTabla8Car"/>
              <w:rPr>
                <w:rFonts w:ascii="Arial" w:hAnsi="Arial"/>
                <w:sz w:val="24"/>
              </w:rPr>
            </w:pPr>
            <w:r w:rsidRPr="00D53B0E">
              <w:rPr>
                <w:rFonts w:ascii="Arial" w:hAnsi="Arial"/>
                <w:sz w:val="24"/>
              </w:rPr>
              <w:t>Áreas conformadas por dos o más coberturas vegetales, relacionadas con cultivos o tierras en pastos y bosques.</w:t>
            </w: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4,7</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3.1</w:t>
            </w:r>
          </w:p>
        </w:tc>
      </w:tr>
      <w:tr w:rsidR="00500C6B" w:rsidRPr="00D53B0E" w:rsidTr="00500154">
        <w:trPr>
          <w:trHeight w:val="347"/>
          <w:jc w:val="center"/>
        </w:trPr>
        <w:tc>
          <w:tcPr>
            <w:tcW w:w="2396"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Misceláneo con predominio en pastos y/o bosques</w:t>
            </w:r>
          </w:p>
        </w:tc>
        <w:tc>
          <w:tcPr>
            <w:tcW w:w="5379" w:type="dxa"/>
            <w:vMerge/>
            <w:shd w:val="clear" w:color="auto" w:fill="auto"/>
            <w:vAlign w:val="center"/>
          </w:tcPr>
          <w:p w:rsidR="00AE0DA3" w:rsidRPr="00D53B0E" w:rsidRDefault="00AE0DA3" w:rsidP="00867E37">
            <w:pPr>
              <w:pStyle w:val="EstiloCARTabla8Car"/>
              <w:rPr>
                <w:rFonts w:ascii="Arial" w:hAnsi="Arial"/>
                <w:sz w:val="24"/>
              </w:rPr>
            </w:pP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40,5</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27.0</w:t>
            </w:r>
          </w:p>
        </w:tc>
      </w:tr>
      <w:tr w:rsidR="00500C6B" w:rsidRPr="00D53B0E" w:rsidTr="00500154">
        <w:trPr>
          <w:trHeight w:val="347"/>
          <w:jc w:val="center"/>
        </w:trPr>
        <w:tc>
          <w:tcPr>
            <w:tcW w:w="2396"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Pastos</w:t>
            </w:r>
          </w:p>
        </w:tc>
        <w:tc>
          <w:tcPr>
            <w:tcW w:w="5379" w:type="dxa"/>
            <w:shd w:val="clear" w:color="auto" w:fill="auto"/>
            <w:vAlign w:val="center"/>
          </w:tcPr>
          <w:p w:rsidR="00AE0DA3" w:rsidRPr="00D53B0E" w:rsidRDefault="00AE0DA3" w:rsidP="00867E37">
            <w:pPr>
              <w:pStyle w:val="EstiloCARTabla8Car"/>
              <w:rPr>
                <w:rFonts w:ascii="Arial" w:hAnsi="Arial"/>
                <w:sz w:val="24"/>
              </w:rPr>
            </w:pPr>
            <w:r w:rsidRPr="00D53B0E">
              <w:rPr>
                <w:rFonts w:ascii="Arial" w:hAnsi="Arial"/>
                <w:sz w:val="24"/>
              </w:rPr>
              <w:t>Se trata de zonas con uso ganadero intensivo. Ocupa la mayor parte de la extensión municipal.</w:t>
            </w: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52,9</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35.3</w:t>
            </w:r>
          </w:p>
        </w:tc>
      </w:tr>
      <w:tr w:rsidR="00500C6B" w:rsidRPr="00D53B0E" w:rsidTr="00500154">
        <w:trPr>
          <w:trHeight w:val="347"/>
          <w:jc w:val="center"/>
        </w:trPr>
        <w:tc>
          <w:tcPr>
            <w:tcW w:w="2396"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Rastrojos</w:t>
            </w:r>
          </w:p>
        </w:tc>
        <w:tc>
          <w:tcPr>
            <w:tcW w:w="5379" w:type="dxa"/>
            <w:shd w:val="clear" w:color="auto" w:fill="auto"/>
            <w:vAlign w:val="center"/>
          </w:tcPr>
          <w:p w:rsidR="00AE0DA3" w:rsidRPr="00D53B0E" w:rsidRDefault="00AE0DA3" w:rsidP="00867E37">
            <w:pPr>
              <w:pStyle w:val="EstiloCARTabla8Car"/>
              <w:rPr>
                <w:rFonts w:ascii="Arial" w:hAnsi="Arial"/>
                <w:sz w:val="24"/>
              </w:rPr>
            </w:pPr>
            <w:r w:rsidRPr="00D53B0E">
              <w:rPr>
                <w:rFonts w:ascii="Arial" w:hAnsi="Arial"/>
                <w:sz w:val="24"/>
              </w:rPr>
              <w:t>Corresponde a la formación vegetal cuya importancia ecológica está dada en el desarrollo sucesional.</w:t>
            </w: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26,6</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17.7</w:t>
            </w:r>
          </w:p>
        </w:tc>
      </w:tr>
      <w:tr w:rsidR="00500C6B" w:rsidRPr="00D53B0E" w:rsidTr="00500154">
        <w:trPr>
          <w:trHeight w:val="347"/>
          <w:jc w:val="center"/>
        </w:trPr>
        <w:tc>
          <w:tcPr>
            <w:tcW w:w="2396"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Cuerpos Hídricos</w:t>
            </w:r>
          </w:p>
        </w:tc>
        <w:tc>
          <w:tcPr>
            <w:tcW w:w="5379" w:type="dxa"/>
            <w:shd w:val="clear" w:color="auto" w:fill="auto"/>
            <w:vAlign w:val="center"/>
          </w:tcPr>
          <w:p w:rsidR="00AE0DA3" w:rsidRPr="00D53B0E" w:rsidRDefault="00AE0DA3" w:rsidP="00867E37">
            <w:pPr>
              <w:pStyle w:val="EstiloCARTabla8Car"/>
              <w:rPr>
                <w:rFonts w:ascii="Arial" w:hAnsi="Arial"/>
                <w:sz w:val="24"/>
              </w:rPr>
            </w:pPr>
            <w:r w:rsidRPr="00D53B0E">
              <w:rPr>
                <w:rFonts w:ascii="Arial" w:hAnsi="Arial"/>
                <w:sz w:val="24"/>
              </w:rPr>
              <w:t>Lagos, Lagunas, Humedales</w:t>
            </w: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0,49</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0.3</w:t>
            </w:r>
          </w:p>
        </w:tc>
      </w:tr>
      <w:tr w:rsidR="00500C6B" w:rsidRPr="00D53B0E" w:rsidTr="00500154">
        <w:trPr>
          <w:trHeight w:val="347"/>
          <w:jc w:val="center"/>
        </w:trPr>
        <w:tc>
          <w:tcPr>
            <w:tcW w:w="7775" w:type="dxa"/>
            <w:gridSpan w:val="2"/>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Total</w:t>
            </w:r>
          </w:p>
        </w:tc>
        <w:tc>
          <w:tcPr>
            <w:tcW w:w="111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150,1</w:t>
            </w:r>
          </w:p>
        </w:tc>
        <w:tc>
          <w:tcPr>
            <w:tcW w:w="622" w:type="dxa"/>
            <w:shd w:val="clear" w:color="auto" w:fill="auto"/>
            <w:noWrap/>
            <w:vAlign w:val="center"/>
          </w:tcPr>
          <w:p w:rsidR="00AE0DA3" w:rsidRPr="00D53B0E" w:rsidRDefault="00AE0DA3" w:rsidP="00867E37">
            <w:pPr>
              <w:pStyle w:val="EstiloCARTabla8Car"/>
              <w:jc w:val="center"/>
              <w:rPr>
                <w:rFonts w:ascii="Arial" w:hAnsi="Arial"/>
                <w:sz w:val="24"/>
              </w:rPr>
            </w:pPr>
            <w:r w:rsidRPr="00D53B0E">
              <w:rPr>
                <w:rFonts w:ascii="Arial" w:hAnsi="Arial"/>
                <w:sz w:val="24"/>
              </w:rPr>
              <w:t>100</w:t>
            </w:r>
          </w:p>
        </w:tc>
      </w:tr>
    </w:tbl>
    <w:p w:rsidR="00AE0DA3" w:rsidRPr="00D53B0E" w:rsidRDefault="00AE0DA3" w:rsidP="00867E37">
      <w:pPr>
        <w:pStyle w:val="Descripcin"/>
        <w:jc w:val="center"/>
        <w:rPr>
          <w:sz w:val="24"/>
          <w:szCs w:val="24"/>
        </w:rPr>
      </w:pPr>
      <w:r w:rsidRPr="00D53B0E">
        <w:rPr>
          <w:sz w:val="24"/>
          <w:szCs w:val="24"/>
        </w:rPr>
        <w:t xml:space="preserve">Fuente: </w:t>
      </w:r>
      <w:r w:rsidRPr="00D53B0E">
        <w:rPr>
          <w:b w:val="0"/>
          <w:sz w:val="24"/>
          <w:szCs w:val="24"/>
        </w:rPr>
        <w:t>El Estudio. 2006.</w:t>
      </w:r>
      <w:bookmarkStart w:id="103" w:name="_Toc132455991"/>
      <w:bookmarkStart w:id="104" w:name="_Toc141334765"/>
    </w:p>
    <w:p w:rsidR="00AE0DA3" w:rsidRPr="00D53B0E" w:rsidRDefault="00AE0DA3" w:rsidP="00AE0F01">
      <w:pPr>
        <w:pStyle w:val="Descripcin"/>
        <w:rPr>
          <w:sz w:val="24"/>
          <w:szCs w:val="24"/>
        </w:rPr>
      </w:pPr>
    </w:p>
    <w:p w:rsidR="00AE0DA3" w:rsidRPr="00D53B0E" w:rsidRDefault="00B921E0" w:rsidP="00B921E0">
      <w:pPr>
        <w:pStyle w:val="Descripcin"/>
        <w:jc w:val="center"/>
        <w:rPr>
          <w:sz w:val="24"/>
          <w:szCs w:val="24"/>
        </w:rPr>
      </w:pPr>
      <w:bookmarkStart w:id="105" w:name="_Toc467231132"/>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9</w:t>
      </w:r>
      <w:r w:rsidR="00B82D42" w:rsidRPr="00D53B0E">
        <w:rPr>
          <w:noProof/>
          <w:sz w:val="24"/>
          <w:szCs w:val="24"/>
        </w:rPr>
        <w:fldChar w:fldCharType="end"/>
      </w:r>
      <w:r w:rsidR="00CA4F9B" w:rsidRPr="00D53B0E">
        <w:rPr>
          <w:sz w:val="24"/>
          <w:szCs w:val="24"/>
        </w:rPr>
        <w:t>: Mapa d</w:t>
      </w:r>
      <w:r w:rsidR="008F65D4" w:rsidRPr="00D53B0E">
        <w:rPr>
          <w:sz w:val="24"/>
          <w:szCs w:val="24"/>
        </w:rPr>
        <w:t>e Cobertura Vegetal d</w:t>
      </w:r>
      <w:r w:rsidR="00CA4F9B" w:rsidRPr="00D53B0E">
        <w:rPr>
          <w:sz w:val="24"/>
          <w:szCs w:val="24"/>
        </w:rPr>
        <w:t>el Municipio De El Peñón</w:t>
      </w:r>
      <w:bookmarkEnd w:id="103"/>
      <w:bookmarkEnd w:id="104"/>
      <w:bookmarkEnd w:id="105"/>
    </w:p>
    <w:p w:rsidR="00AE0DA3" w:rsidRPr="00D53B0E" w:rsidRDefault="00AE0DA3" w:rsidP="00387EA5">
      <w:pPr>
        <w:jc w:val="center"/>
        <w:rPr>
          <w:rFonts w:ascii="Arial" w:hAnsi="Arial" w:cs="Arial"/>
        </w:rPr>
      </w:pPr>
      <w:r w:rsidRPr="00D53B0E">
        <w:rPr>
          <w:rFonts w:ascii="Arial" w:hAnsi="Arial" w:cs="Arial"/>
          <w:noProof/>
        </w:rPr>
        <w:lastRenderedPageBreak/>
        <w:drawing>
          <wp:inline distT="0" distB="0" distL="0" distR="0">
            <wp:extent cx="4718685" cy="3605530"/>
            <wp:effectExtent l="19050" t="19050" r="24765" b="139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8685" cy="3605530"/>
                    </a:xfrm>
                    <a:prstGeom prst="rect">
                      <a:avLst/>
                    </a:prstGeom>
                    <a:noFill/>
                    <a:ln w="6350" cmpd="sng">
                      <a:solidFill>
                        <a:srgbClr val="000000"/>
                      </a:solidFill>
                      <a:miter lim="800000"/>
                      <a:headEnd/>
                      <a:tailEnd/>
                    </a:ln>
                    <a:effectLst/>
                  </pic:spPr>
                </pic:pic>
              </a:graphicData>
            </a:graphic>
          </wp:inline>
        </w:drawing>
      </w:r>
    </w:p>
    <w:p w:rsidR="00AE0DA3" w:rsidRPr="00D53B0E" w:rsidRDefault="00E71DF4" w:rsidP="00387EA5">
      <w:pPr>
        <w:pStyle w:val="Descripcin"/>
        <w:jc w:val="center"/>
        <w:rPr>
          <w:sz w:val="24"/>
          <w:szCs w:val="24"/>
        </w:rPr>
      </w:pPr>
      <w:r w:rsidRPr="00D53B0E">
        <w:rPr>
          <w:sz w:val="24"/>
          <w:szCs w:val="24"/>
        </w:rPr>
        <w:t xml:space="preserve">FUENTE: </w:t>
      </w:r>
      <w:r w:rsidR="00387EA5" w:rsidRPr="00D53B0E">
        <w:rPr>
          <w:sz w:val="24"/>
          <w:szCs w:val="24"/>
        </w:rPr>
        <w:t>CAR Cundinamarca, 2012.</w:t>
      </w:r>
    </w:p>
    <w:p w:rsidR="00387EA5" w:rsidRPr="00D53B0E" w:rsidRDefault="00387EA5" w:rsidP="00AE0F01">
      <w:pPr>
        <w:pStyle w:val="Textoindependiente"/>
        <w:rPr>
          <w:rFonts w:ascii="Arial" w:hAnsi="Arial"/>
          <w:sz w:val="24"/>
          <w:szCs w:val="24"/>
        </w:rPr>
      </w:pPr>
    </w:p>
    <w:p w:rsidR="00AE0DA3" w:rsidRPr="00D53B0E" w:rsidRDefault="00E71DF4" w:rsidP="002266D8">
      <w:pPr>
        <w:pStyle w:val="Ttulo2"/>
      </w:pPr>
      <w:bookmarkStart w:id="106" w:name="_Toc467231304"/>
      <w:r w:rsidRPr="00D53B0E">
        <w:t>CLIMATOLOGÍA</w:t>
      </w:r>
      <w:bookmarkEnd w:id="106"/>
    </w:p>
    <w:p w:rsidR="002266D8" w:rsidRPr="00D53B0E" w:rsidRDefault="002266D8" w:rsidP="002266D8">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Actualmente en el mundo (dentro de los sectores científico, político, empresarial y comunidad en general) ha aumentado la preocupación relacionada con el </w:t>
      </w:r>
      <w:r w:rsidRPr="00D53B0E">
        <w:rPr>
          <w:rFonts w:ascii="Arial" w:hAnsi="Arial" w:cs="Arial"/>
          <w:i/>
          <w:iCs/>
        </w:rPr>
        <w:t>calentamiento</w:t>
      </w:r>
      <w:r w:rsidRPr="00D53B0E">
        <w:rPr>
          <w:rFonts w:ascii="Arial" w:hAnsi="Arial" w:cs="Arial"/>
        </w:rPr>
        <w:t xml:space="preserve"> </w:t>
      </w:r>
      <w:r w:rsidRPr="00D53B0E">
        <w:rPr>
          <w:rFonts w:ascii="Arial" w:hAnsi="Arial" w:cs="Arial"/>
          <w:i/>
          <w:iCs/>
        </w:rPr>
        <w:t xml:space="preserve">global </w:t>
      </w:r>
      <w:r w:rsidRPr="00D53B0E">
        <w:rPr>
          <w:rFonts w:ascii="Arial" w:hAnsi="Arial" w:cs="Arial"/>
        </w:rPr>
        <w:t xml:space="preserve">en el cual, junto con otros procesos naturales, la actividad humana está aportando una cuota cada vez más notoria. Tal calentamiento (aumento de la temperatura media del aire) está conduciendo a una modificación de otras variables climatológicas (humedad del aire, nubosidad y lluvias) en diferentes regiones del planeta, lo cual se conoce como </w:t>
      </w:r>
      <w:r w:rsidRPr="00D53B0E">
        <w:rPr>
          <w:rFonts w:ascii="Arial" w:hAnsi="Arial" w:cs="Arial"/>
          <w:i/>
          <w:iCs/>
        </w:rPr>
        <w:t>cambio climático</w:t>
      </w:r>
      <w:r w:rsidRPr="00D53B0E">
        <w:rPr>
          <w:rFonts w:ascii="Arial" w:hAnsi="Arial" w:cs="Arial"/>
        </w:rPr>
        <w:t>.</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Los fenómenos (vientos, nubes, lluvias, tormentas) que vemos en un momento dado es lo que se conoce como tiempo atmosférico. Como clima se conocen las condiciones que van más allá de un par de días y predominan durante un período (una semana, un mes, un año y años). Así, podemos hablar de tiempo lluvioso cuando llueve en una tarde y de clima lluvioso para una zona donde son muy frecuentes las lluvias.</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El </w:t>
      </w:r>
      <w:r w:rsidRPr="00D53B0E">
        <w:rPr>
          <w:rFonts w:ascii="Arial" w:hAnsi="Arial" w:cs="Arial"/>
          <w:bCs/>
        </w:rPr>
        <w:t>clima</w:t>
      </w:r>
      <w:r w:rsidRPr="00D53B0E">
        <w:rPr>
          <w:rFonts w:ascii="Arial" w:hAnsi="Arial" w:cs="Arial"/>
          <w:b/>
          <w:bCs/>
        </w:rPr>
        <w:t xml:space="preserve"> </w:t>
      </w:r>
      <w:r w:rsidRPr="00D53B0E">
        <w:rPr>
          <w:rFonts w:ascii="Arial" w:hAnsi="Arial" w:cs="Arial"/>
        </w:rPr>
        <w:t>de La Tierra está controlado por la energía solar que ingresa al planeta a través de la atmósfera y calienta la superficie del agua en el océano, lagos y del suelo en los continentes, por el efecto invernadero de la atmósfera y las corrientes marinas. Los vientos y las corrientes marinas distribuyen ese calor y la humedad del aire a lo largo del planeta. El clima de un lugar o región depende de donde se encuentre en el globo: lejos o cerca del Ecuador, al nivel del mar o a una altura dada, si es plano o tiene montañas.</w:t>
      </w:r>
    </w:p>
    <w:p w:rsidR="00AE0DA3" w:rsidRPr="00D53B0E" w:rsidRDefault="00AE0DA3"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El clima del municipio de El Peñón se caracteriza por la alta precipitación que </w:t>
      </w:r>
      <w:r w:rsidR="00666081" w:rsidRPr="00D53B0E">
        <w:rPr>
          <w:rFonts w:ascii="Arial" w:hAnsi="Arial" w:cs="Arial"/>
        </w:rPr>
        <w:t>varía</w:t>
      </w:r>
      <w:r w:rsidRPr="00D53B0E">
        <w:rPr>
          <w:rFonts w:ascii="Arial" w:hAnsi="Arial" w:cs="Arial"/>
        </w:rPr>
        <w:t xml:space="preserve"> entre los 2.000 y más de 2.500 mm (Ver Mapa Pluviométrico), lo que determina un tipo de vegetación, la planificación de los cultivos y una alta susceptibilidad a las amenazas naturales.</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Presenta un régimen climático bimodal con lluvias todo el (Estaciones la Palma y Paime).</w:t>
      </w:r>
    </w:p>
    <w:p w:rsidR="00AE0DA3" w:rsidRPr="00D53B0E" w:rsidRDefault="00AE0DA3" w:rsidP="00CE68DA">
      <w:pPr>
        <w:jc w:val="both"/>
        <w:rPr>
          <w:rFonts w:ascii="Arial" w:hAnsi="Arial" w:cs="Arial"/>
        </w:rPr>
      </w:pPr>
      <w:r w:rsidRPr="00D53B0E">
        <w:rPr>
          <w:rFonts w:ascii="Arial" w:hAnsi="Arial" w:cs="Arial"/>
        </w:rPr>
        <w:t>El municipio se encuentra dentro de un área de clima medio húmedo y muy húmedo, localizado en valles estrechos, abanicos, coluvios y laderas de la cuenca del Ríonegro.</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En las zonas onduladas, cuyas altitudes fluctúan entre los 1.200 y los 1.800 metros sobre el nivel del mar predomina el clima medio, el cual se vuelve más húmedo hacia las partes más altas, lo cual indica que las zonas de vida corresponden al bosque húmedo y muy húmedo premontano (Bh-PM y bmh-PM).</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Precipitación pluvial: De acuerdo a los datos de las estaciones cercanas (La Palma y Paime) los meses menos lluviosos son: Enero, febrero, Junio, Julio, agos</w:t>
      </w:r>
      <w:r w:rsidR="003C45FE" w:rsidRPr="00D53B0E">
        <w:rPr>
          <w:rFonts w:ascii="Arial" w:hAnsi="Arial" w:cs="Arial"/>
        </w:rPr>
        <w:t>to y los más lluviosos: Marzo, A</w:t>
      </w:r>
      <w:r w:rsidRPr="00D53B0E">
        <w:rPr>
          <w:rFonts w:ascii="Arial" w:hAnsi="Arial" w:cs="Arial"/>
        </w:rPr>
        <w:t>b</w:t>
      </w:r>
      <w:r w:rsidR="003C45FE" w:rsidRPr="00D53B0E">
        <w:rPr>
          <w:rFonts w:ascii="Arial" w:hAnsi="Arial" w:cs="Arial"/>
        </w:rPr>
        <w:t>ril, Mayo, O</w:t>
      </w:r>
      <w:r w:rsidRPr="00D53B0E">
        <w:rPr>
          <w:rFonts w:ascii="Arial" w:hAnsi="Arial" w:cs="Arial"/>
        </w:rPr>
        <w:t xml:space="preserve">ctubre, </w:t>
      </w:r>
      <w:r w:rsidR="003C45FE" w:rsidRPr="00D53B0E">
        <w:rPr>
          <w:rFonts w:ascii="Arial" w:hAnsi="Arial" w:cs="Arial"/>
        </w:rPr>
        <w:t>Septiembre, Noviembre y D</w:t>
      </w:r>
      <w:r w:rsidRPr="00D53B0E">
        <w:rPr>
          <w:rFonts w:ascii="Arial" w:hAnsi="Arial" w:cs="Arial"/>
        </w:rPr>
        <w:t>iciembre. La precipitación media anual es de 2.158 mm. La distribución de las lluvias es uniforme y la humedad relativa alta.</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Temperatura atmosférica: Los datos registran temperaturas promedio mensual de 18.2º a 20.8º C, las mayores se presentan en verano y las menores en invierno.</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La humedad relativa media mensual es del 80%, ésta es generalmente alta en horas de la mañana (84%), disminuye hasta un 70% y vuelve a subir en horas de la tarde. Los promedios más bajos se presentan en los meses de enero a marzo.</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Vientos: Tienen influencia los alisios del Noreste y los vientos locales, los cuales se manifiestan por corrientes de aire ascendente.</w:t>
      </w:r>
    </w:p>
    <w:p w:rsidR="00AE0DA3" w:rsidRPr="00D53B0E" w:rsidRDefault="00AE0DA3" w:rsidP="00CE68DA">
      <w:pPr>
        <w:jc w:val="both"/>
        <w:rPr>
          <w:rFonts w:ascii="Arial" w:hAnsi="Arial" w:cs="Arial"/>
        </w:rPr>
      </w:pPr>
      <w:r w:rsidRPr="00D53B0E">
        <w:rPr>
          <w:rFonts w:ascii="Arial" w:hAnsi="Arial" w:cs="Arial"/>
        </w:rPr>
        <w:t>En los meses de enero a marzo se registran las más altas velocidades, cerca de 5 Km/hora aproximadamente, el resto de los meses oscila entre 2.5 y 3.0 Km/hora.</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En la región jurisdicción de la CAR el aumento de la temperatura media hacia finales del siglo XXI alcanzaría los 4°C. ¿Qué quiere decir esto? Que en las madrugadas la temperatura ya no disminuirá tanto como ahora, pero al mediodía y a comienzos de la tarde se sentirá más calor que lo que se siente en la actualidad. Claro que este cambio no será inmediato sino que ocurrirá lentamente a través de los años y de manera casi imperceptible.</w:t>
      </w:r>
    </w:p>
    <w:p w:rsidR="00002309" w:rsidRPr="00D53B0E" w:rsidRDefault="00002309"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La cantidad de lluvia (precipitación) disminuirá en gran parte de la región CAR, principalmente en el altiplano y en la cuenca del Magdalena. En el sector norte </w:t>
      </w:r>
      <w:r w:rsidRPr="00D53B0E">
        <w:rPr>
          <w:rFonts w:ascii="Arial" w:hAnsi="Arial" w:cs="Arial"/>
        </w:rPr>
        <w:lastRenderedPageBreak/>
        <w:t>correspondiente al Bajo Magdalena, así como en la vertiente oriental de la cordillera oriental y en los páramos orientales la disminución será menor e incluso podrá presentar algunos aumentos en la cantidad de la lluvia que cae durante el año.</w:t>
      </w:r>
    </w:p>
    <w:p w:rsidR="00002309" w:rsidRDefault="00002309" w:rsidP="00AE0F01">
      <w:pPr>
        <w:pStyle w:val="Textoindependiente"/>
        <w:rPr>
          <w:rFonts w:ascii="Arial" w:hAnsi="Arial"/>
          <w:sz w:val="24"/>
          <w:szCs w:val="24"/>
        </w:rPr>
      </w:pPr>
    </w:p>
    <w:p w:rsidR="00AE0DA3" w:rsidRPr="00D53B0E" w:rsidRDefault="00E71DF4" w:rsidP="00002309">
      <w:pPr>
        <w:pStyle w:val="Ttulo2"/>
      </w:pPr>
      <w:bookmarkStart w:id="107" w:name="_Toc467231305"/>
      <w:r w:rsidRPr="00D53B0E">
        <w:t>USOS DEL SUELO</w:t>
      </w:r>
      <w:bookmarkEnd w:id="107"/>
    </w:p>
    <w:p w:rsidR="00002309" w:rsidRPr="00D53B0E" w:rsidRDefault="00002309" w:rsidP="00002309">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En promedio el índice de ocupación es del 40%, observándose que la mayoría de los predios destinados para vivienda presentan solares amplios que en algunos casos lindan en los dos costados por las vías principales, así mismo existe un número considerable de lotes sin construir.</w:t>
      </w:r>
    </w:p>
    <w:p w:rsidR="00AE0DA3" w:rsidRPr="00D53B0E" w:rsidRDefault="00AE0DA3" w:rsidP="00CE68DA">
      <w:pPr>
        <w:jc w:val="both"/>
        <w:rPr>
          <w:rFonts w:ascii="Arial" w:hAnsi="Arial" w:cs="Arial"/>
        </w:rPr>
      </w:pPr>
      <w:r w:rsidRPr="00D53B0E">
        <w:rPr>
          <w:rFonts w:ascii="Arial" w:hAnsi="Arial" w:cs="Arial"/>
        </w:rPr>
        <w:t>Otra característica a destacar es la falta de especificaciones técnicas en la estructura de las viviendas</w:t>
      </w:r>
      <w:r w:rsidR="007F1009" w:rsidRPr="00D53B0E">
        <w:rPr>
          <w:rFonts w:ascii="Arial" w:hAnsi="Arial" w:cs="Arial"/>
        </w:rPr>
        <w:t xml:space="preserve"> antiguas, y</w:t>
      </w:r>
      <w:r w:rsidRPr="00D53B0E">
        <w:rPr>
          <w:rFonts w:ascii="Arial" w:hAnsi="Arial" w:cs="Arial"/>
        </w:rPr>
        <w:t xml:space="preserve"> el deterioro de las mismas, esto nos determina que aparte de la Iglesia no existe ningún sector que se pueda definir como patrimonio arquitectónico, sino por el contrario se debe desarrollar un programa de mejoramiento de vivienda y en especial para aquellas que se encuentren en ruinas y en peligro para sus moradores.</w:t>
      </w:r>
    </w:p>
    <w:p w:rsidR="0066006F" w:rsidRPr="00D53B0E" w:rsidRDefault="0066006F" w:rsidP="0066006F">
      <w:pPr>
        <w:rPr>
          <w:rFonts w:ascii="Arial" w:hAnsi="Arial" w:cs="Arial"/>
        </w:rPr>
      </w:pPr>
    </w:p>
    <w:p w:rsidR="00AE0DA3" w:rsidRPr="00D53B0E" w:rsidRDefault="0066006F" w:rsidP="0066006F">
      <w:pPr>
        <w:pStyle w:val="Ttulo2"/>
      </w:pPr>
      <w:bookmarkStart w:id="108" w:name="_Toc467231306"/>
      <w:r w:rsidRPr="00D53B0E">
        <w:t>SERVICIOS PUBLICOS</w:t>
      </w:r>
      <w:bookmarkEnd w:id="108"/>
    </w:p>
    <w:p w:rsidR="0066006F" w:rsidRPr="00D53B0E" w:rsidRDefault="0066006F" w:rsidP="0066006F">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Según la ley 142 de 1994, en el artículo 14, inciso 21, los Servicios Públicos Domiciliarios, son los servicios de acueducto, alcantarillado, aseo, energía eléctrica, telefonía pública conmutada, telefonía móvil rural y distribución de gas combustible.</w:t>
      </w:r>
    </w:p>
    <w:p w:rsidR="0066006F" w:rsidRPr="00D53B0E" w:rsidRDefault="0066006F" w:rsidP="0066006F">
      <w:pPr>
        <w:rPr>
          <w:rFonts w:ascii="Arial" w:hAnsi="Arial" w:cs="Arial"/>
        </w:rPr>
      </w:pPr>
    </w:p>
    <w:p w:rsidR="00AE0DA3" w:rsidRPr="00D53B0E" w:rsidRDefault="0066006F" w:rsidP="0066006F">
      <w:pPr>
        <w:pStyle w:val="Ttulo3"/>
      </w:pPr>
      <w:bookmarkStart w:id="109" w:name="_Toc467231307"/>
      <w:r w:rsidRPr="00D53B0E">
        <w:t>ACUEDUCTO</w:t>
      </w:r>
      <w:bookmarkEnd w:id="109"/>
    </w:p>
    <w:p w:rsidR="0066006F" w:rsidRPr="00D53B0E" w:rsidRDefault="0066006F" w:rsidP="0066006F">
      <w:pPr>
        <w:rPr>
          <w:rFonts w:ascii="Arial" w:hAnsi="Arial" w:cs="Arial"/>
          <w:b/>
        </w:rPr>
      </w:pPr>
    </w:p>
    <w:p w:rsidR="00AE0DA3" w:rsidRPr="00D53B0E" w:rsidRDefault="00AE0DA3" w:rsidP="00CE68DA">
      <w:pPr>
        <w:jc w:val="both"/>
        <w:rPr>
          <w:rFonts w:ascii="Arial" w:hAnsi="Arial" w:cs="Arial"/>
        </w:rPr>
      </w:pPr>
      <w:r w:rsidRPr="00D53B0E">
        <w:rPr>
          <w:rFonts w:ascii="Arial" w:hAnsi="Arial" w:cs="Arial"/>
        </w:rPr>
        <w:t>Uno de los servicios con menor cobertura es el Acueducto. Sólo desde hace cinco años se inició su construcción, es así como únicamente en cinco veredas se encuentra en funcionamiento pero en forma deficiente; nueve veredas se encuentran en proceso de construcción; cinco cuentan con diseño y las demás se abastecen de al</w:t>
      </w:r>
      <w:r w:rsidR="00601AB0" w:rsidRPr="00D53B0E">
        <w:rPr>
          <w:rFonts w:ascii="Arial" w:hAnsi="Arial" w:cs="Arial"/>
        </w:rPr>
        <w:t>j</w:t>
      </w:r>
      <w:r w:rsidR="008421B4" w:rsidRPr="00D53B0E">
        <w:rPr>
          <w:rFonts w:ascii="Arial" w:hAnsi="Arial" w:cs="Arial"/>
        </w:rPr>
        <w:t>ibes conectados con</w:t>
      </w:r>
      <w:r w:rsidRPr="00D53B0E">
        <w:rPr>
          <w:rFonts w:ascii="Arial" w:hAnsi="Arial" w:cs="Arial"/>
        </w:rPr>
        <w:t xml:space="preserve"> manguera</w:t>
      </w:r>
      <w:r w:rsidR="008421B4" w:rsidRPr="00D53B0E">
        <w:rPr>
          <w:rFonts w:ascii="Arial" w:hAnsi="Arial" w:cs="Arial"/>
        </w:rPr>
        <w:t>s</w:t>
      </w:r>
      <w:r w:rsidRPr="00D53B0E">
        <w:rPr>
          <w:rFonts w:ascii="Arial" w:hAnsi="Arial" w:cs="Arial"/>
        </w:rPr>
        <w:t>.</w:t>
      </w:r>
    </w:p>
    <w:p w:rsidR="0066006F" w:rsidRPr="00D53B0E" w:rsidRDefault="0066006F"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Con base en la en la identificación de las veredas y centros poblados que tienen infraestructura de acueducto y alcantarillado que veintidós (22) veredas tienen infraestructura de acueducto y las diez (10) restantes se abastecen por sistemas propios de nacimientos en sus fincas por sistemas de manguera y en condiciones muy precarias sin ningún tipo de factibilidad técnica control en cuanto a calidad, potabilidad y conveniencia. Los dos (2) Centros poblados tienen infraestructura de acueducto y alcantarillado Los acueductos de las Inspecciones tienen una cobertura del 90%, con un servicio intermitente. El acueducto de Guayabal es por bombeo, con problemas de sobrecostos en el funcionamiento.</w:t>
      </w:r>
    </w:p>
    <w:p w:rsidR="0066006F" w:rsidRPr="00D53B0E" w:rsidRDefault="0066006F"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Un aspecto importante que se debe tener en cuenta es que a la fecha no se han organizado las comunidades para conformar Juntas de Acueductos y así reglamentar la operación de éste servicio.</w:t>
      </w:r>
    </w:p>
    <w:p w:rsidR="0066006F" w:rsidRPr="00D53B0E" w:rsidRDefault="0066006F"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El casco urbano cuenta con un acueducto por gravedad. La fuente donde se capta el agua es la Quebrada Oscura. Este acueducto se ha venido optimizando. Cuenta con una planta de tratamiento compacta recién construida y en funcionamiento; el número de suscriptores es de 155 con una cobertura del 100%, en el casco urbano del municipio de El Peñón; y el número de suscriptores es de 38 en el sector rural en la parte baja del casco urbano, con una cobertura del 2.76%, el único acueducto que presenta un sistema de tratamiento para la potabilización del agua es en la cabecera, este servicio lo presta directamente por medio de la Administración Municipal. Por Medio de La Unidad denominada Oficina de Servicios Públicos y una continuidad en el servicio del 100%. Se está dando agua potable a la comunidad del área urbana del municipio El Peñón Cundinamarca.</w:t>
      </w:r>
    </w:p>
    <w:p w:rsidR="0066006F" w:rsidRPr="00D53B0E" w:rsidRDefault="0066006F"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Además está en proceso la reglamentación de la Oficina de Servicios Públicos, se realiza la facturación del servicio, determinado por el estudio tarifario. </w:t>
      </w:r>
    </w:p>
    <w:p w:rsidR="0066006F" w:rsidRPr="00D53B0E" w:rsidRDefault="0066006F" w:rsidP="00AE0F01">
      <w:pPr>
        <w:pStyle w:val="Textoindependiente"/>
        <w:rPr>
          <w:rFonts w:ascii="Arial" w:hAnsi="Arial"/>
          <w:sz w:val="24"/>
          <w:szCs w:val="24"/>
        </w:rPr>
      </w:pPr>
    </w:p>
    <w:p w:rsidR="0066006F" w:rsidRPr="00D53B0E" w:rsidRDefault="00500C6B" w:rsidP="0066006F">
      <w:pPr>
        <w:pStyle w:val="Ttulo3"/>
      </w:pPr>
      <w:bookmarkStart w:id="110" w:name="_Toc467231308"/>
      <w:r w:rsidRPr="00D53B0E">
        <w:t>ALCANTARILLADO</w:t>
      </w:r>
      <w:bookmarkEnd w:id="110"/>
    </w:p>
    <w:p w:rsidR="0066006F" w:rsidRPr="00D53B0E" w:rsidRDefault="0066006F"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Este servicio lo presta directamente por medio de la Administración Municipal. Por Medio de La Unidad denominada Oficina de Servicios Públicos.</w:t>
      </w:r>
    </w:p>
    <w:p w:rsidR="00601AB0" w:rsidRPr="00D53B0E" w:rsidRDefault="00601AB0" w:rsidP="00CE68DA">
      <w:pPr>
        <w:jc w:val="both"/>
        <w:rPr>
          <w:rFonts w:ascii="Arial" w:hAnsi="Arial" w:cs="Arial"/>
        </w:rPr>
      </w:pPr>
    </w:p>
    <w:p w:rsidR="00601AB0" w:rsidRPr="00D53B0E" w:rsidRDefault="00AE0DA3" w:rsidP="00CE68DA">
      <w:pPr>
        <w:jc w:val="both"/>
        <w:rPr>
          <w:rFonts w:ascii="Arial" w:hAnsi="Arial" w:cs="Arial"/>
        </w:rPr>
      </w:pPr>
      <w:r w:rsidRPr="00D53B0E">
        <w:rPr>
          <w:rFonts w:ascii="Arial" w:hAnsi="Arial" w:cs="Arial"/>
        </w:rPr>
        <w:t xml:space="preserve">El servicio de alcantarillado el número de suscriptores es de 154 con una cobertura del 99%, en el casco urbano del municipio de El Peñón con dos emisarios finales, debido a la topografía del Municipio, uno que desemboca en la Quebrada La Chorrera y la otra se tiene una planta de tratamiento de aguas residuales, encuentra una PTAR con sistema Anaeróbico en forma ascendente que desemboca  en la Quebrada Amarilla afluentes del río Negro; y el número de suscriptores es de 14 en el sector rural en la parte baja del área urbana, con una cobertura del 0.7%. </w:t>
      </w:r>
    </w:p>
    <w:p w:rsidR="00601AB0" w:rsidRPr="00D53B0E" w:rsidRDefault="00601AB0" w:rsidP="00CE68DA">
      <w:pPr>
        <w:jc w:val="both"/>
        <w:rPr>
          <w:rFonts w:ascii="Arial" w:hAnsi="Arial" w:cs="Arial"/>
        </w:rPr>
      </w:pPr>
    </w:p>
    <w:p w:rsidR="00AE0DA3" w:rsidRPr="00D53B0E" w:rsidRDefault="00AE0DA3" w:rsidP="00CE68DA">
      <w:pPr>
        <w:jc w:val="both"/>
        <w:rPr>
          <w:rFonts w:ascii="Arial" w:hAnsi="Arial" w:cs="Arial"/>
          <w:b/>
        </w:rPr>
      </w:pPr>
      <w:r w:rsidRPr="00D53B0E">
        <w:rPr>
          <w:rFonts w:ascii="Arial" w:hAnsi="Arial" w:cs="Arial"/>
        </w:rPr>
        <w:t>La Inspección de Guayabal tiene una cobertura del servi</w:t>
      </w:r>
      <w:r w:rsidR="008421B4" w:rsidRPr="00D53B0E">
        <w:rPr>
          <w:rFonts w:ascii="Arial" w:hAnsi="Arial" w:cs="Arial"/>
        </w:rPr>
        <w:t xml:space="preserve">cio de alcantarillado del 75%, </w:t>
      </w:r>
      <w:r w:rsidRPr="00D53B0E">
        <w:rPr>
          <w:rFonts w:ascii="Arial" w:hAnsi="Arial" w:cs="Arial"/>
        </w:rPr>
        <w:t xml:space="preserve">y cuenta con un pozo anaerobio. Debido a las condiciones topográficas de la Inspección, existe un sector que no se puede conectar al pozo existente, por lo tanto es necesario construir otro sistema de tratamiento para el sector en mención. </w:t>
      </w:r>
    </w:p>
    <w:p w:rsidR="00601AB0" w:rsidRPr="00D53B0E" w:rsidRDefault="00601AB0" w:rsidP="00CE68DA">
      <w:pPr>
        <w:jc w:val="both"/>
        <w:rPr>
          <w:rFonts w:ascii="Arial" w:hAnsi="Arial" w:cs="Arial"/>
        </w:rPr>
      </w:pPr>
    </w:p>
    <w:p w:rsidR="00AE0DA3" w:rsidRPr="00D53B0E" w:rsidRDefault="00AE0DA3" w:rsidP="00CE68DA">
      <w:pPr>
        <w:jc w:val="both"/>
        <w:rPr>
          <w:rFonts w:ascii="Arial" w:hAnsi="Arial" w:cs="Arial"/>
          <w:b/>
        </w:rPr>
      </w:pPr>
      <w:r w:rsidRPr="00D53B0E">
        <w:rPr>
          <w:rFonts w:ascii="Arial" w:hAnsi="Arial" w:cs="Arial"/>
        </w:rPr>
        <w:t>La Inspección de Talauta cuenta con un pozo anaerobio y un tramo de la red, con un cubrimiento del 60%. Según los diseños se debe construir otro tanque anaerobio para el sector que falta por construir.</w:t>
      </w:r>
    </w:p>
    <w:p w:rsidR="00601AB0" w:rsidRPr="00D53B0E" w:rsidRDefault="00601AB0"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El resto de la población no tiene conexión al servicio o cuenta con un sistema de pozo séptico, mientras un bajo porcentaje no cuenta siquiera con servicio sanitario.</w:t>
      </w:r>
    </w:p>
    <w:p w:rsidR="00AE0DA3" w:rsidRPr="00D53B0E" w:rsidRDefault="00AE0DA3" w:rsidP="00AE0F01">
      <w:pPr>
        <w:pStyle w:val="TDC1"/>
        <w:rPr>
          <w:sz w:val="24"/>
          <w:szCs w:val="24"/>
        </w:rPr>
      </w:pPr>
    </w:p>
    <w:p w:rsidR="00AE0DA3" w:rsidRPr="00D53B0E" w:rsidRDefault="00500C6B" w:rsidP="00601AB0">
      <w:pPr>
        <w:pStyle w:val="Ttulo3"/>
      </w:pPr>
      <w:bookmarkStart w:id="111" w:name="_Toc467231309"/>
      <w:r w:rsidRPr="00D53B0E">
        <w:t>ASEO</w:t>
      </w:r>
      <w:bookmarkEnd w:id="111"/>
    </w:p>
    <w:p w:rsidR="00AE0DA3" w:rsidRPr="00D53B0E" w:rsidRDefault="00AE0DA3" w:rsidP="00CE68DA">
      <w:pPr>
        <w:jc w:val="both"/>
        <w:rPr>
          <w:rFonts w:ascii="Arial" w:hAnsi="Arial" w:cs="Arial"/>
        </w:rPr>
      </w:pPr>
      <w:r w:rsidRPr="00D53B0E">
        <w:rPr>
          <w:rFonts w:ascii="Arial" w:hAnsi="Arial" w:cs="Arial"/>
        </w:rPr>
        <w:lastRenderedPageBreak/>
        <w:t>En la cabecera municipal, el servicio lo presta directamente la Administración Municipal, correspondiente a la recolección, el transporte y la disposición final de los residuos sólidos. La recolección se hace una vez por semana, en una volqueta del municipio, con una ruta establecida, El barrido de las calles se realiza cuatro veces por semana, con una cobertura aproximada de 8.000 metros cuadrados, incluidos el Parque Principal y las vías aledañas; Los centros poblados de Guayabal y Talauta el manejo de residuos se hace a través del carro recolector del municipio (una vez por semana generalmente) sin ningún tipo de clasificación de residuos.</w:t>
      </w:r>
    </w:p>
    <w:p w:rsidR="00601AB0" w:rsidRPr="00D53B0E" w:rsidRDefault="00601AB0" w:rsidP="00CE68DA">
      <w:pPr>
        <w:jc w:val="both"/>
        <w:rPr>
          <w:rFonts w:ascii="Arial" w:hAnsi="Arial" w:cs="Arial"/>
        </w:rPr>
      </w:pPr>
    </w:p>
    <w:p w:rsidR="00AE0DA3" w:rsidRDefault="00AE0DA3" w:rsidP="00CE68DA">
      <w:pPr>
        <w:jc w:val="both"/>
        <w:rPr>
          <w:rFonts w:ascii="Arial" w:hAnsi="Arial" w:cs="Arial"/>
        </w:rPr>
      </w:pPr>
      <w:r w:rsidRPr="00D53B0E">
        <w:rPr>
          <w:rFonts w:ascii="Arial" w:hAnsi="Arial" w:cs="Arial"/>
        </w:rPr>
        <w:t xml:space="preserve">La disposición final de los residuos, la realizamos en el Relleno sanitario Nuevo Mondoñedo se encuentra a una distancia de la cabecera municipal de 220 kilómetros, en el Km 9 </w:t>
      </w:r>
      <w:r w:rsidR="00666081" w:rsidRPr="00D53B0E">
        <w:rPr>
          <w:rFonts w:ascii="Arial" w:hAnsi="Arial" w:cs="Arial"/>
        </w:rPr>
        <w:t>Vía</w:t>
      </w:r>
      <w:r w:rsidRPr="00D53B0E">
        <w:rPr>
          <w:rFonts w:ascii="Arial" w:hAnsi="Arial" w:cs="Arial"/>
        </w:rPr>
        <w:t xml:space="preserve"> Mosquera – La Mesa.</w:t>
      </w:r>
    </w:p>
    <w:p w:rsidR="00513BDB" w:rsidRPr="00D53B0E" w:rsidRDefault="00513BDB" w:rsidP="00CE68DA">
      <w:pPr>
        <w:jc w:val="both"/>
        <w:rPr>
          <w:rFonts w:ascii="Arial" w:hAnsi="Arial" w:cs="Arial"/>
        </w:rPr>
      </w:pPr>
    </w:p>
    <w:p w:rsidR="00AE0DA3" w:rsidRPr="00D53B0E" w:rsidRDefault="00500C6B" w:rsidP="00601AB0">
      <w:pPr>
        <w:pStyle w:val="Ttulo2"/>
      </w:pPr>
      <w:bookmarkStart w:id="112" w:name="_Toc467231310"/>
      <w:r w:rsidRPr="00D53B0E">
        <w:t>CARACTERÍSTICAS</w:t>
      </w:r>
      <w:r w:rsidR="00AE0DA3" w:rsidRPr="00D53B0E">
        <w:t xml:space="preserve"> SOCIOECONÓMICAS</w:t>
      </w:r>
      <w:bookmarkEnd w:id="112"/>
    </w:p>
    <w:p w:rsidR="00601AB0" w:rsidRPr="00D53B0E" w:rsidRDefault="00601AB0" w:rsidP="00601AB0">
      <w:pPr>
        <w:rPr>
          <w:rFonts w:ascii="Arial" w:hAnsi="Arial" w:cs="Arial"/>
        </w:rPr>
      </w:pPr>
    </w:p>
    <w:p w:rsidR="00AE0DA3" w:rsidRPr="00D53B0E" w:rsidRDefault="00E71DF4" w:rsidP="00601AB0">
      <w:pPr>
        <w:pStyle w:val="Ttulo3"/>
      </w:pPr>
      <w:bookmarkStart w:id="113" w:name="_Toc467231311"/>
      <w:r w:rsidRPr="00D53B0E">
        <w:t>ACTIVIDADES ECONÓMICAS</w:t>
      </w:r>
      <w:bookmarkEnd w:id="113"/>
    </w:p>
    <w:p w:rsidR="00601AB0" w:rsidRPr="00D53B0E" w:rsidRDefault="00601AB0" w:rsidP="00AE0F01">
      <w:pPr>
        <w:pStyle w:val="Textoindependiente"/>
        <w:rPr>
          <w:rFonts w:ascii="Arial" w:hAnsi="Arial"/>
          <w:sz w:val="24"/>
          <w:szCs w:val="24"/>
        </w:rPr>
      </w:pPr>
    </w:p>
    <w:p w:rsidR="00075C6E" w:rsidRPr="00D53B0E" w:rsidRDefault="00AE0DA3" w:rsidP="00CE68DA">
      <w:pPr>
        <w:jc w:val="both"/>
        <w:rPr>
          <w:rFonts w:ascii="Arial" w:hAnsi="Arial" w:cs="Arial"/>
        </w:rPr>
      </w:pPr>
      <w:r w:rsidRPr="00D53B0E">
        <w:rPr>
          <w:rFonts w:ascii="Arial" w:hAnsi="Arial" w:cs="Arial"/>
        </w:rPr>
        <w:t>El Municipio de El Peñón se caracteriza por presentar una economía basada en la producción agropecuaria, en especial con cultivos como el café, la caña panelera, Cítricos, cultivos misceláneos (plátano, yuca, maíz), y en menor escala la ganadería de tipo extensivo En los últimos años se ha incrementado la piscicultura como actividad alternativa. La avicultura es de autoconsumo.</w:t>
      </w:r>
    </w:p>
    <w:p w:rsidR="00075C6E" w:rsidRPr="00D53B0E" w:rsidRDefault="00075C6E"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Como se puede observar en el mapa de Uso Actual la actividad agropecuaria se distribuye por todo el municipio, de acuerdo a este mapa se presentan las siguientes áreas que se resumen en el siguiente cuadro.</w:t>
      </w:r>
    </w:p>
    <w:p w:rsidR="00E71DF4" w:rsidRDefault="00E71DF4" w:rsidP="00601AB0">
      <w:pPr>
        <w:rPr>
          <w:rFonts w:ascii="Arial" w:hAnsi="Arial" w:cs="Arial"/>
        </w:rPr>
      </w:pPr>
    </w:p>
    <w:p w:rsidR="00513BDB" w:rsidRPr="00D53B0E" w:rsidRDefault="00513BDB" w:rsidP="00601AB0">
      <w:pPr>
        <w:rPr>
          <w:rFonts w:ascii="Arial" w:hAnsi="Arial" w:cs="Arial"/>
        </w:rPr>
      </w:pPr>
    </w:p>
    <w:p w:rsidR="00AE0DA3" w:rsidRPr="00D53B0E" w:rsidRDefault="00FC4336" w:rsidP="00FC4336">
      <w:pPr>
        <w:pStyle w:val="Descripcin"/>
        <w:jc w:val="center"/>
        <w:rPr>
          <w:b w:val="0"/>
          <w:sz w:val="24"/>
          <w:szCs w:val="24"/>
        </w:rPr>
      </w:pPr>
      <w:bookmarkStart w:id="114" w:name="_Toc391080913"/>
      <w:bookmarkStart w:id="115" w:name="_Toc467231151"/>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7</w:t>
      </w:r>
      <w:r w:rsidR="00B82D42" w:rsidRPr="00D53B0E">
        <w:rPr>
          <w:noProof/>
          <w:sz w:val="24"/>
          <w:szCs w:val="24"/>
        </w:rPr>
        <w:fldChar w:fldCharType="end"/>
      </w:r>
      <w:r w:rsidRPr="00D53B0E">
        <w:rPr>
          <w:sz w:val="24"/>
          <w:szCs w:val="24"/>
        </w:rPr>
        <w:t>.</w:t>
      </w:r>
      <w:r w:rsidR="00075C6E" w:rsidRPr="00D53B0E">
        <w:rPr>
          <w:sz w:val="24"/>
          <w:szCs w:val="24"/>
        </w:rPr>
        <w:t xml:space="preserve"> </w:t>
      </w:r>
      <w:r w:rsidR="00AE0DA3" w:rsidRPr="00D53B0E">
        <w:rPr>
          <w:sz w:val="24"/>
          <w:szCs w:val="24"/>
        </w:rPr>
        <w:t>Actividad Productiva del municipio de El Peñón</w:t>
      </w:r>
      <w:bookmarkEnd w:id="114"/>
      <w:bookmarkEnd w:id="115"/>
    </w:p>
    <w:tbl>
      <w:tblPr>
        <w:tblW w:w="10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93"/>
        <w:gridCol w:w="2236"/>
        <w:gridCol w:w="1701"/>
        <w:gridCol w:w="2300"/>
        <w:gridCol w:w="1842"/>
      </w:tblGrid>
      <w:tr w:rsidR="00500C6B" w:rsidRPr="00D53B0E" w:rsidTr="00513BDB">
        <w:trPr>
          <w:cantSplit/>
          <w:tblHeader/>
          <w:jc w:val="center"/>
        </w:trPr>
        <w:tc>
          <w:tcPr>
            <w:tcW w:w="1993" w:type="dxa"/>
            <w:vAlign w:val="center"/>
          </w:tcPr>
          <w:p w:rsidR="00AE0DA3" w:rsidRPr="00D53B0E" w:rsidRDefault="00AE0DA3" w:rsidP="00075C6E">
            <w:pPr>
              <w:jc w:val="center"/>
              <w:rPr>
                <w:rFonts w:ascii="Arial" w:hAnsi="Arial" w:cs="Arial"/>
                <w:b/>
              </w:rPr>
            </w:pPr>
            <w:r w:rsidRPr="00D53B0E">
              <w:rPr>
                <w:rFonts w:ascii="Arial" w:hAnsi="Arial" w:cs="Arial"/>
                <w:b/>
              </w:rPr>
              <w:t>Producto</w:t>
            </w:r>
          </w:p>
        </w:tc>
        <w:tc>
          <w:tcPr>
            <w:tcW w:w="2236" w:type="dxa"/>
            <w:vAlign w:val="center"/>
          </w:tcPr>
          <w:p w:rsidR="00AE0DA3" w:rsidRPr="00D53B0E" w:rsidRDefault="00075C6E" w:rsidP="00075C6E">
            <w:pPr>
              <w:jc w:val="center"/>
              <w:rPr>
                <w:rFonts w:ascii="Arial" w:hAnsi="Arial" w:cs="Arial"/>
                <w:b/>
              </w:rPr>
            </w:pPr>
            <w:r w:rsidRPr="00D53B0E">
              <w:rPr>
                <w:rFonts w:ascii="Arial" w:hAnsi="Arial" w:cs="Arial"/>
                <w:b/>
              </w:rPr>
              <w:t>Á</w:t>
            </w:r>
            <w:r w:rsidR="00AE0DA3" w:rsidRPr="00D53B0E">
              <w:rPr>
                <w:rFonts w:ascii="Arial" w:hAnsi="Arial" w:cs="Arial"/>
                <w:b/>
              </w:rPr>
              <w:t>rea sembrada</w:t>
            </w:r>
          </w:p>
        </w:tc>
        <w:tc>
          <w:tcPr>
            <w:tcW w:w="1701" w:type="dxa"/>
            <w:vAlign w:val="center"/>
          </w:tcPr>
          <w:p w:rsidR="00AE0DA3" w:rsidRPr="00D53B0E" w:rsidRDefault="00AE0DA3" w:rsidP="00075C6E">
            <w:pPr>
              <w:jc w:val="center"/>
              <w:rPr>
                <w:rFonts w:ascii="Arial" w:hAnsi="Arial" w:cs="Arial"/>
                <w:b/>
              </w:rPr>
            </w:pPr>
            <w:r w:rsidRPr="00D53B0E">
              <w:rPr>
                <w:rFonts w:ascii="Arial" w:hAnsi="Arial" w:cs="Arial"/>
                <w:b/>
              </w:rPr>
              <w:t>Producción (Ton)</w:t>
            </w:r>
          </w:p>
        </w:tc>
        <w:tc>
          <w:tcPr>
            <w:tcW w:w="2300" w:type="dxa"/>
            <w:vAlign w:val="center"/>
          </w:tcPr>
          <w:p w:rsidR="00AE0DA3" w:rsidRPr="00D53B0E" w:rsidRDefault="00AE0DA3" w:rsidP="00075C6E">
            <w:pPr>
              <w:jc w:val="center"/>
              <w:rPr>
                <w:rFonts w:ascii="Arial" w:hAnsi="Arial" w:cs="Arial"/>
                <w:b/>
              </w:rPr>
            </w:pPr>
            <w:r w:rsidRPr="00D53B0E">
              <w:rPr>
                <w:rFonts w:ascii="Arial" w:hAnsi="Arial" w:cs="Arial"/>
                <w:b/>
              </w:rPr>
              <w:t>Rendimientos(Kg/Ha)</w:t>
            </w:r>
          </w:p>
        </w:tc>
        <w:tc>
          <w:tcPr>
            <w:tcW w:w="1842" w:type="dxa"/>
            <w:vAlign w:val="center"/>
          </w:tcPr>
          <w:p w:rsidR="00AE0DA3" w:rsidRPr="00D53B0E" w:rsidRDefault="00AE0DA3" w:rsidP="00075C6E">
            <w:pPr>
              <w:jc w:val="center"/>
              <w:rPr>
                <w:rFonts w:ascii="Arial" w:hAnsi="Arial" w:cs="Arial"/>
                <w:b/>
              </w:rPr>
            </w:pPr>
            <w:r w:rsidRPr="00D53B0E">
              <w:rPr>
                <w:rFonts w:ascii="Arial" w:hAnsi="Arial" w:cs="Arial"/>
                <w:b/>
              </w:rPr>
              <w:t>Producción ($/Ha)</w:t>
            </w:r>
          </w:p>
        </w:tc>
      </w:tr>
      <w:tr w:rsidR="00500C6B" w:rsidRPr="00D53B0E" w:rsidTr="00513BDB">
        <w:trPr>
          <w:cantSplit/>
          <w:jc w:val="center"/>
        </w:trPr>
        <w:tc>
          <w:tcPr>
            <w:tcW w:w="10072" w:type="dxa"/>
            <w:gridSpan w:val="5"/>
            <w:vAlign w:val="center"/>
          </w:tcPr>
          <w:p w:rsidR="00AE0DA3" w:rsidRPr="00D53B0E" w:rsidRDefault="00AE0DA3" w:rsidP="00075C6E">
            <w:pPr>
              <w:jc w:val="center"/>
              <w:rPr>
                <w:rFonts w:ascii="Arial" w:hAnsi="Arial" w:cs="Arial"/>
                <w:b/>
              </w:rPr>
            </w:pPr>
            <w:r w:rsidRPr="00D53B0E">
              <w:rPr>
                <w:rFonts w:ascii="Arial" w:hAnsi="Arial" w:cs="Arial"/>
                <w:b/>
              </w:rPr>
              <w:t>Cultivos permanentes o Semipermanentes</w:t>
            </w: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Caña Panelera</w:t>
            </w:r>
          </w:p>
        </w:tc>
        <w:tc>
          <w:tcPr>
            <w:tcW w:w="2236" w:type="dxa"/>
            <w:vAlign w:val="center"/>
          </w:tcPr>
          <w:p w:rsidR="00AE0DA3" w:rsidRPr="00D53B0E" w:rsidRDefault="00AE0DA3" w:rsidP="00075C6E">
            <w:pPr>
              <w:jc w:val="center"/>
              <w:rPr>
                <w:rFonts w:ascii="Arial" w:hAnsi="Arial" w:cs="Arial"/>
              </w:rPr>
            </w:pPr>
            <w:r w:rsidRPr="00D53B0E">
              <w:rPr>
                <w:rFonts w:ascii="Arial" w:hAnsi="Arial" w:cs="Arial"/>
              </w:rPr>
              <w:t>700</w:t>
            </w:r>
          </w:p>
        </w:tc>
        <w:tc>
          <w:tcPr>
            <w:tcW w:w="1701" w:type="dxa"/>
            <w:vAlign w:val="center"/>
          </w:tcPr>
          <w:p w:rsidR="00AE0DA3" w:rsidRPr="00D53B0E" w:rsidRDefault="00AE0DA3" w:rsidP="00075C6E">
            <w:pPr>
              <w:jc w:val="center"/>
              <w:rPr>
                <w:rFonts w:ascii="Arial" w:hAnsi="Arial" w:cs="Arial"/>
              </w:rPr>
            </w:pPr>
            <w:r w:rsidRPr="00D53B0E">
              <w:rPr>
                <w:rFonts w:ascii="Arial" w:hAnsi="Arial" w:cs="Arial"/>
              </w:rPr>
              <w:t>1.750</w:t>
            </w:r>
          </w:p>
        </w:tc>
        <w:tc>
          <w:tcPr>
            <w:tcW w:w="2300" w:type="dxa"/>
            <w:vAlign w:val="center"/>
          </w:tcPr>
          <w:p w:rsidR="00AE0DA3" w:rsidRPr="00D53B0E" w:rsidRDefault="00AE0DA3" w:rsidP="00075C6E">
            <w:pPr>
              <w:jc w:val="center"/>
              <w:rPr>
                <w:rFonts w:ascii="Arial" w:hAnsi="Arial" w:cs="Arial"/>
              </w:rPr>
            </w:pPr>
            <w:r w:rsidRPr="00D53B0E">
              <w:rPr>
                <w:rFonts w:ascii="Arial" w:hAnsi="Arial" w:cs="Arial"/>
              </w:rPr>
              <w:t>2.500</w:t>
            </w:r>
          </w:p>
        </w:tc>
        <w:tc>
          <w:tcPr>
            <w:tcW w:w="1842" w:type="dxa"/>
            <w:vAlign w:val="center"/>
          </w:tcPr>
          <w:p w:rsidR="00AE0DA3" w:rsidRPr="00D53B0E" w:rsidRDefault="00AE0DA3" w:rsidP="00075C6E">
            <w:pPr>
              <w:jc w:val="center"/>
              <w:rPr>
                <w:rFonts w:ascii="Arial" w:hAnsi="Arial" w:cs="Arial"/>
              </w:rPr>
            </w:pPr>
            <w:r w:rsidRPr="00D53B0E">
              <w:rPr>
                <w:rFonts w:ascii="Arial" w:hAnsi="Arial" w:cs="Arial"/>
              </w:rPr>
              <w:t>459.000</w:t>
            </w: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Café</w:t>
            </w:r>
          </w:p>
        </w:tc>
        <w:tc>
          <w:tcPr>
            <w:tcW w:w="2236" w:type="dxa"/>
            <w:vAlign w:val="center"/>
          </w:tcPr>
          <w:p w:rsidR="00AE0DA3" w:rsidRPr="00D53B0E" w:rsidRDefault="00AE0DA3" w:rsidP="00075C6E">
            <w:pPr>
              <w:jc w:val="center"/>
              <w:rPr>
                <w:rFonts w:ascii="Arial" w:hAnsi="Arial" w:cs="Arial"/>
              </w:rPr>
            </w:pPr>
            <w:r w:rsidRPr="00D53B0E">
              <w:rPr>
                <w:rFonts w:ascii="Arial" w:hAnsi="Arial" w:cs="Arial"/>
              </w:rPr>
              <w:t>1.100</w:t>
            </w:r>
          </w:p>
        </w:tc>
        <w:tc>
          <w:tcPr>
            <w:tcW w:w="1701" w:type="dxa"/>
            <w:vAlign w:val="center"/>
          </w:tcPr>
          <w:p w:rsidR="00AE0DA3" w:rsidRPr="00D53B0E" w:rsidRDefault="00AE0DA3" w:rsidP="00075C6E">
            <w:pPr>
              <w:jc w:val="center"/>
              <w:rPr>
                <w:rFonts w:ascii="Arial" w:hAnsi="Arial" w:cs="Arial"/>
              </w:rPr>
            </w:pPr>
          </w:p>
        </w:tc>
        <w:tc>
          <w:tcPr>
            <w:tcW w:w="2300" w:type="dxa"/>
            <w:vAlign w:val="center"/>
          </w:tcPr>
          <w:p w:rsidR="00AE0DA3" w:rsidRPr="00D53B0E" w:rsidRDefault="00AE0DA3" w:rsidP="00075C6E">
            <w:pPr>
              <w:jc w:val="center"/>
              <w:rPr>
                <w:rFonts w:ascii="Arial" w:hAnsi="Arial" w:cs="Arial"/>
              </w:rPr>
            </w:pPr>
          </w:p>
        </w:tc>
        <w:tc>
          <w:tcPr>
            <w:tcW w:w="1842" w:type="dxa"/>
            <w:vAlign w:val="center"/>
          </w:tcPr>
          <w:p w:rsidR="00AE0DA3" w:rsidRPr="00D53B0E" w:rsidRDefault="00AE0DA3" w:rsidP="00075C6E">
            <w:pPr>
              <w:jc w:val="center"/>
              <w:rPr>
                <w:rFonts w:ascii="Arial" w:hAnsi="Arial" w:cs="Arial"/>
              </w:rPr>
            </w:pP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Cítricos</w:t>
            </w:r>
          </w:p>
        </w:tc>
        <w:tc>
          <w:tcPr>
            <w:tcW w:w="2236" w:type="dxa"/>
            <w:vAlign w:val="center"/>
          </w:tcPr>
          <w:p w:rsidR="00AE0DA3" w:rsidRPr="00D53B0E" w:rsidRDefault="00AE0DA3" w:rsidP="00075C6E">
            <w:pPr>
              <w:jc w:val="center"/>
              <w:rPr>
                <w:rFonts w:ascii="Arial" w:hAnsi="Arial" w:cs="Arial"/>
              </w:rPr>
            </w:pPr>
            <w:r w:rsidRPr="00D53B0E">
              <w:rPr>
                <w:rFonts w:ascii="Arial" w:hAnsi="Arial" w:cs="Arial"/>
              </w:rPr>
              <w:t>512</w:t>
            </w:r>
          </w:p>
        </w:tc>
        <w:tc>
          <w:tcPr>
            <w:tcW w:w="1701" w:type="dxa"/>
            <w:vAlign w:val="center"/>
          </w:tcPr>
          <w:p w:rsidR="00AE0DA3" w:rsidRPr="00D53B0E" w:rsidRDefault="00AE0DA3" w:rsidP="00075C6E">
            <w:pPr>
              <w:jc w:val="center"/>
              <w:rPr>
                <w:rFonts w:ascii="Arial" w:hAnsi="Arial" w:cs="Arial"/>
              </w:rPr>
            </w:pPr>
            <w:r w:rsidRPr="00D53B0E">
              <w:rPr>
                <w:rFonts w:ascii="Arial" w:hAnsi="Arial" w:cs="Arial"/>
              </w:rPr>
              <w:t>7.000</w:t>
            </w:r>
          </w:p>
        </w:tc>
        <w:tc>
          <w:tcPr>
            <w:tcW w:w="2300" w:type="dxa"/>
            <w:vAlign w:val="center"/>
          </w:tcPr>
          <w:p w:rsidR="00AE0DA3" w:rsidRPr="00D53B0E" w:rsidRDefault="00AE0DA3" w:rsidP="00075C6E">
            <w:pPr>
              <w:jc w:val="center"/>
              <w:rPr>
                <w:rFonts w:ascii="Arial" w:hAnsi="Arial" w:cs="Arial"/>
              </w:rPr>
            </w:pPr>
            <w:r w:rsidRPr="00D53B0E">
              <w:rPr>
                <w:rFonts w:ascii="Arial" w:hAnsi="Arial" w:cs="Arial"/>
              </w:rPr>
              <w:t>14.000</w:t>
            </w:r>
          </w:p>
        </w:tc>
        <w:tc>
          <w:tcPr>
            <w:tcW w:w="1842" w:type="dxa"/>
            <w:vAlign w:val="center"/>
          </w:tcPr>
          <w:p w:rsidR="00AE0DA3" w:rsidRPr="00D53B0E" w:rsidRDefault="00AE0DA3" w:rsidP="00075C6E">
            <w:pPr>
              <w:jc w:val="center"/>
              <w:rPr>
                <w:rFonts w:ascii="Arial" w:hAnsi="Arial" w:cs="Arial"/>
              </w:rPr>
            </w:pPr>
            <w:r w:rsidRPr="00D53B0E">
              <w:rPr>
                <w:rFonts w:ascii="Arial" w:hAnsi="Arial" w:cs="Arial"/>
              </w:rPr>
              <w:t>120.000</w:t>
            </w: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p>
        </w:tc>
        <w:tc>
          <w:tcPr>
            <w:tcW w:w="2236" w:type="dxa"/>
            <w:vAlign w:val="center"/>
          </w:tcPr>
          <w:p w:rsidR="00AE0DA3" w:rsidRPr="00D53B0E" w:rsidRDefault="00AE0DA3" w:rsidP="00075C6E">
            <w:pPr>
              <w:jc w:val="center"/>
              <w:rPr>
                <w:rFonts w:ascii="Arial" w:hAnsi="Arial" w:cs="Arial"/>
              </w:rPr>
            </w:pPr>
          </w:p>
        </w:tc>
        <w:tc>
          <w:tcPr>
            <w:tcW w:w="1701" w:type="dxa"/>
            <w:vAlign w:val="center"/>
          </w:tcPr>
          <w:p w:rsidR="00AE0DA3" w:rsidRPr="00D53B0E" w:rsidRDefault="00AE0DA3" w:rsidP="00075C6E">
            <w:pPr>
              <w:jc w:val="center"/>
              <w:rPr>
                <w:rFonts w:ascii="Arial" w:hAnsi="Arial" w:cs="Arial"/>
              </w:rPr>
            </w:pPr>
          </w:p>
        </w:tc>
        <w:tc>
          <w:tcPr>
            <w:tcW w:w="2300" w:type="dxa"/>
            <w:vAlign w:val="center"/>
          </w:tcPr>
          <w:p w:rsidR="00AE0DA3" w:rsidRPr="00D53B0E" w:rsidRDefault="00AE0DA3" w:rsidP="00075C6E">
            <w:pPr>
              <w:jc w:val="center"/>
              <w:rPr>
                <w:rFonts w:ascii="Arial" w:hAnsi="Arial" w:cs="Arial"/>
              </w:rPr>
            </w:pPr>
          </w:p>
        </w:tc>
        <w:tc>
          <w:tcPr>
            <w:tcW w:w="1842" w:type="dxa"/>
            <w:vAlign w:val="center"/>
          </w:tcPr>
          <w:p w:rsidR="00AE0DA3" w:rsidRPr="00D53B0E" w:rsidRDefault="00AE0DA3" w:rsidP="00075C6E">
            <w:pPr>
              <w:jc w:val="center"/>
              <w:rPr>
                <w:rFonts w:ascii="Arial" w:hAnsi="Arial" w:cs="Arial"/>
              </w:rPr>
            </w:pP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Pastos</w:t>
            </w:r>
          </w:p>
        </w:tc>
        <w:tc>
          <w:tcPr>
            <w:tcW w:w="2236" w:type="dxa"/>
            <w:vAlign w:val="center"/>
          </w:tcPr>
          <w:p w:rsidR="00AE0DA3" w:rsidRPr="00D53B0E" w:rsidRDefault="00AE0DA3" w:rsidP="00075C6E">
            <w:pPr>
              <w:jc w:val="center"/>
              <w:rPr>
                <w:rFonts w:ascii="Arial" w:hAnsi="Arial" w:cs="Arial"/>
                <w:lang w:val="es-ES"/>
              </w:rPr>
            </w:pPr>
            <w:r w:rsidRPr="00D53B0E">
              <w:rPr>
                <w:rFonts w:ascii="Arial" w:hAnsi="Arial" w:cs="Arial"/>
              </w:rPr>
              <w:t>7.500</w:t>
            </w:r>
          </w:p>
        </w:tc>
        <w:tc>
          <w:tcPr>
            <w:tcW w:w="1701" w:type="dxa"/>
            <w:vAlign w:val="center"/>
          </w:tcPr>
          <w:p w:rsidR="00AE0DA3" w:rsidRPr="00D53B0E" w:rsidRDefault="00AE0DA3" w:rsidP="00075C6E">
            <w:pPr>
              <w:jc w:val="center"/>
              <w:rPr>
                <w:rFonts w:ascii="Arial" w:hAnsi="Arial" w:cs="Arial"/>
              </w:rPr>
            </w:pPr>
            <w:r w:rsidRPr="00D53B0E">
              <w:rPr>
                <w:rFonts w:ascii="Arial" w:hAnsi="Arial" w:cs="Arial"/>
              </w:rPr>
              <w:t>4.500</w:t>
            </w:r>
          </w:p>
        </w:tc>
        <w:tc>
          <w:tcPr>
            <w:tcW w:w="2300" w:type="dxa"/>
            <w:vAlign w:val="center"/>
          </w:tcPr>
          <w:p w:rsidR="00AE0DA3" w:rsidRPr="00D53B0E" w:rsidRDefault="00AE0DA3" w:rsidP="00075C6E">
            <w:pPr>
              <w:jc w:val="center"/>
              <w:rPr>
                <w:rFonts w:ascii="Arial" w:hAnsi="Arial" w:cs="Arial"/>
              </w:rPr>
            </w:pPr>
          </w:p>
        </w:tc>
        <w:tc>
          <w:tcPr>
            <w:tcW w:w="1842" w:type="dxa"/>
            <w:vAlign w:val="center"/>
          </w:tcPr>
          <w:p w:rsidR="00AE0DA3" w:rsidRPr="00D53B0E" w:rsidRDefault="00AE0DA3" w:rsidP="00075C6E">
            <w:pPr>
              <w:jc w:val="center"/>
              <w:rPr>
                <w:rFonts w:ascii="Arial" w:hAnsi="Arial" w:cs="Arial"/>
              </w:rPr>
            </w:pPr>
          </w:p>
        </w:tc>
      </w:tr>
      <w:tr w:rsidR="00500C6B" w:rsidRPr="00D53B0E" w:rsidTr="00513BDB">
        <w:trPr>
          <w:cantSplit/>
          <w:jc w:val="center"/>
        </w:trPr>
        <w:tc>
          <w:tcPr>
            <w:tcW w:w="10072" w:type="dxa"/>
            <w:gridSpan w:val="5"/>
            <w:vAlign w:val="center"/>
          </w:tcPr>
          <w:p w:rsidR="00AE0DA3" w:rsidRPr="00D53B0E" w:rsidRDefault="00AE0DA3" w:rsidP="00075C6E">
            <w:pPr>
              <w:jc w:val="center"/>
              <w:rPr>
                <w:rFonts w:ascii="Arial" w:hAnsi="Arial" w:cs="Arial"/>
                <w:b/>
              </w:rPr>
            </w:pPr>
            <w:r w:rsidRPr="00D53B0E">
              <w:rPr>
                <w:rFonts w:ascii="Arial" w:hAnsi="Arial" w:cs="Arial"/>
                <w:b/>
              </w:rPr>
              <w:t>Cultivos Anuales</w:t>
            </w: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Yuca</w:t>
            </w:r>
          </w:p>
        </w:tc>
        <w:tc>
          <w:tcPr>
            <w:tcW w:w="2236" w:type="dxa"/>
            <w:vAlign w:val="center"/>
          </w:tcPr>
          <w:p w:rsidR="00AE0DA3" w:rsidRPr="00D53B0E" w:rsidRDefault="00AE0DA3" w:rsidP="00075C6E">
            <w:pPr>
              <w:jc w:val="center"/>
              <w:rPr>
                <w:rFonts w:ascii="Arial" w:hAnsi="Arial" w:cs="Arial"/>
              </w:rPr>
            </w:pPr>
            <w:r w:rsidRPr="00D53B0E">
              <w:rPr>
                <w:rFonts w:ascii="Arial" w:hAnsi="Arial" w:cs="Arial"/>
              </w:rPr>
              <w:t>30</w:t>
            </w:r>
          </w:p>
        </w:tc>
        <w:tc>
          <w:tcPr>
            <w:tcW w:w="1701" w:type="dxa"/>
            <w:vAlign w:val="center"/>
          </w:tcPr>
          <w:p w:rsidR="00AE0DA3" w:rsidRPr="00D53B0E" w:rsidRDefault="00AE0DA3" w:rsidP="00075C6E">
            <w:pPr>
              <w:jc w:val="center"/>
              <w:rPr>
                <w:rFonts w:ascii="Arial" w:hAnsi="Arial" w:cs="Arial"/>
              </w:rPr>
            </w:pPr>
            <w:r w:rsidRPr="00D53B0E">
              <w:rPr>
                <w:rFonts w:ascii="Arial" w:hAnsi="Arial" w:cs="Arial"/>
              </w:rPr>
              <w:t>750</w:t>
            </w:r>
          </w:p>
        </w:tc>
        <w:tc>
          <w:tcPr>
            <w:tcW w:w="2300" w:type="dxa"/>
            <w:vAlign w:val="center"/>
          </w:tcPr>
          <w:p w:rsidR="00AE0DA3" w:rsidRPr="00D53B0E" w:rsidRDefault="00AE0DA3" w:rsidP="00075C6E">
            <w:pPr>
              <w:jc w:val="center"/>
              <w:rPr>
                <w:rFonts w:ascii="Arial" w:hAnsi="Arial" w:cs="Arial"/>
              </w:rPr>
            </w:pPr>
            <w:r w:rsidRPr="00D53B0E">
              <w:rPr>
                <w:rFonts w:ascii="Arial" w:hAnsi="Arial" w:cs="Arial"/>
              </w:rPr>
              <w:t>30.000</w:t>
            </w:r>
          </w:p>
        </w:tc>
        <w:tc>
          <w:tcPr>
            <w:tcW w:w="1842" w:type="dxa"/>
            <w:vAlign w:val="center"/>
          </w:tcPr>
          <w:p w:rsidR="00AE0DA3" w:rsidRPr="00D53B0E" w:rsidRDefault="00AE0DA3" w:rsidP="00075C6E">
            <w:pPr>
              <w:jc w:val="center"/>
              <w:rPr>
                <w:rFonts w:ascii="Arial" w:hAnsi="Arial" w:cs="Arial"/>
              </w:rPr>
            </w:pPr>
            <w:r w:rsidRPr="00D53B0E">
              <w:rPr>
                <w:rFonts w:ascii="Arial" w:hAnsi="Arial" w:cs="Arial"/>
              </w:rPr>
              <w:t>8.600.000</w:t>
            </w: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Plátano</w:t>
            </w:r>
          </w:p>
        </w:tc>
        <w:tc>
          <w:tcPr>
            <w:tcW w:w="2236" w:type="dxa"/>
            <w:vAlign w:val="center"/>
          </w:tcPr>
          <w:p w:rsidR="00AE0DA3" w:rsidRPr="00D53B0E" w:rsidRDefault="00AE0DA3" w:rsidP="00075C6E">
            <w:pPr>
              <w:jc w:val="center"/>
              <w:rPr>
                <w:rFonts w:ascii="Arial" w:hAnsi="Arial" w:cs="Arial"/>
              </w:rPr>
            </w:pPr>
            <w:r w:rsidRPr="00D53B0E">
              <w:rPr>
                <w:rFonts w:ascii="Arial" w:hAnsi="Arial" w:cs="Arial"/>
              </w:rPr>
              <w:t>25</w:t>
            </w:r>
          </w:p>
        </w:tc>
        <w:tc>
          <w:tcPr>
            <w:tcW w:w="1701" w:type="dxa"/>
            <w:vAlign w:val="center"/>
          </w:tcPr>
          <w:p w:rsidR="00AE0DA3" w:rsidRPr="00D53B0E" w:rsidRDefault="00AE0DA3" w:rsidP="00075C6E">
            <w:pPr>
              <w:jc w:val="center"/>
              <w:rPr>
                <w:rFonts w:ascii="Arial" w:hAnsi="Arial" w:cs="Arial"/>
              </w:rPr>
            </w:pPr>
            <w:r w:rsidRPr="00D53B0E">
              <w:rPr>
                <w:rFonts w:ascii="Arial" w:hAnsi="Arial" w:cs="Arial"/>
              </w:rPr>
              <w:t>225</w:t>
            </w:r>
          </w:p>
        </w:tc>
        <w:tc>
          <w:tcPr>
            <w:tcW w:w="2300" w:type="dxa"/>
            <w:vAlign w:val="center"/>
          </w:tcPr>
          <w:p w:rsidR="00AE0DA3" w:rsidRPr="00D53B0E" w:rsidRDefault="00AE0DA3" w:rsidP="00075C6E">
            <w:pPr>
              <w:jc w:val="center"/>
              <w:rPr>
                <w:rFonts w:ascii="Arial" w:hAnsi="Arial" w:cs="Arial"/>
              </w:rPr>
            </w:pPr>
            <w:r w:rsidRPr="00D53B0E">
              <w:rPr>
                <w:rFonts w:ascii="Arial" w:hAnsi="Arial" w:cs="Arial"/>
              </w:rPr>
              <w:t>9.000</w:t>
            </w:r>
          </w:p>
        </w:tc>
        <w:tc>
          <w:tcPr>
            <w:tcW w:w="1842" w:type="dxa"/>
            <w:vAlign w:val="center"/>
          </w:tcPr>
          <w:p w:rsidR="00AE0DA3" w:rsidRPr="00D53B0E" w:rsidRDefault="00AE0DA3" w:rsidP="00075C6E">
            <w:pPr>
              <w:jc w:val="center"/>
              <w:rPr>
                <w:rFonts w:ascii="Arial" w:hAnsi="Arial" w:cs="Arial"/>
              </w:rPr>
            </w:pPr>
            <w:r w:rsidRPr="00D53B0E">
              <w:rPr>
                <w:rFonts w:ascii="Arial" w:hAnsi="Arial" w:cs="Arial"/>
              </w:rPr>
              <w:t>2.880.000</w:t>
            </w: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Maíz</w:t>
            </w:r>
          </w:p>
        </w:tc>
        <w:tc>
          <w:tcPr>
            <w:tcW w:w="2236" w:type="dxa"/>
            <w:vAlign w:val="center"/>
          </w:tcPr>
          <w:p w:rsidR="00AE0DA3" w:rsidRPr="00D53B0E" w:rsidRDefault="00AE0DA3" w:rsidP="00075C6E">
            <w:pPr>
              <w:jc w:val="center"/>
              <w:rPr>
                <w:rFonts w:ascii="Arial" w:hAnsi="Arial" w:cs="Arial"/>
              </w:rPr>
            </w:pPr>
            <w:r w:rsidRPr="00D53B0E">
              <w:rPr>
                <w:rFonts w:ascii="Arial" w:hAnsi="Arial" w:cs="Arial"/>
              </w:rPr>
              <w:t>150</w:t>
            </w:r>
          </w:p>
        </w:tc>
        <w:tc>
          <w:tcPr>
            <w:tcW w:w="1701" w:type="dxa"/>
            <w:vAlign w:val="center"/>
          </w:tcPr>
          <w:p w:rsidR="00AE0DA3" w:rsidRPr="00D53B0E" w:rsidRDefault="00AE0DA3" w:rsidP="00075C6E">
            <w:pPr>
              <w:jc w:val="center"/>
              <w:rPr>
                <w:rFonts w:ascii="Arial" w:hAnsi="Arial" w:cs="Arial"/>
              </w:rPr>
            </w:pPr>
            <w:r w:rsidRPr="00D53B0E">
              <w:rPr>
                <w:rFonts w:ascii="Arial" w:hAnsi="Arial" w:cs="Arial"/>
              </w:rPr>
              <w:t>150-216</w:t>
            </w:r>
          </w:p>
        </w:tc>
        <w:tc>
          <w:tcPr>
            <w:tcW w:w="2300" w:type="dxa"/>
            <w:vAlign w:val="center"/>
          </w:tcPr>
          <w:p w:rsidR="00AE0DA3" w:rsidRPr="00D53B0E" w:rsidRDefault="00AE0DA3" w:rsidP="00075C6E">
            <w:pPr>
              <w:jc w:val="center"/>
              <w:rPr>
                <w:rFonts w:ascii="Arial" w:hAnsi="Arial" w:cs="Arial"/>
              </w:rPr>
            </w:pPr>
            <w:r w:rsidRPr="00D53B0E">
              <w:rPr>
                <w:rFonts w:ascii="Arial" w:hAnsi="Arial" w:cs="Arial"/>
              </w:rPr>
              <w:t>1000-1200</w:t>
            </w:r>
          </w:p>
        </w:tc>
        <w:tc>
          <w:tcPr>
            <w:tcW w:w="1842" w:type="dxa"/>
            <w:vAlign w:val="center"/>
          </w:tcPr>
          <w:p w:rsidR="00AE0DA3" w:rsidRPr="00D53B0E" w:rsidRDefault="00AE0DA3" w:rsidP="00075C6E">
            <w:pPr>
              <w:jc w:val="center"/>
              <w:rPr>
                <w:rFonts w:ascii="Arial" w:hAnsi="Arial" w:cs="Arial"/>
              </w:rPr>
            </w:pPr>
          </w:p>
        </w:tc>
      </w:tr>
      <w:tr w:rsidR="00500C6B" w:rsidRPr="00D53B0E" w:rsidTr="00513BDB">
        <w:trPr>
          <w:cantSplit/>
          <w:jc w:val="center"/>
        </w:trPr>
        <w:tc>
          <w:tcPr>
            <w:tcW w:w="10072" w:type="dxa"/>
            <w:gridSpan w:val="5"/>
            <w:vAlign w:val="center"/>
          </w:tcPr>
          <w:p w:rsidR="00AE0DA3" w:rsidRPr="00D53B0E" w:rsidRDefault="00AE0DA3" w:rsidP="00075C6E">
            <w:pPr>
              <w:jc w:val="center"/>
              <w:rPr>
                <w:rFonts w:ascii="Arial" w:hAnsi="Arial" w:cs="Arial"/>
                <w:b/>
              </w:rPr>
            </w:pPr>
            <w:r w:rsidRPr="00D53B0E">
              <w:rPr>
                <w:rFonts w:ascii="Arial" w:hAnsi="Arial" w:cs="Arial"/>
                <w:b/>
              </w:rPr>
              <w:t>Otros</w:t>
            </w:r>
          </w:p>
        </w:tc>
      </w:tr>
      <w:tr w:rsidR="00500C6B" w:rsidRPr="00D53B0E" w:rsidTr="00513BDB">
        <w:trPr>
          <w:cantSplit/>
          <w:jc w:val="center"/>
        </w:trPr>
        <w:tc>
          <w:tcPr>
            <w:tcW w:w="1993" w:type="dxa"/>
            <w:vAlign w:val="center"/>
          </w:tcPr>
          <w:p w:rsidR="00AE0DA3" w:rsidRPr="00D53B0E" w:rsidRDefault="00AE0DA3" w:rsidP="00075C6E">
            <w:pPr>
              <w:jc w:val="center"/>
              <w:rPr>
                <w:rFonts w:ascii="Arial" w:hAnsi="Arial" w:cs="Arial"/>
              </w:rPr>
            </w:pPr>
            <w:r w:rsidRPr="00D53B0E">
              <w:rPr>
                <w:rFonts w:ascii="Arial" w:hAnsi="Arial" w:cs="Arial"/>
              </w:rPr>
              <w:t>Piscicultura (140 estanques)</w:t>
            </w:r>
          </w:p>
        </w:tc>
        <w:tc>
          <w:tcPr>
            <w:tcW w:w="2236" w:type="dxa"/>
            <w:vAlign w:val="center"/>
          </w:tcPr>
          <w:p w:rsidR="00AE0DA3" w:rsidRPr="00D53B0E" w:rsidRDefault="00AE0DA3" w:rsidP="00075C6E">
            <w:pPr>
              <w:jc w:val="center"/>
              <w:rPr>
                <w:rFonts w:ascii="Arial" w:hAnsi="Arial" w:cs="Arial"/>
              </w:rPr>
            </w:pPr>
            <w:r w:rsidRPr="00D53B0E">
              <w:rPr>
                <w:rFonts w:ascii="Arial" w:hAnsi="Arial" w:cs="Arial"/>
              </w:rPr>
              <w:t>3.5</w:t>
            </w:r>
          </w:p>
        </w:tc>
        <w:tc>
          <w:tcPr>
            <w:tcW w:w="1701" w:type="dxa"/>
            <w:vAlign w:val="center"/>
          </w:tcPr>
          <w:p w:rsidR="00AE0DA3" w:rsidRPr="00D53B0E" w:rsidRDefault="00AE0DA3" w:rsidP="00075C6E">
            <w:pPr>
              <w:jc w:val="center"/>
              <w:rPr>
                <w:rFonts w:ascii="Arial" w:hAnsi="Arial" w:cs="Arial"/>
              </w:rPr>
            </w:pPr>
            <w:r w:rsidRPr="00D53B0E">
              <w:rPr>
                <w:rFonts w:ascii="Arial" w:hAnsi="Arial" w:cs="Arial"/>
              </w:rPr>
              <w:t>100</w:t>
            </w:r>
          </w:p>
        </w:tc>
        <w:tc>
          <w:tcPr>
            <w:tcW w:w="2300" w:type="dxa"/>
            <w:vAlign w:val="center"/>
          </w:tcPr>
          <w:p w:rsidR="00AE0DA3" w:rsidRPr="00D53B0E" w:rsidRDefault="00AE0DA3" w:rsidP="00075C6E">
            <w:pPr>
              <w:jc w:val="center"/>
              <w:rPr>
                <w:rFonts w:ascii="Arial" w:hAnsi="Arial" w:cs="Arial"/>
              </w:rPr>
            </w:pPr>
          </w:p>
        </w:tc>
        <w:tc>
          <w:tcPr>
            <w:tcW w:w="1842" w:type="dxa"/>
            <w:vAlign w:val="center"/>
          </w:tcPr>
          <w:p w:rsidR="00AE0DA3" w:rsidRPr="00D53B0E" w:rsidRDefault="00AE0DA3" w:rsidP="00075C6E">
            <w:pPr>
              <w:jc w:val="center"/>
              <w:rPr>
                <w:rFonts w:ascii="Arial" w:hAnsi="Arial" w:cs="Arial"/>
              </w:rPr>
            </w:pPr>
          </w:p>
        </w:tc>
      </w:tr>
    </w:tbl>
    <w:p w:rsidR="00AE0DA3" w:rsidRPr="00D53B0E" w:rsidRDefault="00AE0DA3" w:rsidP="00670341">
      <w:pPr>
        <w:jc w:val="center"/>
        <w:rPr>
          <w:rFonts w:ascii="Arial" w:hAnsi="Arial" w:cs="Arial"/>
          <w:b/>
        </w:rPr>
      </w:pPr>
      <w:r w:rsidRPr="00D53B0E">
        <w:rPr>
          <w:rFonts w:ascii="Arial" w:hAnsi="Arial" w:cs="Arial"/>
          <w:b/>
        </w:rPr>
        <w:t xml:space="preserve">FUENTE: </w:t>
      </w:r>
      <w:r w:rsidRPr="00D53B0E">
        <w:rPr>
          <w:rFonts w:ascii="Arial" w:hAnsi="Arial" w:cs="Arial"/>
        </w:rPr>
        <w:t>URPA. 1.995-1.996</w:t>
      </w:r>
      <w:r w:rsidR="00670341" w:rsidRPr="00D53B0E">
        <w:rPr>
          <w:rFonts w:ascii="Arial" w:hAnsi="Arial" w:cs="Arial"/>
        </w:rPr>
        <w:t>.</w:t>
      </w:r>
    </w:p>
    <w:p w:rsidR="00AE0DA3" w:rsidRPr="00D53B0E" w:rsidRDefault="00AE0DA3"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lastRenderedPageBreak/>
        <w:t>En su mayoría los productos son de autoconsumo a excepción de la caña panelera, el café los cítricos y el ganado.</w:t>
      </w:r>
    </w:p>
    <w:p w:rsidR="00CB27BF" w:rsidRPr="00D53B0E" w:rsidRDefault="00CB27BF" w:rsidP="00601AB0">
      <w:pPr>
        <w:rPr>
          <w:rFonts w:ascii="Arial" w:hAnsi="Arial" w:cs="Arial"/>
        </w:rPr>
      </w:pPr>
    </w:p>
    <w:p w:rsidR="00AE0DA3" w:rsidRPr="00D53B0E" w:rsidRDefault="00E71DF4" w:rsidP="00CB27BF">
      <w:pPr>
        <w:pStyle w:val="Ttulo3"/>
      </w:pPr>
      <w:bookmarkStart w:id="116" w:name="_Toc467231312"/>
      <w:r w:rsidRPr="00D53B0E">
        <w:t>POBLACIÓN ACTUAL</w:t>
      </w:r>
      <w:bookmarkEnd w:id="116"/>
    </w:p>
    <w:p w:rsidR="00CB27BF" w:rsidRPr="00D53B0E" w:rsidRDefault="00CB27BF"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La población CENSO 2.005 conciliada a junio 30 de 2.005, es de 4.977 habitantes, la población proyectada para 2.007 es de 4.897 habitantes, según el censo 2.005 la población del municipio es de 4.796 habitantes; el 47% de la población son mujeres y el 53% hombres; el 91% de la población vive en el área rural y el 9 % en el área urbana en el municipio habitan en promedio 36.98 habitantes por Km cuadrado.</w:t>
      </w:r>
    </w:p>
    <w:p w:rsidR="00CB27BF" w:rsidRDefault="00CB27BF" w:rsidP="00601AB0">
      <w:pPr>
        <w:rPr>
          <w:rFonts w:ascii="Arial" w:hAnsi="Arial" w:cs="Arial"/>
        </w:rPr>
      </w:pPr>
    </w:p>
    <w:p w:rsidR="00CE68DA" w:rsidRPr="00D53B0E" w:rsidRDefault="00CE68DA" w:rsidP="00601AB0">
      <w:pPr>
        <w:rPr>
          <w:rFonts w:ascii="Arial" w:hAnsi="Arial" w:cs="Arial"/>
        </w:rPr>
      </w:pPr>
    </w:p>
    <w:p w:rsidR="00AE0DA3" w:rsidRPr="00D53B0E" w:rsidRDefault="00E71DF4" w:rsidP="00CB27BF">
      <w:pPr>
        <w:pStyle w:val="Ttulo3"/>
      </w:pPr>
      <w:bookmarkStart w:id="117" w:name="_Toc467231313"/>
      <w:r w:rsidRPr="00D53B0E">
        <w:t>ESTRATIFICACIÓN POBLACIONAL</w:t>
      </w:r>
      <w:bookmarkEnd w:id="117"/>
    </w:p>
    <w:p w:rsidR="00CB27BF" w:rsidRPr="00D53B0E" w:rsidRDefault="00CB27BF"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La estratificación de un municipio, se realiza investigando las características físicas de las viviendas y los aspectos relacionados con el entorno inmediato. A dichos factores se les denomina variables de estratificación. Se refieren a aspectos como materiales de las paredes, techos, puertas y ventanas, piso, servicios públicos, vías, focos de afectación, y otros. El número y la clase de estratos dependen de las condiciones socioeconómicas particulares de la localidad. De acuerdo a la información recolectada en el área comercial de la empresa, se encuentran 197 suscriptores 43 en estrato (1), 113 en estrato (2), 7 en estrato (3), 19 en estrato comercial y 15 en estrato oficial. Esta información corresponde al área dentro de la cota de servicio urbana y rural del municipio donde no se registran usuarios en estratos 4, 5 y 6. </w:t>
      </w:r>
    </w:p>
    <w:p w:rsidR="00CB27BF" w:rsidRPr="00D53B0E" w:rsidRDefault="00CB27BF" w:rsidP="00601AB0">
      <w:pPr>
        <w:rPr>
          <w:rFonts w:ascii="Arial" w:hAnsi="Arial" w:cs="Arial"/>
        </w:rPr>
      </w:pPr>
    </w:p>
    <w:p w:rsidR="00AE0DA3" w:rsidRPr="00D53B0E" w:rsidRDefault="00E71DF4" w:rsidP="00CB27BF">
      <w:pPr>
        <w:pStyle w:val="Ttulo3"/>
      </w:pPr>
      <w:bookmarkStart w:id="118" w:name="_Toc467231314"/>
      <w:r w:rsidRPr="00D53B0E">
        <w:t>ÍNDICE DE NECESIDADES BÁSICAS INSATISFECHAS (NBI)</w:t>
      </w:r>
      <w:bookmarkEnd w:id="118"/>
    </w:p>
    <w:p w:rsidR="00CB27BF" w:rsidRPr="00D53B0E" w:rsidRDefault="00CB27BF" w:rsidP="00601AB0">
      <w:pPr>
        <w:rPr>
          <w:rFonts w:ascii="Arial" w:hAnsi="Arial" w:cs="Arial"/>
        </w:rPr>
      </w:pPr>
    </w:p>
    <w:p w:rsidR="00AE0DA3" w:rsidRDefault="00AE0DA3" w:rsidP="00CE68DA">
      <w:pPr>
        <w:jc w:val="both"/>
        <w:rPr>
          <w:rFonts w:ascii="Arial" w:hAnsi="Arial" w:cs="Arial"/>
        </w:rPr>
      </w:pPr>
      <w:r w:rsidRPr="00D53B0E">
        <w:rPr>
          <w:rFonts w:ascii="Arial" w:hAnsi="Arial" w:cs="Arial"/>
        </w:rPr>
        <w:t>En 1.993 el 48% de la población tenía necesidades básicas insatisfechas o se encontraba en condición de pobreza, cifra que aumentó a 48% en el 2.005. La población con mayores carencias se encuentran en el área rural (51.59%).</w:t>
      </w:r>
    </w:p>
    <w:p w:rsidR="00CE68DA" w:rsidRDefault="00CE68DA" w:rsidP="00CE68DA">
      <w:pPr>
        <w:jc w:val="both"/>
        <w:rPr>
          <w:rFonts w:ascii="Arial" w:hAnsi="Arial" w:cs="Arial"/>
        </w:rPr>
      </w:pPr>
    </w:p>
    <w:p w:rsidR="00AE0DA3" w:rsidRPr="00D53B0E" w:rsidRDefault="00E71DF4" w:rsidP="005E0A7C">
      <w:pPr>
        <w:pStyle w:val="Ttulo1"/>
        <w:rPr>
          <w:sz w:val="24"/>
        </w:rPr>
      </w:pPr>
      <w:bookmarkStart w:id="119" w:name="_Toc467231315"/>
      <w:r w:rsidRPr="00D53B0E">
        <w:rPr>
          <w:sz w:val="24"/>
        </w:rPr>
        <w:t>ESTUDIOS DE POBLACIÓN Y DEMANDA DE AGUA</w:t>
      </w:r>
      <w:bookmarkEnd w:id="119"/>
    </w:p>
    <w:p w:rsidR="00CB27BF" w:rsidRPr="00D53B0E" w:rsidRDefault="00CB27BF" w:rsidP="00601AB0">
      <w:pPr>
        <w:rPr>
          <w:rFonts w:ascii="Arial" w:hAnsi="Arial" w:cs="Arial"/>
        </w:rPr>
      </w:pPr>
    </w:p>
    <w:p w:rsidR="00AE0DA3" w:rsidRPr="00D53B0E" w:rsidRDefault="00E71DF4" w:rsidP="005E0A7C">
      <w:pPr>
        <w:pStyle w:val="Ttulo2"/>
      </w:pPr>
      <w:bookmarkStart w:id="120" w:name="_Toc467231316"/>
      <w:r w:rsidRPr="00D53B0E">
        <w:t>GENERALIDADES</w:t>
      </w:r>
      <w:bookmarkEnd w:id="120"/>
    </w:p>
    <w:p w:rsidR="00CB27BF" w:rsidRPr="00D53B0E" w:rsidRDefault="00CB27BF"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 xml:space="preserve">Dentro del marco se presenta este informe en el que se realiza la estimación de la población, el cálculo de la dotación y de los caudales de demanda para la zona urbana del Municipio de El Peñón. El alcance de este informe es el de presentar el procedimiento seguido para la estimación de la población, el cálculo de la dotación bruta y la demanda de agua, con el propósito de evaluar la capacidad real de los componentes en particular </w:t>
      </w:r>
      <w:r w:rsidR="00666081" w:rsidRPr="00D53B0E">
        <w:rPr>
          <w:rFonts w:ascii="Arial" w:hAnsi="Arial" w:cs="Arial"/>
        </w:rPr>
        <w:t>o</w:t>
      </w:r>
      <w:r w:rsidRPr="00D53B0E">
        <w:rPr>
          <w:rFonts w:ascii="Arial" w:hAnsi="Arial" w:cs="Arial"/>
        </w:rPr>
        <w:t xml:space="preserve"> del sistema en general a lo largo del período de diseño establecido, según su nivel de complejidad.</w:t>
      </w:r>
    </w:p>
    <w:p w:rsidR="004B6901" w:rsidRPr="00D53B0E" w:rsidRDefault="004B6901" w:rsidP="00601AB0">
      <w:pPr>
        <w:rPr>
          <w:rFonts w:ascii="Arial" w:hAnsi="Arial" w:cs="Arial"/>
        </w:rPr>
      </w:pPr>
    </w:p>
    <w:p w:rsidR="00AE0DA3" w:rsidRPr="00D53B0E" w:rsidRDefault="00E71DF4" w:rsidP="005E0A7C">
      <w:pPr>
        <w:pStyle w:val="Ttulo2"/>
      </w:pPr>
      <w:bookmarkStart w:id="121" w:name="_Toc467231317"/>
      <w:r w:rsidRPr="00D53B0E">
        <w:t>ALCANCE</w:t>
      </w:r>
      <w:bookmarkEnd w:id="121"/>
    </w:p>
    <w:p w:rsidR="004B6901" w:rsidRPr="00D53B0E" w:rsidRDefault="004B6901"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lastRenderedPageBreak/>
        <w:t>El alcance general de la Consultoría para el municipio de El Peñón es la realización del “Ajuste plan maestro de acueducto” y “Actualización plan maestro de alcantarillado zona urbana”.</w:t>
      </w:r>
    </w:p>
    <w:p w:rsidR="004B6901" w:rsidRPr="00D53B0E" w:rsidRDefault="004B6901" w:rsidP="00601AB0">
      <w:pPr>
        <w:rPr>
          <w:rFonts w:ascii="Arial" w:hAnsi="Arial" w:cs="Arial"/>
        </w:rPr>
      </w:pPr>
    </w:p>
    <w:p w:rsidR="00AE0DA3" w:rsidRPr="00D53B0E" w:rsidRDefault="00E71DF4" w:rsidP="005E0A7C">
      <w:pPr>
        <w:pStyle w:val="Ttulo2"/>
      </w:pPr>
      <w:bookmarkStart w:id="122" w:name="_Toc467231318"/>
      <w:r w:rsidRPr="00D53B0E">
        <w:t>NORMAS</w:t>
      </w:r>
      <w:bookmarkEnd w:id="122"/>
    </w:p>
    <w:p w:rsidR="004B6901" w:rsidRPr="00D53B0E" w:rsidRDefault="004B6901"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La estimación de la población, la dotación y la demanda se realizó con los parámetros establecidos en la siguiente normativa:</w:t>
      </w:r>
    </w:p>
    <w:p w:rsidR="004B6901" w:rsidRPr="00D53B0E" w:rsidRDefault="004B6901" w:rsidP="00CE68DA">
      <w:pPr>
        <w:jc w:val="both"/>
        <w:rPr>
          <w:rFonts w:ascii="Arial" w:hAnsi="Arial" w:cs="Arial"/>
          <w:b/>
          <w:bCs/>
        </w:rPr>
      </w:pPr>
    </w:p>
    <w:p w:rsidR="00AE0DA3" w:rsidRPr="00D53B0E" w:rsidRDefault="00AE0DA3" w:rsidP="00CE68DA">
      <w:pPr>
        <w:pStyle w:val="Prrafodelista"/>
        <w:numPr>
          <w:ilvl w:val="0"/>
          <w:numId w:val="21"/>
        </w:numPr>
      </w:pPr>
      <w:r w:rsidRPr="00D53B0E">
        <w:rPr>
          <w:b/>
          <w:bCs/>
        </w:rPr>
        <w:t xml:space="preserve">RAS 2000 </w:t>
      </w:r>
      <w:r w:rsidRPr="00D53B0E">
        <w:t>Reglamento Técnico del Sector de Agua Potable y Saneamiento Básico. Resolución 1096 de 2000 del Ministerio de Desarrollo Económico.</w:t>
      </w:r>
    </w:p>
    <w:p w:rsidR="00AE0DA3" w:rsidRPr="00D53B0E" w:rsidRDefault="00AE0DA3" w:rsidP="00CE68DA">
      <w:pPr>
        <w:pStyle w:val="Prrafodelista"/>
        <w:numPr>
          <w:ilvl w:val="0"/>
          <w:numId w:val="21"/>
        </w:numPr>
      </w:pPr>
      <w:r w:rsidRPr="00D53B0E">
        <w:rPr>
          <w:b/>
          <w:bCs/>
        </w:rPr>
        <w:t xml:space="preserve">Resolución 2320 del 27 de noviembre de 2009 </w:t>
      </w:r>
      <w:r w:rsidRPr="00D53B0E">
        <w:t>del Ministerio de Ambiente, Vivienda y Desarrollo Territorial. Por la cual se modifica parcialmente la Resolución 1096 de 2000 que adopta el Reglamento Técnico del Sector de Agua Potable y Saneamiento Básico.</w:t>
      </w:r>
    </w:p>
    <w:p w:rsidR="00E71DF4" w:rsidRPr="00D53B0E" w:rsidRDefault="00E71DF4" w:rsidP="00601AB0">
      <w:pPr>
        <w:rPr>
          <w:rFonts w:ascii="Arial" w:hAnsi="Arial" w:cs="Arial"/>
        </w:rPr>
      </w:pPr>
    </w:p>
    <w:p w:rsidR="00AE0DA3" w:rsidRPr="00D53B0E" w:rsidRDefault="00AE0DA3" w:rsidP="00601AB0">
      <w:pPr>
        <w:rPr>
          <w:rFonts w:ascii="Arial" w:hAnsi="Arial" w:cs="Arial"/>
        </w:rPr>
      </w:pPr>
    </w:p>
    <w:p w:rsidR="00AE0DA3" w:rsidRPr="00D53B0E" w:rsidRDefault="00E71DF4" w:rsidP="005E0A7C">
      <w:pPr>
        <w:pStyle w:val="Ttulo2"/>
      </w:pPr>
      <w:bookmarkStart w:id="123" w:name="_Toc467231319"/>
      <w:r w:rsidRPr="00D53B0E">
        <w:t>ESTUDIO DE POBLACIÓN</w:t>
      </w:r>
      <w:bookmarkEnd w:id="123"/>
    </w:p>
    <w:p w:rsidR="00513BDB" w:rsidRDefault="00513BDB" w:rsidP="00CE68DA">
      <w:pPr>
        <w:jc w:val="both"/>
        <w:rPr>
          <w:rFonts w:ascii="Arial" w:hAnsi="Arial" w:cs="Arial"/>
        </w:rPr>
      </w:pPr>
    </w:p>
    <w:p w:rsidR="00AE0DA3" w:rsidRPr="00D53B0E" w:rsidRDefault="00AE0DA3" w:rsidP="00CE68DA">
      <w:pPr>
        <w:jc w:val="both"/>
        <w:rPr>
          <w:rFonts w:ascii="Arial" w:hAnsi="Arial" w:cs="Arial"/>
        </w:rPr>
      </w:pPr>
      <w:r w:rsidRPr="00D53B0E">
        <w:rPr>
          <w:rFonts w:ascii="Arial" w:hAnsi="Arial" w:cs="Arial"/>
        </w:rPr>
        <w:t>Con el fin de realizar los estudios respectivos tomados de el Plan Maestro de Acueducto y/o Alcantarillado, según el alcance del proyecto enunciado en el numeral 1, es necesario establecer el método de estimación del número de habitantes en la población para un periodo de diseño seleccionado, para establecer los consumos de agua y sus variaciones.</w:t>
      </w:r>
    </w:p>
    <w:p w:rsidR="004B6901" w:rsidRPr="00D53B0E" w:rsidRDefault="004B6901" w:rsidP="00CE68DA">
      <w:pPr>
        <w:jc w:val="both"/>
        <w:rPr>
          <w:rFonts w:ascii="Arial" w:hAnsi="Arial" w:cs="Arial"/>
        </w:rPr>
      </w:pPr>
    </w:p>
    <w:p w:rsidR="00AE0DA3" w:rsidRDefault="00AE0DA3" w:rsidP="00CE68DA">
      <w:pPr>
        <w:jc w:val="both"/>
        <w:rPr>
          <w:rFonts w:ascii="Arial" w:hAnsi="Arial" w:cs="Arial"/>
        </w:rPr>
      </w:pPr>
      <w:r w:rsidRPr="00D53B0E">
        <w:rPr>
          <w:rFonts w:ascii="Arial" w:hAnsi="Arial" w:cs="Arial"/>
        </w:rPr>
        <w:t>Para estimar la población se utilizaron los métodos aritmético, geométrico y/o exponencial según lo especificado en el “Reglamento Técnico para el sector de Agua Potable y Saneamiento Básico” (RAS 2000) según la Resolución No.1096 del 17 de Noviembre de 2.000</w:t>
      </w:r>
      <w:r w:rsidR="00564E95">
        <w:rPr>
          <w:rFonts w:ascii="Arial" w:hAnsi="Arial" w:cs="Arial"/>
        </w:rPr>
        <w:t>.</w:t>
      </w:r>
    </w:p>
    <w:p w:rsidR="00564E95" w:rsidRDefault="00564E95" w:rsidP="00CE68DA">
      <w:pPr>
        <w:jc w:val="both"/>
        <w:rPr>
          <w:rFonts w:ascii="Arial" w:hAnsi="Arial" w:cs="Arial"/>
        </w:rPr>
      </w:pPr>
    </w:p>
    <w:p w:rsidR="00564E95" w:rsidRDefault="00564E95" w:rsidP="00CE68DA">
      <w:pPr>
        <w:jc w:val="both"/>
        <w:rPr>
          <w:rFonts w:ascii="Arial" w:hAnsi="Arial" w:cs="Arial"/>
        </w:rPr>
      </w:pPr>
    </w:p>
    <w:p w:rsidR="00564E95" w:rsidRDefault="00564E95" w:rsidP="00CE68DA">
      <w:pPr>
        <w:jc w:val="both"/>
        <w:rPr>
          <w:rFonts w:ascii="Arial" w:hAnsi="Arial" w:cs="Arial"/>
        </w:rPr>
      </w:pPr>
    </w:p>
    <w:p w:rsidR="00564E95" w:rsidRPr="00D53B0E" w:rsidRDefault="00564E95" w:rsidP="00CE68DA">
      <w:pPr>
        <w:jc w:val="both"/>
        <w:rPr>
          <w:rFonts w:ascii="Arial" w:hAnsi="Arial" w:cs="Arial"/>
        </w:rPr>
      </w:pPr>
    </w:p>
    <w:p w:rsidR="00AE0DA3" w:rsidRPr="00D53B0E" w:rsidRDefault="00E71DF4" w:rsidP="005E0A7C">
      <w:pPr>
        <w:pStyle w:val="Ttulo2"/>
      </w:pPr>
      <w:bookmarkStart w:id="124" w:name="_Toc467231320"/>
      <w:r w:rsidRPr="00D53B0E">
        <w:t>LINEAMIENTOS</w:t>
      </w:r>
      <w:bookmarkEnd w:id="124"/>
    </w:p>
    <w:p w:rsidR="005E0A7C" w:rsidRPr="00D53B0E" w:rsidRDefault="005E0A7C"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De acuerdo con las directrices de la Interventoría y del MAVDT, se establecieron los siguientes parámetros:</w:t>
      </w:r>
    </w:p>
    <w:p w:rsidR="004B6901" w:rsidRPr="00D53B0E" w:rsidRDefault="004B6901" w:rsidP="00CE68DA">
      <w:pPr>
        <w:jc w:val="both"/>
        <w:rPr>
          <w:rFonts w:ascii="Arial" w:hAnsi="Arial" w:cs="Arial"/>
        </w:rPr>
      </w:pPr>
    </w:p>
    <w:p w:rsidR="00AE0DA3" w:rsidRPr="00BB5227" w:rsidRDefault="00AE0DA3" w:rsidP="00BB5227">
      <w:pPr>
        <w:pStyle w:val="Prrafodelista"/>
        <w:numPr>
          <w:ilvl w:val="0"/>
          <w:numId w:val="23"/>
        </w:numPr>
        <w:jc w:val="both"/>
        <w:rPr>
          <w:rFonts w:ascii="Arial" w:hAnsi="Arial" w:cs="Arial"/>
        </w:rPr>
      </w:pPr>
      <w:r w:rsidRPr="00BB5227">
        <w:rPr>
          <w:rFonts w:ascii="Arial" w:hAnsi="Arial" w:cs="Arial"/>
        </w:rPr>
        <w:t>Si la tasa de crecimiento promedio es menor al 1%, entonces se utiliza una tasa de crecimiento del 1%.</w:t>
      </w:r>
    </w:p>
    <w:p w:rsidR="00AE0DA3" w:rsidRPr="00BB5227" w:rsidRDefault="00AE0DA3" w:rsidP="00BB5227">
      <w:pPr>
        <w:pStyle w:val="Prrafodelista"/>
        <w:numPr>
          <w:ilvl w:val="0"/>
          <w:numId w:val="23"/>
        </w:numPr>
        <w:jc w:val="both"/>
        <w:rPr>
          <w:rFonts w:ascii="Arial" w:hAnsi="Arial" w:cs="Arial"/>
        </w:rPr>
      </w:pPr>
      <w:r w:rsidRPr="00BB5227">
        <w:rPr>
          <w:rFonts w:ascii="Arial" w:hAnsi="Arial" w:cs="Arial"/>
        </w:rPr>
        <w:t>Si la tasa de crecimiento en alguno de los períodos es negativa no se tendrá en cuenta para estimar la tasa promedio.</w:t>
      </w:r>
    </w:p>
    <w:p w:rsidR="00AE0DA3" w:rsidRPr="00BB5227" w:rsidRDefault="00AE0DA3" w:rsidP="00BB5227">
      <w:pPr>
        <w:pStyle w:val="Prrafodelista"/>
        <w:numPr>
          <w:ilvl w:val="0"/>
          <w:numId w:val="23"/>
        </w:numPr>
        <w:jc w:val="both"/>
        <w:rPr>
          <w:rFonts w:ascii="Arial" w:hAnsi="Arial" w:cs="Arial"/>
        </w:rPr>
      </w:pPr>
      <w:r w:rsidRPr="00BB5227">
        <w:rPr>
          <w:rFonts w:ascii="Arial" w:hAnsi="Arial" w:cs="Arial"/>
        </w:rPr>
        <w:t>Si las tasas de crecimiento de todos los periodos son negativas, se tomará una tasa de crecimiento igual al 1%.</w:t>
      </w:r>
    </w:p>
    <w:p w:rsidR="00AE0DA3" w:rsidRPr="00BB5227" w:rsidRDefault="00AE0DA3" w:rsidP="00BB5227">
      <w:pPr>
        <w:pStyle w:val="Prrafodelista"/>
        <w:numPr>
          <w:ilvl w:val="0"/>
          <w:numId w:val="23"/>
        </w:numPr>
        <w:jc w:val="both"/>
        <w:rPr>
          <w:rFonts w:ascii="Arial" w:hAnsi="Arial" w:cs="Arial"/>
        </w:rPr>
      </w:pPr>
      <w:r w:rsidRPr="00BB5227">
        <w:rPr>
          <w:rFonts w:ascii="Arial" w:hAnsi="Arial" w:cs="Arial"/>
        </w:rPr>
        <w:t xml:space="preserve">Para estimar la población flotante para los diferentes municipios se debe considerar un aumento del 10% </w:t>
      </w:r>
      <w:r w:rsidR="00666081" w:rsidRPr="00BB5227">
        <w:rPr>
          <w:rFonts w:ascii="Arial" w:hAnsi="Arial" w:cs="Arial"/>
        </w:rPr>
        <w:t>o</w:t>
      </w:r>
      <w:r w:rsidRPr="00BB5227">
        <w:rPr>
          <w:rFonts w:ascii="Arial" w:hAnsi="Arial" w:cs="Arial"/>
        </w:rPr>
        <w:t xml:space="preserve"> 20% en la población proyectada para cada año del periodo de diseño, dependiendo de las condiciones turísticas, laborales, industriales y/o comerciales del municipio.</w:t>
      </w:r>
    </w:p>
    <w:p w:rsidR="00E71DF4" w:rsidRPr="00D53B0E" w:rsidRDefault="00E71DF4" w:rsidP="00601AB0">
      <w:pPr>
        <w:rPr>
          <w:rFonts w:ascii="Arial" w:hAnsi="Arial" w:cs="Arial"/>
        </w:rPr>
      </w:pPr>
    </w:p>
    <w:p w:rsidR="00AE0DA3" w:rsidRPr="00D53B0E" w:rsidRDefault="00E71DF4" w:rsidP="003C26B2">
      <w:pPr>
        <w:pStyle w:val="Ttulo2"/>
      </w:pPr>
      <w:bookmarkStart w:id="125" w:name="_Toc467231321"/>
      <w:r w:rsidRPr="00D53B0E">
        <w:t>POBLACIÓN ACTUAL</w:t>
      </w:r>
      <w:bookmarkEnd w:id="125"/>
    </w:p>
    <w:p w:rsidR="004B6901" w:rsidRPr="00D53B0E" w:rsidRDefault="004B6901"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Dentro del estudio de la población actual, es fundamental analizar los aspectos que se enuncian a continuación:</w:t>
      </w:r>
    </w:p>
    <w:p w:rsidR="004B6901" w:rsidRPr="00D53B0E" w:rsidRDefault="004B6901" w:rsidP="00CE68DA">
      <w:pPr>
        <w:jc w:val="both"/>
        <w:rPr>
          <w:rFonts w:ascii="Arial" w:hAnsi="Arial" w:cs="Arial"/>
        </w:rPr>
      </w:pPr>
    </w:p>
    <w:p w:rsidR="00AE0DA3" w:rsidRPr="00D53B0E" w:rsidRDefault="00E71DF4" w:rsidP="003C26B2">
      <w:pPr>
        <w:pStyle w:val="Ttulo2"/>
      </w:pPr>
      <w:bookmarkStart w:id="126" w:name="_Toc467231322"/>
      <w:r w:rsidRPr="00D53B0E">
        <w:t>INFORMACIÓN BÁSICA CENSAL</w:t>
      </w:r>
      <w:bookmarkEnd w:id="126"/>
    </w:p>
    <w:p w:rsidR="004B6901" w:rsidRPr="00D53B0E" w:rsidRDefault="004B6901"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Dado que la estimación de la población es uno de los aspectos para la definición del nivel de complejidad, determinado según el RAS 2000, se establece que esa población debe corresponder a la proyectada al final del periodo de diseño, llamado también horizonte de planeamiento del proyecto. Se recolectaron los datos demográficos del municipio, en especial de los censos de población del DANE y con los datos del SISBEN.</w:t>
      </w:r>
    </w:p>
    <w:p w:rsidR="004B6901" w:rsidRPr="00D53B0E" w:rsidRDefault="004B6901" w:rsidP="00601AB0">
      <w:pPr>
        <w:rPr>
          <w:rFonts w:ascii="Arial" w:hAnsi="Arial" w:cs="Arial"/>
        </w:rPr>
      </w:pPr>
    </w:p>
    <w:p w:rsidR="00AE0DA3" w:rsidRPr="00D53B0E" w:rsidRDefault="00AE0DA3" w:rsidP="00CE68DA">
      <w:pPr>
        <w:jc w:val="both"/>
        <w:rPr>
          <w:rFonts w:ascii="Arial" w:hAnsi="Arial" w:cs="Arial"/>
        </w:rPr>
      </w:pPr>
      <w:r w:rsidRPr="00D53B0E">
        <w:rPr>
          <w:rFonts w:ascii="Arial" w:hAnsi="Arial" w:cs="Arial"/>
        </w:rPr>
        <w:t>El Sistema de Acueducto que abastece el Área Urbano, también suministra agua potable a 2 veredas, por lo cual la estimación de población se realizará en el siguiente documento de manera separada, debido a que las tasas de crecimiento se estiman de manera diferente.</w:t>
      </w:r>
    </w:p>
    <w:p w:rsidR="004B6901" w:rsidRPr="00D53B0E" w:rsidRDefault="004B6901" w:rsidP="00CE68DA">
      <w:pPr>
        <w:jc w:val="both"/>
        <w:rPr>
          <w:rFonts w:ascii="Arial" w:hAnsi="Arial" w:cs="Arial"/>
        </w:rPr>
      </w:pPr>
    </w:p>
    <w:p w:rsidR="004B6901" w:rsidRPr="00D53B0E" w:rsidRDefault="00AE0DA3" w:rsidP="00CE68DA">
      <w:pPr>
        <w:jc w:val="both"/>
        <w:rPr>
          <w:rFonts w:ascii="Arial" w:hAnsi="Arial" w:cs="Arial"/>
        </w:rPr>
      </w:pPr>
      <w:r w:rsidRPr="00D53B0E">
        <w:rPr>
          <w:rFonts w:ascii="Arial" w:hAnsi="Arial" w:cs="Arial"/>
        </w:rPr>
        <w:t>A continuación se presenta la información del DANE referente a los censos de di</w:t>
      </w:r>
      <w:r w:rsidR="00875F56" w:rsidRPr="00D53B0E">
        <w:rPr>
          <w:rFonts w:ascii="Arial" w:hAnsi="Arial" w:cs="Arial"/>
        </w:rPr>
        <w:t>ferentes años, (Ver Tabla 8 y Tabla 9</w:t>
      </w:r>
      <w:r w:rsidR="004B6901" w:rsidRPr="00D53B0E">
        <w:rPr>
          <w:rFonts w:ascii="Arial" w:hAnsi="Arial" w:cs="Arial"/>
        </w:rPr>
        <w:t>).</w:t>
      </w:r>
    </w:p>
    <w:p w:rsidR="004B6901" w:rsidRPr="00D53B0E" w:rsidRDefault="004B6901" w:rsidP="00601AB0">
      <w:pPr>
        <w:rPr>
          <w:rFonts w:ascii="Arial" w:hAnsi="Arial" w:cs="Arial"/>
        </w:rPr>
      </w:pPr>
    </w:p>
    <w:p w:rsidR="00AE0DA3" w:rsidRPr="00D53B0E" w:rsidRDefault="00FF08DC" w:rsidP="00FF08DC">
      <w:pPr>
        <w:pStyle w:val="Descripcin"/>
        <w:jc w:val="center"/>
        <w:rPr>
          <w:sz w:val="24"/>
          <w:szCs w:val="24"/>
        </w:rPr>
      </w:pPr>
      <w:bookmarkStart w:id="127" w:name="_Toc391080914"/>
      <w:bookmarkStart w:id="128" w:name="_Toc467231152"/>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8</w:t>
      </w:r>
      <w:r w:rsidR="00B82D42" w:rsidRPr="00D53B0E">
        <w:rPr>
          <w:noProof/>
          <w:sz w:val="24"/>
          <w:szCs w:val="24"/>
        </w:rPr>
        <w:fldChar w:fldCharType="end"/>
      </w:r>
      <w:r w:rsidRPr="00D53B0E">
        <w:rPr>
          <w:sz w:val="24"/>
          <w:szCs w:val="24"/>
        </w:rPr>
        <w:t>.</w:t>
      </w:r>
      <w:r w:rsidR="003C26B2" w:rsidRPr="00D53B0E">
        <w:rPr>
          <w:sz w:val="24"/>
          <w:szCs w:val="24"/>
        </w:rPr>
        <w:t xml:space="preserve"> Población El Peñón</w:t>
      </w:r>
      <w:bookmarkEnd w:id="127"/>
      <w:bookmarkEnd w:id="128"/>
    </w:p>
    <w:tbl>
      <w:tblPr>
        <w:tblW w:w="4910" w:type="dxa"/>
        <w:jc w:val="center"/>
        <w:tblCellMar>
          <w:left w:w="70" w:type="dxa"/>
          <w:right w:w="70" w:type="dxa"/>
        </w:tblCellMar>
        <w:tblLook w:val="04A0" w:firstRow="1" w:lastRow="0" w:firstColumn="1" w:lastColumn="0" w:noHBand="0" w:noVBand="1"/>
      </w:tblPr>
      <w:tblGrid>
        <w:gridCol w:w="994"/>
        <w:gridCol w:w="2333"/>
        <w:gridCol w:w="1922"/>
      </w:tblGrid>
      <w:tr w:rsidR="00500C6B" w:rsidRPr="00D53B0E" w:rsidTr="004B6901">
        <w:trPr>
          <w:trHeight w:val="330"/>
          <w:jc w:val="center"/>
        </w:trPr>
        <w:tc>
          <w:tcPr>
            <w:tcW w:w="49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b/>
              </w:rPr>
            </w:pPr>
            <w:r w:rsidRPr="00D53B0E">
              <w:rPr>
                <w:rFonts w:ascii="Arial" w:hAnsi="Arial" w:cs="Arial"/>
                <w:b/>
              </w:rPr>
              <w:t>POBLACIÓN SEGÚN DANE</w:t>
            </w:r>
          </w:p>
        </w:tc>
      </w:tr>
      <w:tr w:rsidR="00500C6B" w:rsidRPr="00D53B0E" w:rsidTr="004B6901">
        <w:trPr>
          <w:trHeight w:val="330"/>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b/>
              </w:rPr>
            </w:pPr>
            <w:r w:rsidRPr="00D53B0E">
              <w:rPr>
                <w:rFonts w:ascii="Arial" w:hAnsi="Arial" w:cs="Arial"/>
                <w:b/>
              </w:rPr>
              <w:t>AÑO</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b/>
              </w:rPr>
            </w:pPr>
            <w:r w:rsidRPr="00D53B0E">
              <w:rPr>
                <w:rFonts w:ascii="Arial" w:hAnsi="Arial" w:cs="Arial"/>
                <w:b/>
              </w:rPr>
              <w:t>POBLACION CABECERA</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b/>
              </w:rPr>
            </w:pPr>
            <w:r w:rsidRPr="00D53B0E">
              <w:rPr>
                <w:rFonts w:ascii="Arial" w:hAnsi="Arial" w:cs="Arial"/>
                <w:b/>
              </w:rPr>
              <w:t>POBLACION RESTO</w:t>
            </w:r>
          </w:p>
        </w:tc>
      </w:tr>
      <w:tr w:rsidR="00500C6B" w:rsidRPr="00D53B0E" w:rsidTr="004B6901">
        <w:trPr>
          <w:trHeight w:val="315"/>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b/>
              </w:rPr>
            </w:pPr>
            <w:r w:rsidRPr="00D53B0E">
              <w:rPr>
                <w:rFonts w:ascii="Arial" w:hAnsi="Arial" w:cs="Arial"/>
                <w:b/>
              </w:rPr>
              <w:t>[AAAA]</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b/>
              </w:rPr>
            </w:pPr>
            <w:r w:rsidRPr="00D53B0E">
              <w:rPr>
                <w:rFonts w:ascii="Arial" w:hAnsi="Arial" w:cs="Arial"/>
                <w:b/>
              </w:rPr>
              <w:t>[Hab.]</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b/>
              </w:rPr>
            </w:pPr>
            <w:r w:rsidRPr="00D53B0E">
              <w:rPr>
                <w:rFonts w:ascii="Arial" w:hAnsi="Arial" w:cs="Arial"/>
                <w:b/>
              </w:rPr>
              <w:t>[Hab.]</w:t>
            </w:r>
          </w:p>
        </w:tc>
      </w:tr>
      <w:tr w:rsidR="00500C6B" w:rsidRPr="00D53B0E" w:rsidTr="004B6901">
        <w:trPr>
          <w:trHeight w:val="255"/>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1951</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596</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8137</w:t>
            </w:r>
          </w:p>
        </w:tc>
      </w:tr>
      <w:tr w:rsidR="00500C6B" w:rsidRPr="00D53B0E" w:rsidTr="004B6901">
        <w:trPr>
          <w:trHeight w:val="255"/>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1964</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623</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8723</w:t>
            </w:r>
          </w:p>
        </w:tc>
      </w:tr>
      <w:tr w:rsidR="00500C6B" w:rsidRPr="00D53B0E" w:rsidTr="004B6901">
        <w:trPr>
          <w:trHeight w:val="255"/>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1973</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1071</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7175</w:t>
            </w:r>
          </w:p>
        </w:tc>
      </w:tr>
      <w:tr w:rsidR="00500C6B" w:rsidRPr="00D53B0E" w:rsidTr="004B6901">
        <w:trPr>
          <w:trHeight w:val="255"/>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1985</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832</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6446</w:t>
            </w:r>
          </w:p>
        </w:tc>
      </w:tr>
      <w:tr w:rsidR="00500C6B" w:rsidRPr="00D53B0E" w:rsidTr="004B6901">
        <w:trPr>
          <w:trHeight w:val="255"/>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1993</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469</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5085</w:t>
            </w:r>
          </w:p>
        </w:tc>
      </w:tr>
      <w:tr w:rsidR="00500C6B" w:rsidRPr="00D53B0E" w:rsidTr="004B6901">
        <w:trPr>
          <w:trHeight w:val="255"/>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2005</w:t>
            </w:r>
          </w:p>
        </w:tc>
        <w:tc>
          <w:tcPr>
            <w:tcW w:w="2333"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450</w:t>
            </w:r>
          </w:p>
        </w:tc>
        <w:tc>
          <w:tcPr>
            <w:tcW w:w="1922"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4B6901">
            <w:pPr>
              <w:jc w:val="center"/>
              <w:rPr>
                <w:rFonts w:ascii="Arial" w:hAnsi="Arial" w:cs="Arial"/>
              </w:rPr>
            </w:pPr>
            <w:r w:rsidRPr="00D53B0E">
              <w:rPr>
                <w:rFonts w:ascii="Arial" w:hAnsi="Arial" w:cs="Arial"/>
              </w:rPr>
              <w:t>4527</w:t>
            </w:r>
          </w:p>
        </w:tc>
      </w:tr>
    </w:tbl>
    <w:p w:rsidR="00AE0DA3" w:rsidRPr="00D53B0E" w:rsidRDefault="003C26B2" w:rsidP="003C26B2">
      <w:pPr>
        <w:jc w:val="center"/>
        <w:rPr>
          <w:rFonts w:ascii="Arial" w:hAnsi="Arial" w:cs="Arial"/>
        </w:rPr>
      </w:pPr>
      <w:r w:rsidRPr="00D53B0E">
        <w:rPr>
          <w:rFonts w:ascii="Arial" w:hAnsi="Arial" w:cs="Arial"/>
          <w:b/>
        </w:rPr>
        <w:t>Fuente:</w:t>
      </w:r>
      <w:r w:rsidRPr="00D53B0E">
        <w:rPr>
          <w:rFonts w:ascii="Arial" w:hAnsi="Arial" w:cs="Arial"/>
        </w:rPr>
        <w:t xml:space="preserve"> DANE, 2005.</w:t>
      </w:r>
    </w:p>
    <w:p w:rsidR="003C26B2" w:rsidRPr="00D53B0E" w:rsidRDefault="003C26B2"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En la base acreditada del SISBÉN del Departamento Nacional de Planeación, se dispone de la siguiente información detallada por p</w:t>
      </w:r>
      <w:r w:rsidR="00875F56" w:rsidRPr="00D53B0E">
        <w:rPr>
          <w:rFonts w:ascii="Arial" w:hAnsi="Arial" w:cs="Arial"/>
        </w:rPr>
        <w:t xml:space="preserve">eriodos de cortes, (Ver Tabla </w:t>
      </w:r>
      <w:r w:rsidRPr="00D53B0E">
        <w:rPr>
          <w:rFonts w:ascii="Arial" w:hAnsi="Arial" w:cs="Arial"/>
        </w:rPr>
        <w:t>9).</w:t>
      </w:r>
    </w:p>
    <w:p w:rsidR="00D0783D" w:rsidRDefault="00D0783D" w:rsidP="00513BDB">
      <w:pPr>
        <w:jc w:val="both"/>
        <w:rPr>
          <w:rFonts w:ascii="Arial" w:hAnsi="Arial" w:cs="Arial"/>
        </w:rPr>
      </w:pPr>
    </w:p>
    <w:p w:rsidR="00B02E75" w:rsidRDefault="00B02E75" w:rsidP="00513BDB">
      <w:pPr>
        <w:jc w:val="both"/>
        <w:rPr>
          <w:rFonts w:ascii="Arial" w:hAnsi="Arial" w:cs="Arial"/>
        </w:rPr>
      </w:pPr>
    </w:p>
    <w:p w:rsidR="00AE0DA3" w:rsidRPr="00D53B0E" w:rsidRDefault="00FF08DC" w:rsidP="00FF08DC">
      <w:pPr>
        <w:pStyle w:val="Descripcin"/>
        <w:jc w:val="center"/>
        <w:rPr>
          <w:sz w:val="24"/>
          <w:szCs w:val="24"/>
        </w:rPr>
      </w:pPr>
      <w:bookmarkStart w:id="129" w:name="_Toc391080915"/>
      <w:bookmarkStart w:id="130" w:name="_Toc467231153"/>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9</w:t>
      </w:r>
      <w:r w:rsidR="00B82D42" w:rsidRPr="00D53B0E">
        <w:rPr>
          <w:noProof/>
          <w:sz w:val="24"/>
          <w:szCs w:val="24"/>
        </w:rPr>
        <w:fldChar w:fldCharType="end"/>
      </w:r>
      <w:r w:rsidRPr="00D53B0E">
        <w:rPr>
          <w:sz w:val="24"/>
          <w:szCs w:val="24"/>
        </w:rPr>
        <w:t>.</w:t>
      </w:r>
      <w:r w:rsidR="00AE171A" w:rsidRPr="00D53B0E">
        <w:rPr>
          <w:sz w:val="24"/>
          <w:szCs w:val="24"/>
        </w:rPr>
        <w:t xml:space="preserve"> </w:t>
      </w:r>
      <w:r w:rsidR="00AE0DA3" w:rsidRPr="00D53B0E">
        <w:rPr>
          <w:sz w:val="24"/>
          <w:szCs w:val="24"/>
        </w:rPr>
        <w:t>SISBEN</w:t>
      </w:r>
      <w:bookmarkEnd w:id="129"/>
      <w:bookmarkEnd w:id="130"/>
    </w:p>
    <w:tbl>
      <w:tblPr>
        <w:tblW w:w="2780" w:type="dxa"/>
        <w:jc w:val="center"/>
        <w:tblCellMar>
          <w:left w:w="70" w:type="dxa"/>
          <w:right w:w="70" w:type="dxa"/>
        </w:tblCellMar>
        <w:tblLook w:val="04A0" w:firstRow="1" w:lastRow="0" w:firstColumn="1" w:lastColumn="0" w:noHBand="0" w:noVBand="1"/>
      </w:tblPr>
      <w:tblGrid>
        <w:gridCol w:w="1200"/>
        <w:gridCol w:w="1580"/>
      </w:tblGrid>
      <w:tr w:rsidR="00500C6B" w:rsidRPr="00D53B0E" w:rsidTr="00AE171A">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b/>
              </w:rPr>
            </w:pPr>
            <w:r w:rsidRPr="00D53B0E">
              <w:rPr>
                <w:rFonts w:ascii="Arial" w:hAnsi="Arial" w:cs="Arial"/>
                <w:b/>
              </w:rPr>
              <w:t>FECHA DE CORTE</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b/>
              </w:rPr>
            </w:pPr>
            <w:r w:rsidRPr="00D53B0E">
              <w:rPr>
                <w:rFonts w:ascii="Arial" w:hAnsi="Arial" w:cs="Arial"/>
                <w:b/>
              </w:rPr>
              <w:t>POBLACION CABECERA</w:t>
            </w:r>
          </w:p>
        </w:tc>
      </w:tr>
      <w:tr w:rsidR="00500C6B" w:rsidRPr="00D53B0E" w:rsidTr="00AE171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2006</w:t>
            </w:r>
          </w:p>
        </w:tc>
        <w:tc>
          <w:tcPr>
            <w:tcW w:w="158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410</w:t>
            </w:r>
          </w:p>
        </w:tc>
      </w:tr>
      <w:tr w:rsidR="00500C6B" w:rsidRPr="00D53B0E" w:rsidTr="00AE171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2007</w:t>
            </w:r>
          </w:p>
        </w:tc>
        <w:tc>
          <w:tcPr>
            <w:tcW w:w="158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415</w:t>
            </w:r>
          </w:p>
        </w:tc>
      </w:tr>
      <w:tr w:rsidR="00500C6B" w:rsidRPr="00D53B0E" w:rsidTr="00AE171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lastRenderedPageBreak/>
              <w:t>2008</w:t>
            </w:r>
          </w:p>
        </w:tc>
        <w:tc>
          <w:tcPr>
            <w:tcW w:w="158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457</w:t>
            </w:r>
          </w:p>
        </w:tc>
      </w:tr>
      <w:tr w:rsidR="00500C6B" w:rsidRPr="00D53B0E" w:rsidTr="00AE171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2009</w:t>
            </w:r>
          </w:p>
        </w:tc>
        <w:tc>
          <w:tcPr>
            <w:tcW w:w="158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445</w:t>
            </w:r>
          </w:p>
        </w:tc>
      </w:tr>
      <w:tr w:rsidR="00500C6B" w:rsidRPr="00D53B0E" w:rsidTr="00AE171A">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2010</w:t>
            </w:r>
          </w:p>
        </w:tc>
        <w:tc>
          <w:tcPr>
            <w:tcW w:w="158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930B86">
            <w:pPr>
              <w:jc w:val="center"/>
              <w:rPr>
                <w:rFonts w:ascii="Arial" w:hAnsi="Arial" w:cs="Arial"/>
              </w:rPr>
            </w:pPr>
            <w:r w:rsidRPr="00D53B0E">
              <w:rPr>
                <w:rFonts w:ascii="Arial" w:hAnsi="Arial" w:cs="Arial"/>
              </w:rPr>
              <w:t>427</w:t>
            </w:r>
          </w:p>
        </w:tc>
      </w:tr>
    </w:tbl>
    <w:p w:rsidR="00AE171A" w:rsidRPr="00D53B0E" w:rsidRDefault="00AE171A" w:rsidP="00AE171A">
      <w:pPr>
        <w:jc w:val="center"/>
        <w:rPr>
          <w:rFonts w:ascii="Arial" w:hAnsi="Arial" w:cs="Arial"/>
        </w:rPr>
      </w:pPr>
      <w:r w:rsidRPr="00D53B0E">
        <w:rPr>
          <w:rFonts w:ascii="Arial" w:hAnsi="Arial" w:cs="Arial"/>
          <w:b/>
        </w:rPr>
        <w:t>Fuente:</w:t>
      </w:r>
      <w:r w:rsidRPr="00D53B0E">
        <w:rPr>
          <w:rFonts w:ascii="Arial" w:hAnsi="Arial" w:cs="Arial"/>
        </w:rPr>
        <w:t xml:space="preserve"> SISBEN, 2010.</w:t>
      </w:r>
    </w:p>
    <w:p w:rsidR="00AE0DA3" w:rsidRPr="00D53B0E" w:rsidRDefault="00AE0DA3"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NOTA: Para los años donde se tiene más de u</w:t>
      </w:r>
      <w:r w:rsidR="00500C6B" w:rsidRPr="00D53B0E">
        <w:rPr>
          <w:rFonts w:ascii="Arial" w:hAnsi="Arial" w:cs="Arial"/>
        </w:rPr>
        <w:t xml:space="preserve">n dato, se tomó el mayor valor. </w:t>
      </w:r>
      <w:r w:rsidRPr="00D53B0E">
        <w:rPr>
          <w:rFonts w:ascii="Arial" w:hAnsi="Arial" w:cs="Arial"/>
        </w:rPr>
        <w:t>Adicionalmente, se presenta la proyección de población realizada por el DANE</w:t>
      </w:r>
    </w:p>
    <w:p w:rsidR="00ED735B" w:rsidRPr="00D53B0E" w:rsidRDefault="00ED735B"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Los cálculos de población fueron tomados a partir del censo realizado por el DANE para el año 2005 y se proyectó año a año hasta 2030 aplicando el método de proyección geométrica. Los parámetros para la definición de la tasa de crecimiento es la siguiente:</w:t>
      </w:r>
    </w:p>
    <w:p w:rsidR="00ED735B" w:rsidRPr="00D53B0E" w:rsidRDefault="00ED735B" w:rsidP="00513BDB">
      <w:pPr>
        <w:jc w:val="both"/>
        <w:rPr>
          <w:rFonts w:ascii="Arial" w:hAnsi="Arial" w:cs="Arial"/>
        </w:rPr>
      </w:pPr>
    </w:p>
    <w:p w:rsidR="00AE0DA3" w:rsidRPr="00BB5227" w:rsidRDefault="00AE0DA3" w:rsidP="00513BDB">
      <w:pPr>
        <w:pStyle w:val="Prrafodelista"/>
        <w:numPr>
          <w:ilvl w:val="0"/>
          <w:numId w:val="24"/>
        </w:numPr>
        <w:jc w:val="both"/>
        <w:rPr>
          <w:rFonts w:ascii="Arial" w:hAnsi="Arial" w:cs="Arial"/>
        </w:rPr>
      </w:pPr>
      <w:r w:rsidRPr="00BB5227">
        <w:rPr>
          <w:rFonts w:ascii="Arial" w:hAnsi="Arial" w:cs="Arial"/>
        </w:rPr>
        <w:t>Se utilizaron los datos Censales 2005.</w:t>
      </w:r>
    </w:p>
    <w:p w:rsidR="00AE0DA3" w:rsidRPr="00BB5227" w:rsidRDefault="00AE0DA3" w:rsidP="00513BDB">
      <w:pPr>
        <w:pStyle w:val="Prrafodelista"/>
        <w:numPr>
          <w:ilvl w:val="0"/>
          <w:numId w:val="24"/>
        </w:numPr>
        <w:jc w:val="both"/>
        <w:rPr>
          <w:rFonts w:ascii="Arial" w:hAnsi="Arial" w:cs="Arial"/>
        </w:rPr>
      </w:pPr>
      <w:r w:rsidRPr="00BB5227">
        <w:rPr>
          <w:rFonts w:ascii="Arial" w:hAnsi="Arial" w:cs="Arial"/>
        </w:rPr>
        <w:t>Si la tasa de crecimiento ponderada es menor al 1% entonces se utiliza una tasa del 1%.</w:t>
      </w:r>
    </w:p>
    <w:p w:rsidR="00AE0DA3" w:rsidRPr="00BB5227" w:rsidRDefault="00AE0DA3" w:rsidP="00513BDB">
      <w:pPr>
        <w:pStyle w:val="Prrafodelista"/>
        <w:numPr>
          <w:ilvl w:val="0"/>
          <w:numId w:val="24"/>
        </w:numPr>
        <w:jc w:val="both"/>
        <w:rPr>
          <w:rFonts w:ascii="Arial" w:hAnsi="Arial" w:cs="Arial"/>
        </w:rPr>
      </w:pPr>
      <w:r w:rsidRPr="00BB5227">
        <w:rPr>
          <w:rFonts w:ascii="Arial" w:hAnsi="Arial" w:cs="Arial"/>
        </w:rPr>
        <w:t>Si la tasa de crecimiento en alguno de los períodos es negativa no se tendrá en cuenta y se utilizara la tasa positiva.</w:t>
      </w:r>
    </w:p>
    <w:p w:rsidR="00AE0DA3" w:rsidRPr="00BB5227" w:rsidRDefault="00AE0DA3" w:rsidP="00513BDB">
      <w:pPr>
        <w:pStyle w:val="Prrafodelista"/>
        <w:numPr>
          <w:ilvl w:val="0"/>
          <w:numId w:val="24"/>
        </w:numPr>
        <w:jc w:val="both"/>
        <w:rPr>
          <w:rFonts w:ascii="Arial" w:hAnsi="Arial" w:cs="Arial"/>
        </w:rPr>
      </w:pPr>
      <w:r w:rsidRPr="00BB5227">
        <w:rPr>
          <w:rFonts w:ascii="Arial" w:hAnsi="Arial" w:cs="Arial"/>
        </w:rPr>
        <w:t>Teniendo en cuenta las recomendaciones del RAS 2000, se proyectó la población con una tasa de crecimiento del 1%” los cálculos de población fueron tomados a partir de los censos realizados por el DANE para los años 1985, 1993, 2005 y se proyectó año a año hasta 2025 aplicando el método de proyección geométrica.</w:t>
      </w:r>
    </w:p>
    <w:p w:rsidR="00ED735B" w:rsidRPr="00D53B0E" w:rsidRDefault="00ED735B" w:rsidP="00601AB0">
      <w:pPr>
        <w:rPr>
          <w:rFonts w:ascii="Arial" w:hAnsi="Arial" w:cs="Arial"/>
        </w:rPr>
      </w:pPr>
    </w:p>
    <w:p w:rsidR="00AE0DA3" w:rsidRPr="00D53B0E" w:rsidRDefault="00ED735B" w:rsidP="00ED735B">
      <w:pPr>
        <w:pStyle w:val="Ttulo2"/>
      </w:pPr>
      <w:bookmarkStart w:id="131" w:name="_Toc467231323"/>
      <w:r w:rsidRPr="00D53B0E">
        <w:t>PROYECCIÓ</w:t>
      </w:r>
      <w:r w:rsidR="00AE0DA3" w:rsidRPr="00D53B0E">
        <w:t xml:space="preserve">N </w:t>
      </w:r>
      <w:r w:rsidRPr="00D53B0E">
        <w:t>MÉTODO GEOMÉ</w:t>
      </w:r>
      <w:r w:rsidR="00AE0DA3" w:rsidRPr="00D53B0E">
        <w:t>TRICO</w:t>
      </w:r>
      <w:bookmarkEnd w:id="131"/>
    </w:p>
    <w:p w:rsidR="00AE0DA3" w:rsidRPr="00D53B0E" w:rsidRDefault="00AE0DA3"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 xml:space="preserve">Es útil en poblaciones que muestren una importante actividad económica, que genera un apreciable desarrollo y que posean importantes áreas de expansión las cuales pueden ser dotadas de servicios públicos sin mayores dificultades. La ecuación que se emplea es: </w:t>
      </w:r>
    </w:p>
    <w:p w:rsidR="00ED735B" w:rsidRPr="00D53B0E" w:rsidRDefault="00ED735B" w:rsidP="00601AB0">
      <w:pPr>
        <w:rPr>
          <w:rFonts w:ascii="Arial" w:hAnsi="Arial" w:cs="Arial"/>
        </w:rPr>
      </w:pPr>
    </w:p>
    <w:p w:rsidR="00AE0DA3" w:rsidRPr="00D53B0E" w:rsidRDefault="00AE0DA3" w:rsidP="00666081">
      <w:pPr>
        <w:jc w:val="center"/>
        <w:rPr>
          <w:rFonts w:ascii="Arial" w:hAnsi="Arial" w:cs="Arial"/>
        </w:rPr>
      </w:pPr>
      <w:r w:rsidRPr="00D53B0E">
        <w:rPr>
          <w:rFonts w:ascii="Arial" w:hAnsi="Arial" w:cs="Arial"/>
        </w:rPr>
        <w:t xml:space="preserve">Pf = Puc *(1 +r) </w:t>
      </w:r>
      <w:r w:rsidRPr="00D53B0E">
        <w:rPr>
          <w:rFonts w:ascii="Arial" w:hAnsi="Arial" w:cs="Arial"/>
          <w:vertAlign w:val="superscript"/>
        </w:rPr>
        <w:t>(Tf-Tuc)</w:t>
      </w:r>
    </w:p>
    <w:p w:rsidR="00ED735B" w:rsidRPr="00D53B0E" w:rsidRDefault="00ED735B" w:rsidP="00601AB0">
      <w:pPr>
        <w:rPr>
          <w:rFonts w:ascii="Arial" w:hAnsi="Arial" w:cs="Arial"/>
        </w:rPr>
      </w:pPr>
    </w:p>
    <w:p w:rsidR="00ED735B" w:rsidRPr="00D53B0E" w:rsidRDefault="00AE0DA3" w:rsidP="00513BDB">
      <w:pPr>
        <w:jc w:val="both"/>
        <w:rPr>
          <w:rFonts w:ascii="Arial" w:hAnsi="Arial" w:cs="Arial"/>
        </w:rPr>
      </w:pPr>
      <w:r w:rsidRPr="00D53B0E">
        <w:rPr>
          <w:rFonts w:ascii="Arial" w:hAnsi="Arial" w:cs="Arial"/>
        </w:rPr>
        <w:t xml:space="preserve">Donde Pf es la población (hab) correspondiente al año para que se quiere proyectar la población, Puc es la población (hab) correspondiente al último año censado con información. </w:t>
      </w:r>
    </w:p>
    <w:p w:rsidR="00ED735B" w:rsidRPr="00D53B0E" w:rsidRDefault="00ED735B"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Pci es la población (hab) correspondiente al censo inicial con información, Tuc es el año correspondiente al último año censado con información, Tci es el año correspondiente al censo inicial con información, Tf es el año al cual se requiere proyectar la información y r es la tasa de cre</w:t>
      </w:r>
      <w:r w:rsidR="00ED735B" w:rsidRPr="00D53B0E">
        <w:rPr>
          <w:rFonts w:ascii="Arial" w:hAnsi="Arial" w:cs="Arial"/>
        </w:rPr>
        <w:t>cimiento anual en forma decimal.</w:t>
      </w:r>
    </w:p>
    <w:p w:rsidR="00752581" w:rsidRPr="00D53B0E" w:rsidRDefault="00752581"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La tasa de crecimiento anual se calcula de la siguiente manera:</w:t>
      </w:r>
    </w:p>
    <w:p w:rsidR="00ED735B" w:rsidRPr="00D53B0E" w:rsidRDefault="00ED735B" w:rsidP="00513BDB">
      <w:pPr>
        <w:jc w:val="both"/>
        <w:rPr>
          <w:rFonts w:ascii="Arial" w:hAnsi="Arial" w:cs="Arial"/>
        </w:rPr>
      </w:pPr>
    </w:p>
    <w:p w:rsidR="00AE0DA3" w:rsidRPr="00D53B0E" w:rsidRDefault="00AE0DA3" w:rsidP="00E078BF">
      <w:pPr>
        <w:jc w:val="center"/>
        <w:rPr>
          <w:rFonts w:ascii="Arial" w:hAnsi="Arial" w:cs="Arial"/>
        </w:rPr>
      </w:pPr>
      <w:r w:rsidRPr="00D53B0E">
        <w:rPr>
          <w:rFonts w:ascii="Arial" w:hAnsi="Arial" w:cs="Arial"/>
        </w:rPr>
        <w:t>_1__</w:t>
      </w:r>
    </w:p>
    <w:p w:rsidR="00AE0DA3" w:rsidRPr="00D53B0E" w:rsidRDefault="00AE0DA3" w:rsidP="00E078BF">
      <w:pPr>
        <w:jc w:val="center"/>
        <w:rPr>
          <w:rFonts w:ascii="Arial" w:hAnsi="Arial" w:cs="Arial"/>
          <w:vertAlign w:val="superscript"/>
        </w:rPr>
      </w:pPr>
      <w:r w:rsidRPr="00D53B0E">
        <w:rPr>
          <w:rFonts w:ascii="Arial" w:hAnsi="Arial" w:cs="Arial"/>
        </w:rPr>
        <w:t>r= __</w:t>
      </w:r>
      <w:r w:rsidR="00666081" w:rsidRPr="00D53B0E">
        <w:rPr>
          <w:rFonts w:ascii="Arial" w:hAnsi="Arial" w:cs="Arial"/>
        </w:rPr>
        <w:t>_</w:t>
      </w:r>
      <w:r w:rsidR="00666081" w:rsidRPr="00D53B0E">
        <w:rPr>
          <w:rFonts w:ascii="Arial" w:hAnsi="Arial" w:cs="Arial"/>
          <w:u w:val="single"/>
        </w:rPr>
        <w:t xml:space="preserve"> (</w:t>
      </w:r>
      <w:r w:rsidRPr="00D53B0E">
        <w:rPr>
          <w:rFonts w:ascii="Arial" w:hAnsi="Arial" w:cs="Arial"/>
          <w:u w:val="single"/>
        </w:rPr>
        <w:t>Puc</w:t>
      </w:r>
      <w:r w:rsidR="00666081" w:rsidRPr="00D53B0E">
        <w:rPr>
          <w:rFonts w:ascii="Arial" w:hAnsi="Arial" w:cs="Arial"/>
          <w:u w:val="single"/>
        </w:rPr>
        <w:t>)</w:t>
      </w:r>
      <w:r w:rsidR="00666081" w:rsidRPr="00D53B0E">
        <w:rPr>
          <w:rFonts w:ascii="Arial" w:hAnsi="Arial" w:cs="Arial"/>
        </w:rPr>
        <w:t xml:space="preserve"> _</w:t>
      </w:r>
      <w:r w:rsidRPr="00D53B0E">
        <w:rPr>
          <w:rFonts w:ascii="Arial" w:hAnsi="Arial" w:cs="Arial"/>
        </w:rPr>
        <w:t xml:space="preserve">_  </w:t>
      </w:r>
      <w:r w:rsidRPr="00D53B0E">
        <w:rPr>
          <w:rFonts w:ascii="Arial" w:hAnsi="Arial" w:cs="Arial"/>
          <w:vertAlign w:val="superscript"/>
        </w:rPr>
        <w:t>(Tuc – Tci)</w:t>
      </w:r>
    </w:p>
    <w:p w:rsidR="00AE0DA3" w:rsidRPr="00D53B0E" w:rsidRDefault="00AE0DA3" w:rsidP="00E078BF">
      <w:pPr>
        <w:jc w:val="center"/>
        <w:rPr>
          <w:rFonts w:ascii="Arial" w:hAnsi="Arial" w:cs="Arial"/>
        </w:rPr>
      </w:pPr>
      <w:r w:rsidRPr="00D53B0E">
        <w:rPr>
          <w:rFonts w:ascii="Arial" w:hAnsi="Arial" w:cs="Arial"/>
        </w:rPr>
        <w:t>(Pci)</w:t>
      </w:r>
    </w:p>
    <w:p w:rsidR="00ED735B" w:rsidRPr="00D53B0E" w:rsidRDefault="00ED735B"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Los parámetros para la definición de la tasa de crecimiento es la siguiente:</w:t>
      </w:r>
    </w:p>
    <w:p w:rsidR="00ED735B" w:rsidRPr="00D53B0E" w:rsidRDefault="00ED735B" w:rsidP="00513BDB">
      <w:pPr>
        <w:jc w:val="both"/>
        <w:rPr>
          <w:rFonts w:ascii="Arial" w:hAnsi="Arial" w:cs="Arial"/>
        </w:rPr>
      </w:pPr>
    </w:p>
    <w:p w:rsidR="00AE0DA3" w:rsidRPr="00BB5227" w:rsidRDefault="00AE0DA3" w:rsidP="00513BDB">
      <w:pPr>
        <w:pStyle w:val="Prrafodelista"/>
        <w:numPr>
          <w:ilvl w:val="0"/>
          <w:numId w:val="25"/>
        </w:numPr>
        <w:jc w:val="both"/>
        <w:rPr>
          <w:rFonts w:ascii="Arial" w:hAnsi="Arial" w:cs="Arial"/>
        </w:rPr>
      </w:pPr>
      <w:r w:rsidRPr="00BB5227">
        <w:rPr>
          <w:rFonts w:ascii="Arial" w:hAnsi="Arial" w:cs="Arial"/>
        </w:rPr>
        <w:t>Se utilizaron los datos Censales de 1985, 1993, 2005.</w:t>
      </w:r>
    </w:p>
    <w:p w:rsidR="00AE0DA3" w:rsidRPr="00BB5227" w:rsidRDefault="00AE0DA3" w:rsidP="00513BDB">
      <w:pPr>
        <w:pStyle w:val="Prrafodelista"/>
        <w:numPr>
          <w:ilvl w:val="0"/>
          <w:numId w:val="25"/>
        </w:numPr>
        <w:jc w:val="both"/>
        <w:rPr>
          <w:rFonts w:ascii="Arial" w:hAnsi="Arial" w:cs="Arial"/>
        </w:rPr>
      </w:pPr>
      <w:r w:rsidRPr="00BB5227">
        <w:rPr>
          <w:rFonts w:ascii="Arial" w:hAnsi="Arial" w:cs="Arial"/>
        </w:rPr>
        <w:t>Si las tasas de crecimiento para los periodos 1985 -1993 y 1993 – 2005 son positivas, se ponderan ambas tasas.</w:t>
      </w:r>
    </w:p>
    <w:p w:rsidR="00AE0DA3" w:rsidRPr="00BB5227" w:rsidRDefault="00AE0DA3" w:rsidP="00513BDB">
      <w:pPr>
        <w:pStyle w:val="Prrafodelista"/>
        <w:numPr>
          <w:ilvl w:val="0"/>
          <w:numId w:val="25"/>
        </w:numPr>
        <w:jc w:val="both"/>
        <w:rPr>
          <w:rFonts w:ascii="Arial" w:hAnsi="Arial" w:cs="Arial"/>
        </w:rPr>
      </w:pPr>
      <w:r w:rsidRPr="00BB5227">
        <w:rPr>
          <w:rFonts w:ascii="Arial" w:hAnsi="Arial" w:cs="Arial"/>
        </w:rPr>
        <w:t>Si la tasa de crecimiento ponderada es menor al 1% entonces se utiliza una tasa del 1%.</w:t>
      </w:r>
    </w:p>
    <w:p w:rsidR="00AE0DA3" w:rsidRPr="00BB5227" w:rsidRDefault="00AE0DA3" w:rsidP="00513BDB">
      <w:pPr>
        <w:pStyle w:val="Prrafodelista"/>
        <w:numPr>
          <w:ilvl w:val="0"/>
          <w:numId w:val="25"/>
        </w:numPr>
        <w:jc w:val="both"/>
        <w:rPr>
          <w:rFonts w:ascii="Arial" w:hAnsi="Arial" w:cs="Arial"/>
        </w:rPr>
      </w:pPr>
      <w:r w:rsidRPr="00BB5227">
        <w:rPr>
          <w:rFonts w:ascii="Arial" w:hAnsi="Arial" w:cs="Arial"/>
        </w:rPr>
        <w:t>Si la tasa de crecimiento en alguno de los periodos es negativa no se tendrá en cuenta y se utilizara la tasa positiva.</w:t>
      </w:r>
    </w:p>
    <w:p w:rsidR="00AE0DA3" w:rsidRPr="00BB5227" w:rsidRDefault="00AE0DA3" w:rsidP="00513BDB">
      <w:pPr>
        <w:pStyle w:val="Prrafodelista"/>
        <w:numPr>
          <w:ilvl w:val="0"/>
          <w:numId w:val="25"/>
        </w:numPr>
        <w:jc w:val="both"/>
        <w:rPr>
          <w:rFonts w:ascii="Arial" w:hAnsi="Arial" w:cs="Arial"/>
          <w:b/>
          <w:bCs/>
        </w:rPr>
      </w:pPr>
      <w:r w:rsidRPr="00BB5227">
        <w:rPr>
          <w:rFonts w:ascii="Arial" w:hAnsi="Arial" w:cs="Arial"/>
        </w:rPr>
        <w:t xml:space="preserve">Los resultados obtenidos para la población del Peñón son los siguientes: </w:t>
      </w:r>
      <w:r w:rsidRPr="00BB5227">
        <w:rPr>
          <w:rFonts w:ascii="Arial" w:hAnsi="Arial" w:cs="Arial"/>
          <w:b/>
          <w:bCs/>
        </w:rPr>
        <w:t xml:space="preserve">Período 1985 – 1993: Tasa de crecimiento = 1% </w:t>
      </w:r>
    </w:p>
    <w:p w:rsidR="00ED735B" w:rsidRPr="00D53B0E" w:rsidRDefault="00ED735B"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De acuerdo a la información registrada en el Documento Técnico del Esquema de Ordenamiento Territorial del año 1999: “El casco Urbano del municipio de El Peñón es un centro poblado de estructura reticular conformado por 17 manzanas, ubicado a 4 Kms. de la troncal del Rionegro.</w:t>
      </w:r>
    </w:p>
    <w:p w:rsidR="00ED735B" w:rsidRPr="00D53B0E" w:rsidRDefault="00ED735B" w:rsidP="00601AB0">
      <w:pPr>
        <w:rPr>
          <w:rFonts w:ascii="Arial" w:hAnsi="Arial" w:cs="Arial"/>
        </w:rPr>
      </w:pPr>
    </w:p>
    <w:p w:rsidR="00AE0DA3" w:rsidRPr="00D53B0E" w:rsidRDefault="00AE0DA3" w:rsidP="00ED735B">
      <w:pPr>
        <w:jc w:val="center"/>
        <w:rPr>
          <w:rFonts w:ascii="Arial" w:hAnsi="Arial" w:cs="Arial"/>
        </w:rPr>
      </w:pPr>
      <w:r w:rsidRPr="00D53B0E">
        <w:rPr>
          <w:rFonts w:ascii="Arial" w:hAnsi="Arial" w:cs="Arial"/>
          <w:b/>
        </w:rPr>
        <w:t>Área:</w:t>
      </w:r>
      <w:r w:rsidRPr="00D53B0E">
        <w:rPr>
          <w:rFonts w:ascii="Arial" w:hAnsi="Arial" w:cs="Arial"/>
        </w:rPr>
        <w:t xml:space="preserve"> 13 Has.</w:t>
      </w:r>
    </w:p>
    <w:p w:rsidR="00AE0DA3" w:rsidRPr="00D53B0E" w:rsidRDefault="00AE0DA3" w:rsidP="00ED735B">
      <w:pPr>
        <w:jc w:val="center"/>
        <w:rPr>
          <w:rFonts w:ascii="Arial" w:hAnsi="Arial" w:cs="Arial"/>
        </w:rPr>
      </w:pPr>
      <w:r w:rsidRPr="00D53B0E">
        <w:rPr>
          <w:rFonts w:ascii="Arial" w:hAnsi="Arial" w:cs="Arial"/>
          <w:b/>
        </w:rPr>
        <w:t>No. de Viviendas:</w:t>
      </w:r>
      <w:r w:rsidRPr="00D53B0E">
        <w:rPr>
          <w:rFonts w:ascii="Arial" w:hAnsi="Arial" w:cs="Arial"/>
        </w:rPr>
        <w:t xml:space="preserve"> 160 Viviendas.</w:t>
      </w:r>
    </w:p>
    <w:p w:rsidR="00AE0DA3" w:rsidRPr="00D53B0E" w:rsidRDefault="00AE0DA3" w:rsidP="00ED735B">
      <w:pPr>
        <w:jc w:val="center"/>
        <w:rPr>
          <w:rFonts w:ascii="Arial" w:hAnsi="Arial" w:cs="Arial"/>
        </w:rPr>
      </w:pPr>
      <w:r w:rsidRPr="00D53B0E">
        <w:rPr>
          <w:rFonts w:ascii="Arial" w:hAnsi="Arial" w:cs="Arial"/>
          <w:b/>
        </w:rPr>
        <w:t>No. de Habitantes:</w:t>
      </w:r>
      <w:r w:rsidRPr="00D53B0E">
        <w:rPr>
          <w:rFonts w:ascii="Arial" w:hAnsi="Arial" w:cs="Arial"/>
        </w:rPr>
        <w:t xml:space="preserve"> 482 Hab.</w:t>
      </w:r>
    </w:p>
    <w:p w:rsidR="00AE0DA3" w:rsidRPr="00D53B0E" w:rsidRDefault="00AE0DA3" w:rsidP="00ED735B">
      <w:pPr>
        <w:jc w:val="center"/>
        <w:rPr>
          <w:rFonts w:ascii="Arial" w:hAnsi="Arial" w:cs="Arial"/>
        </w:rPr>
      </w:pPr>
      <w:r w:rsidRPr="00D53B0E">
        <w:rPr>
          <w:rFonts w:ascii="Arial" w:hAnsi="Arial" w:cs="Arial"/>
          <w:b/>
        </w:rPr>
        <w:t>Densidad de Población:</w:t>
      </w:r>
      <w:r w:rsidRPr="00D53B0E">
        <w:rPr>
          <w:rFonts w:ascii="Arial" w:hAnsi="Arial" w:cs="Arial"/>
        </w:rPr>
        <w:t xml:space="preserve"> 37 Hab/Ha.”</w:t>
      </w:r>
    </w:p>
    <w:p w:rsidR="00AE0DA3" w:rsidRPr="00D53B0E" w:rsidRDefault="00AE0DA3" w:rsidP="00601AB0">
      <w:pPr>
        <w:rPr>
          <w:rFonts w:ascii="Arial" w:hAnsi="Arial" w:cs="Arial"/>
        </w:rPr>
      </w:pPr>
    </w:p>
    <w:p w:rsidR="00AE0DA3" w:rsidRPr="00D53B0E" w:rsidRDefault="00AE0DA3" w:rsidP="00513BDB">
      <w:pPr>
        <w:jc w:val="both"/>
        <w:rPr>
          <w:rFonts w:ascii="Arial" w:hAnsi="Arial" w:cs="Arial"/>
          <w:iCs/>
        </w:rPr>
      </w:pPr>
      <w:r w:rsidRPr="00D53B0E">
        <w:rPr>
          <w:rFonts w:ascii="Arial" w:hAnsi="Arial" w:cs="Arial"/>
        </w:rPr>
        <w:t>En dicho documento también se informa que “La población que habita el municipio, se estima en 5.535 habitantes de acuerdo con la encuesta realizada por el SISBEN en el año 2000, distribuida en un 13.54% urbana y un 86.55% rural”, pero no se aclara si el porcentaje urbano incluye centros poblados por lo cual la información no es confiable. Adicionalmente, en el EOT del Municipio de El Peñón se informa que “</w:t>
      </w:r>
      <w:r w:rsidRPr="00D53B0E">
        <w:rPr>
          <w:rFonts w:ascii="Arial" w:hAnsi="Arial" w:cs="Arial"/>
          <w:iCs/>
        </w:rPr>
        <w:t>el número de usuarios de acueducto es de 118 con una cobertura del 100%</w:t>
      </w:r>
      <w:r w:rsidRPr="00D53B0E">
        <w:rPr>
          <w:rFonts w:ascii="Arial" w:hAnsi="Arial" w:cs="Arial"/>
        </w:rPr>
        <w:t>”. Teniendo en cuenta el informe del DANE para el Municipio de El Peñón del censo realizado en el año 2005 se puede calcular el promedio de personas por vivienda en el casco urbano (3.2), y tomando como base el número de usuarios del EOT, daría aproximadamente una población de 378 habitantes para el año 2000.</w:t>
      </w:r>
    </w:p>
    <w:p w:rsidR="00D247E4" w:rsidRPr="00D53B0E" w:rsidRDefault="00D247E4" w:rsidP="00513BDB">
      <w:pPr>
        <w:jc w:val="both"/>
        <w:rPr>
          <w:rFonts w:ascii="Arial" w:hAnsi="Arial" w:cs="Arial"/>
        </w:rPr>
      </w:pPr>
    </w:p>
    <w:p w:rsidR="00AE0DA3" w:rsidRPr="00D53B0E" w:rsidRDefault="00875F56" w:rsidP="00513BDB">
      <w:pPr>
        <w:jc w:val="both"/>
        <w:rPr>
          <w:rFonts w:ascii="Arial" w:hAnsi="Arial" w:cs="Arial"/>
        </w:rPr>
      </w:pPr>
      <w:r w:rsidRPr="00D53B0E">
        <w:rPr>
          <w:rFonts w:ascii="Arial" w:hAnsi="Arial" w:cs="Arial"/>
        </w:rPr>
        <w:t xml:space="preserve">En la tabla </w:t>
      </w:r>
      <w:r w:rsidR="00AE0DA3" w:rsidRPr="00D53B0E">
        <w:rPr>
          <w:rFonts w:ascii="Arial" w:hAnsi="Arial" w:cs="Arial"/>
        </w:rPr>
        <w:t xml:space="preserve">10 Se presenta la proyección de población a 10 años del área urbana del Municipio del El Peñón Cundinamarca </w:t>
      </w:r>
    </w:p>
    <w:p w:rsidR="00705BEB" w:rsidRDefault="00705BEB" w:rsidP="00601AB0">
      <w:pPr>
        <w:rPr>
          <w:rFonts w:ascii="Arial" w:hAnsi="Arial" w:cs="Arial"/>
        </w:rPr>
      </w:pPr>
    </w:p>
    <w:p w:rsidR="00AE0DA3" w:rsidRPr="00D53B0E" w:rsidRDefault="00FF08DC" w:rsidP="00FF08DC">
      <w:pPr>
        <w:pStyle w:val="Descripcin"/>
        <w:jc w:val="center"/>
        <w:rPr>
          <w:sz w:val="24"/>
          <w:szCs w:val="24"/>
        </w:rPr>
      </w:pPr>
      <w:bookmarkStart w:id="132" w:name="_Toc391080916"/>
      <w:bookmarkStart w:id="133" w:name="_Toc467231154"/>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10</w:t>
      </w:r>
      <w:r w:rsidR="00B82D42" w:rsidRPr="00D53B0E">
        <w:rPr>
          <w:noProof/>
          <w:sz w:val="24"/>
          <w:szCs w:val="24"/>
        </w:rPr>
        <w:fldChar w:fldCharType="end"/>
      </w:r>
      <w:r w:rsidRPr="00D53B0E">
        <w:rPr>
          <w:sz w:val="24"/>
          <w:szCs w:val="24"/>
        </w:rPr>
        <w:t>.</w:t>
      </w:r>
      <w:r w:rsidR="00875F56" w:rsidRPr="00D53B0E">
        <w:rPr>
          <w:sz w:val="24"/>
          <w:szCs w:val="24"/>
        </w:rPr>
        <w:t xml:space="preserve"> </w:t>
      </w:r>
      <w:r w:rsidR="00500C6B" w:rsidRPr="00D53B0E">
        <w:rPr>
          <w:sz w:val="24"/>
          <w:szCs w:val="24"/>
        </w:rPr>
        <w:t>Proyección</w:t>
      </w:r>
      <w:r w:rsidR="00AE0DA3" w:rsidRPr="00D53B0E">
        <w:rPr>
          <w:sz w:val="24"/>
          <w:szCs w:val="24"/>
        </w:rPr>
        <w:t xml:space="preserve"> Población</w:t>
      </w:r>
      <w:bookmarkEnd w:id="132"/>
      <w:bookmarkEnd w:id="133"/>
    </w:p>
    <w:tbl>
      <w:tblPr>
        <w:tblW w:w="2560" w:type="dxa"/>
        <w:jc w:val="center"/>
        <w:tblCellMar>
          <w:left w:w="70" w:type="dxa"/>
          <w:right w:w="70" w:type="dxa"/>
        </w:tblCellMar>
        <w:tblLook w:val="04A0" w:firstRow="1" w:lastRow="0" w:firstColumn="1" w:lastColumn="0" w:noHBand="0" w:noVBand="1"/>
      </w:tblPr>
      <w:tblGrid>
        <w:gridCol w:w="1200"/>
        <w:gridCol w:w="1360"/>
      </w:tblGrid>
      <w:tr w:rsidR="00500C6B" w:rsidRPr="00D53B0E" w:rsidTr="00705BEB">
        <w:trPr>
          <w:trHeight w:val="255"/>
          <w:tblHeade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b/>
              </w:rPr>
            </w:pPr>
            <w:r w:rsidRPr="00D53B0E">
              <w:rPr>
                <w:rFonts w:ascii="Arial" w:hAnsi="Arial" w:cs="Arial"/>
                <w:b/>
              </w:rPr>
              <w:t>AÑO</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b/>
              </w:rPr>
            </w:pPr>
            <w:r w:rsidRPr="00D53B0E">
              <w:rPr>
                <w:rFonts w:ascii="Arial" w:hAnsi="Arial" w:cs="Arial"/>
                <w:b/>
              </w:rPr>
              <w:t>U S P</w:t>
            </w:r>
          </w:p>
        </w:tc>
      </w:tr>
      <w:tr w:rsidR="00500C6B" w:rsidRPr="00D53B0E" w:rsidTr="00705BEB">
        <w:trPr>
          <w:trHeight w:val="255"/>
          <w:tblHeade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AE0DA3" w:rsidRPr="00D53B0E" w:rsidRDefault="00AE0DA3" w:rsidP="00705BEB">
            <w:pPr>
              <w:jc w:val="center"/>
              <w:rPr>
                <w:rFonts w:ascii="Arial" w:hAnsi="Arial" w:cs="Arial"/>
                <w:b/>
              </w:rPr>
            </w:pP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b/>
              </w:rPr>
            </w:pPr>
            <w:r w:rsidRPr="00D53B0E">
              <w:rPr>
                <w:rFonts w:ascii="Arial" w:hAnsi="Arial" w:cs="Arial"/>
                <w:b/>
              </w:rPr>
              <w:t>[Hab.]</w:t>
            </w:r>
          </w:p>
        </w:tc>
      </w:tr>
      <w:tr w:rsidR="00500C6B" w:rsidRPr="00D53B0E" w:rsidTr="00705BEB">
        <w:trPr>
          <w:trHeight w:val="255"/>
          <w:tblHeade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AE0DA3" w:rsidRPr="00D53B0E" w:rsidRDefault="00AE0DA3" w:rsidP="00705BEB">
            <w:pPr>
              <w:jc w:val="center"/>
              <w:rPr>
                <w:rFonts w:ascii="Arial" w:hAnsi="Arial" w:cs="Arial"/>
                <w:b/>
              </w:rPr>
            </w:pP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b/>
              </w:rPr>
            </w:pPr>
            <w:r w:rsidRPr="00D53B0E">
              <w:rPr>
                <w:rFonts w:ascii="Arial" w:hAnsi="Arial" w:cs="Arial"/>
                <w:b/>
              </w:rPr>
              <w:t>Área Urbana</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2005</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450</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2006</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454</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2007</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459</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2008</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463</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lastRenderedPageBreak/>
              <w:t>2009</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468</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2010</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472</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2011</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477</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2012</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482</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2013</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486</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2014</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491</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2015</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496</w:t>
            </w:r>
          </w:p>
        </w:tc>
      </w:tr>
      <w:tr w:rsidR="00500C6B" w:rsidRPr="00D53B0E" w:rsidTr="00705BEB">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501</w:t>
            </w:r>
          </w:p>
        </w:tc>
      </w:tr>
      <w:tr w:rsidR="00500C6B" w:rsidRPr="00D53B0E" w:rsidTr="00705BEB">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506</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2018</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511</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2019</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516</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2020</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521</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AE0DA3" w:rsidRPr="00D53B0E" w:rsidRDefault="00AE0DA3" w:rsidP="00705BEB">
            <w:pPr>
              <w:jc w:val="center"/>
              <w:rPr>
                <w:rFonts w:ascii="Arial" w:hAnsi="Arial" w:cs="Arial"/>
              </w:rPr>
            </w:pPr>
            <w:r w:rsidRPr="00D53B0E">
              <w:rPr>
                <w:rFonts w:ascii="Arial" w:hAnsi="Arial" w:cs="Arial"/>
              </w:rPr>
              <w:t>2021</w:t>
            </w:r>
          </w:p>
        </w:tc>
        <w:tc>
          <w:tcPr>
            <w:tcW w:w="1360" w:type="dxa"/>
            <w:tcBorders>
              <w:top w:val="nil"/>
              <w:left w:val="nil"/>
              <w:bottom w:val="single" w:sz="4" w:space="0" w:color="auto"/>
              <w:right w:val="single" w:sz="4" w:space="0" w:color="auto"/>
            </w:tcBorders>
            <w:shd w:val="clear" w:color="auto" w:fill="auto"/>
            <w:noWrap/>
            <w:vAlign w:val="center"/>
          </w:tcPr>
          <w:p w:rsidR="00AE0DA3" w:rsidRPr="00D53B0E" w:rsidRDefault="00AE0DA3" w:rsidP="00705BEB">
            <w:pPr>
              <w:jc w:val="center"/>
              <w:rPr>
                <w:rFonts w:ascii="Arial" w:hAnsi="Arial" w:cs="Arial"/>
              </w:rPr>
            </w:pPr>
            <w:r w:rsidRPr="00D53B0E">
              <w:rPr>
                <w:rFonts w:ascii="Arial" w:hAnsi="Arial" w:cs="Arial"/>
              </w:rPr>
              <w:t>527</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AE0DA3" w:rsidRPr="00D53B0E" w:rsidRDefault="00AE0DA3" w:rsidP="00705BEB">
            <w:pPr>
              <w:jc w:val="center"/>
              <w:rPr>
                <w:rFonts w:ascii="Arial" w:hAnsi="Arial" w:cs="Arial"/>
              </w:rPr>
            </w:pPr>
            <w:r w:rsidRPr="00D53B0E">
              <w:rPr>
                <w:rFonts w:ascii="Arial" w:hAnsi="Arial" w:cs="Arial"/>
              </w:rPr>
              <w:t>2022</w:t>
            </w:r>
          </w:p>
        </w:tc>
        <w:tc>
          <w:tcPr>
            <w:tcW w:w="1360" w:type="dxa"/>
            <w:tcBorders>
              <w:top w:val="nil"/>
              <w:left w:val="nil"/>
              <w:bottom w:val="single" w:sz="4" w:space="0" w:color="auto"/>
              <w:right w:val="single" w:sz="4" w:space="0" w:color="auto"/>
            </w:tcBorders>
            <w:shd w:val="clear" w:color="auto" w:fill="auto"/>
            <w:noWrap/>
            <w:vAlign w:val="center"/>
          </w:tcPr>
          <w:p w:rsidR="00AE0DA3" w:rsidRPr="00D53B0E" w:rsidRDefault="00AE0DA3" w:rsidP="00705BEB">
            <w:pPr>
              <w:jc w:val="center"/>
              <w:rPr>
                <w:rFonts w:ascii="Arial" w:hAnsi="Arial" w:cs="Arial"/>
              </w:rPr>
            </w:pPr>
            <w:r w:rsidRPr="00D53B0E">
              <w:rPr>
                <w:rFonts w:ascii="Arial" w:hAnsi="Arial" w:cs="Arial"/>
              </w:rPr>
              <w:t>532</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2023</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537</w:t>
            </w:r>
          </w:p>
        </w:tc>
      </w:tr>
      <w:tr w:rsidR="00500C6B" w:rsidRPr="00D53B0E" w:rsidTr="00705BE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2024</w:t>
            </w:r>
          </w:p>
        </w:tc>
        <w:tc>
          <w:tcPr>
            <w:tcW w:w="1360" w:type="dxa"/>
            <w:tcBorders>
              <w:top w:val="nil"/>
              <w:left w:val="nil"/>
              <w:bottom w:val="single" w:sz="4" w:space="0" w:color="auto"/>
              <w:right w:val="single" w:sz="4" w:space="0" w:color="auto"/>
            </w:tcBorders>
            <w:shd w:val="clear" w:color="auto" w:fill="auto"/>
            <w:noWrap/>
            <w:vAlign w:val="center"/>
            <w:hideMark/>
          </w:tcPr>
          <w:p w:rsidR="00AE0DA3" w:rsidRPr="00D53B0E" w:rsidRDefault="00AE0DA3" w:rsidP="00705BEB">
            <w:pPr>
              <w:jc w:val="center"/>
              <w:rPr>
                <w:rFonts w:ascii="Arial" w:hAnsi="Arial" w:cs="Arial"/>
              </w:rPr>
            </w:pPr>
            <w:r w:rsidRPr="00D53B0E">
              <w:rPr>
                <w:rFonts w:ascii="Arial" w:hAnsi="Arial" w:cs="Arial"/>
              </w:rPr>
              <w:t>543</w:t>
            </w:r>
          </w:p>
        </w:tc>
      </w:tr>
    </w:tbl>
    <w:p w:rsidR="00AE0DA3" w:rsidRPr="00D53B0E" w:rsidRDefault="00705BEB" w:rsidP="00705BEB">
      <w:pPr>
        <w:jc w:val="center"/>
        <w:rPr>
          <w:rFonts w:ascii="Arial" w:hAnsi="Arial" w:cs="Arial"/>
        </w:rPr>
      </w:pPr>
      <w:r w:rsidRPr="00D53B0E">
        <w:rPr>
          <w:rFonts w:ascii="Arial" w:hAnsi="Arial" w:cs="Arial"/>
          <w:b/>
        </w:rPr>
        <w:t xml:space="preserve">Fuente: </w:t>
      </w:r>
      <w:r w:rsidRPr="00D53B0E">
        <w:rPr>
          <w:rFonts w:ascii="Arial" w:hAnsi="Arial" w:cs="Arial"/>
        </w:rPr>
        <w:t>Consultoría, 2014.</w:t>
      </w:r>
    </w:p>
    <w:p w:rsidR="00816967" w:rsidRPr="00D53B0E" w:rsidRDefault="00816967" w:rsidP="00601AB0">
      <w:pPr>
        <w:rPr>
          <w:rFonts w:ascii="Arial" w:hAnsi="Arial" w:cs="Arial"/>
        </w:rPr>
      </w:pPr>
    </w:p>
    <w:p w:rsidR="00AE0DA3" w:rsidRPr="00D53B0E" w:rsidRDefault="00AE0DA3" w:rsidP="00705BEB">
      <w:pPr>
        <w:pStyle w:val="Ttulo1"/>
        <w:rPr>
          <w:sz w:val="24"/>
        </w:rPr>
      </w:pPr>
      <w:bookmarkStart w:id="134" w:name="_Toc467231324"/>
      <w:r w:rsidRPr="00D53B0E">
        <w:rPr>
          <w:sz w:val="24"/>
        </w:rPr>
        <w:t>DIAGNÓSTICO DEL SISTEMA DE ACUEDUCTO Y ALCANTARILLADO</w:t>
      </w:r>
      <w:bookmarkEnd w:id="134"/>
    </w:p>
    <w:p w:rsidR="00705BEB" w:rsidRPr="00D53B0E" w:rsidRDefault="00705BEB"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Con base a la resolución 1096 del 2000 que soporta el Reglamento Técnico para el Sector Agua</w:t>
      </w:r>
      <w:r w:rsidR="00705BEB" w:rsidRPr="00D53B0E">
        <w:rPr>
          <w:rFonts w:ascii="Arial" w:hAnsi="Arial" w:cs="Arial"/>
        </w:rPr>
        <w:t xml:space="preserve"> </w:t>
      </w:r>
      <w:r w:rsidRPr="00D53B0E">
        <w:rPr>
          <w:rFonts w:ascii="Arial" w:hAnsi="Arial" w:cs="Arial"/>
        </w:rPr>
        <w:t>Potable y Saneamiento Básico (RAS 2000), se tiene que:</w:t>
      </w:r>
    </w:p>
    <w:p w:rsidR="00705BEB" w:rsidRPr="00D53B0E" w:rsidRDefault="00705BEB"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“La primera prioridad para una entidad territorial, una ESP u otra entidad que promueva o desarrolle inversiones en el sector, será llevar a cabo inversiones que tengan un efecto positivo manifiesto en la salud pública de los habitantes y de su medio ambiente, razón por la cual, tienen preferencia la ejecución de obras de suministro de agua potable de adecuada calidad, según el Decreto 475 de 1998, y la recolección y disposición de aguas residuales. En un nivel inferior de prioridad, se sitúan el manejo de desechos sólidos y el tratamiento de las aguas residuales”.</w:t>
      </w:r>
    </w:p>
    <w:p w:rsidR="00705BEB" w:rsidRPr="00D53B0E" w:rsidRDefault="00705BEB"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Razón por la cual surge la necesidad de anexar un Ítem al Plan de Saneamiento y Manejo de</w:t>
      </w:r>
      <w:r w:rsidR="00513BDB">
        <w:rPr>
          <w:rFonts w:ascii="Arial" w:hAnsi="Arial" w:cs="Arial"/>
        </w:rPr>
        <w:t xml:space="preserve"> </w:t>
      </w:r>
      <w:r w:rsidRPr="00D53B0E">
        <w:rPr>
          <w:rFonts w:ascii="Arial" w:hAnsi="Arial" w:cs="Arial"/>
        </w:rPr>
        <w:t>Vertimientos, que refleje el estado actual del acueducto y se manifieste las condiciones en que se encuentra el sistema en cuanto abastecimiento, distribución y calidad del servicio.</w:t>
      </w:r>
    </w:p>
    <w:p w:rsidR="00705BEB" w:rsidRPr="00D53B0E" w:rsidRDefault="00705BEB" w:rsidP="00601AB0">
      <w:pPr>
        <w:rPr>
          <w:rFonts w:ascii="Arial" w:hAnsi="Arial" w:cs="Arial"/>
        </w:rPr>
      </w:pPr>
    </w:p>
    <w:p w:rsidR="00AE0DA3" w:rsidRPr="00D53B0E" w:rsidRDefault="00AE0DA3" w:rsidP="00705BEB">
      <w:pPr>
        <w:pStyle w:val="Ttulo2"/>
      </w:pPr>
      <w:bookmarkStart w:id="135" w:name="_Toc467231325"/>
      <w:r w:rsidRPr="00D53B0E">
        <w:t>DIAGNÓ</w:t>
      </w:r>
      <w:r w:rsidR="00E71DF4" w:rsidRPr="00D53B0E">
        <w:t>STICO DEL SISTEMA DE ACUEDUCTO</w:t>
      </w:r>
      <w:bookmarkEnd w:id="135"/>
      <w:r w:rsidR="00E71DF4" w:rsidRPr="00D53B0E">
        <w:t xml:space="preserve"> </w:t>
      </w:r>
    </w:p>
    <w:p w:rsidR="00705BEB" w:rsidRPr="00D53B0E" w:rsidRDefault="00705BEB"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 xml:space="preserve">El casco urbano cuenta con un acueducto por gravedad. La fuente donde se capta </w:t>
      </w:r>
      <w:r w:rsidR="001E777A" w:rsidRPr="00D53B0E">
        <w:rPr>
          <w:rFonts w:ascii="Arial" w:hAnsi="Arial" w:cs="Arial"/>
        </w:rPr>
        <w:t>el agua es la Quebrada Oscura; e</w:t>
      </w:r>
      <w:r w:rsidRPr="00D53B0E">
        <w:rPr>
          <w:rFonts w:ascii="Arial" w:hAnsi="Arial" w:cs="Arial"/>
        </w:rPr>
        <w:t>ste acu</w:t>
      </w:r>
      <w:r w:rsidR="001E777A" w:rsidRPr="00D53B0E">
        <w:rPr>
          <w:rFonts w:ascii="Arial" w:hAnsi="Arial" w:cs="Arial"/>
        </w:rPr>
        <w:t>educto se ha venido optimizando, esta c</w:t>
      </w:r>
      <w:r w:rsidRPr="00D53B0E">
        <w:rPr>
          <w:rFonts w:ascii="Arial" w:hAnsi="Arial" w:cs="Arial"/>
        </w:rPr>
        <w:t xml:space="preserve">uenta con una planta de tratamiento compacta recién construida y en funcionamiento. Sobre la quebrada la Oscura se encuentran </w:t>
      </w:r>
      <w:r w:rsidRPr="00D53B0E">
        <w:rPr>
          <w:rFonts w:ascii="Arial" w:hAnsi="Arial" w:cs="Arial"/>
        </w:rPr>
        <w:lastRenderedPageBreak/>
        <w:t xml:space="preserve">dos bocatomas el caudal captado pasa por los desarenadores y se conduce hasta la planta de tratamiento compacta, diseñada para tratar 7.1 L/s, está constituida por un floculador tipo horizontal compuesto por placas de paredes de cemento, un sedimentador tipo colmena de alta tasa y cuatro filtros de tipo </w:t>
      </w:r>
      <w:r w:rsidR="00666081" w:rsidRPr="00D53B0E">
        <w:rPr>
          <w:rFonts w:ascii="Arial" w:hAnsi="Arial" w:cs="Arial"/>
        </w:rPr>
        <w:t>descendente</w:t>
      </w:r>
      <w:r w:rsidRPr="00D53B0E">
        <w:rPr>
          <w:rFonts w:ascii="Arial" w:hAnsi="Arial" w:cs="Arial"/>
        </w:rPr>
        <w:t xml:space="preserve"> y se inyecta el agua en forma ascendente para su auto lavado. Posee 2 tanques de distribución al lado de la planta con capacidad de 294 m3, y el otro tanque con capacidad de 36 m3 que abastece a la parte baja del municipio. La red de distribución distribuida ente diámetros de 2”, 1 </w:t>
      </w:r>
      <w:r w:rsidR="008547D7" w:rsidRPr="00D53B0E">
        <w:rPr>
          <w:rFonts w:ascii="Arial" w:hAnsi="Arial" w:cs="Arial"/>
        </w:rPr>
        <w:t>½</w:t>
      </w:r>
      <w:r w:rsidRPr="00D53B0E">
        <w:rPr>
          <w:rFonts w:ascii="Arial" w:hAnsi="Arial" w:cs="Arial"/>
        </w:rPr>
        <w:t xml:space="preserve">”, </w:t>
      </w:r>
      <w:r w:rsidR="008547D7" w:rsidRPr="00D53B0E">
        <w:rPr>
          <w:rFonts w:ascii="Arial" w:hAnsi="Arial" w:cs="Arial"/>
        </w:rPr>
        <w:t>¾</w:t>
      </w:r>
      <w:r w:rsidRPr="00D53B0E">
        <w:rPr>
          <w:rFonts w:ascii="Arial" w:hAnsi="Arial" w:cs="Arial"/>
        </w:rPr>
        <w:t>” posee una longitud aproximada de 8.800 metros.</w:t>
      </w:r>
    </w:p>
    <w:p w:rsidR="00705BEB" w:rsidRPr="00D53B0E" w:rsidRDefault="00705BEB"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En cuanto a la calidad del agua suministrada a la población y dando cumplimiento al Decreto 475 de 1.997 se realizan 1 análisis físico-químicos y 1 microbiológicos mensuales.</w:t>
      </w:r>
    </w:p>
    <w:p w:rsidR="00705BEB" w:rsidRPr="00D53B0E" w:rsidRDefault="00705BEB" w:rsidP="00601AB0">
      <w:pPr>
        <w:rPr>
          <w:rFonts w:ascii="Arial" w:hAnsi="Arial" w:cs="Arial"/>
        </w:rPr>
      </w:pPr>
    </w:p>
    <w:p w:rsidR="00AE0DA3" w:rsidRPr="00D53B0E" w:rsidRDefault="00E71DF4" w:rsidP="00705BEB">
      <w:pPr>
        <w:pStyle w:val="Ttulo3"/>
      </w:pPr>
      <w:bookmarkStart w:id="136" w:name="_Toc467231326"/>
      <w:r w:rsidRPr="00D53B0E">
        <w:t>COMPONENTES DEL SISTEMA DE ACUEDUCTO</w:t>
      </w:r>
      <w:bookmarkEnd w:id="136"/>
    </w:p>
    <w:p w:rsidR="00705BEB" w:rsidRPr="00D53B0E" w:rsidRDefault="00705BEB" w:rsidP="00705BEB">
      <w:pPr>
        <w:rPr>
          <w:rFonts w:ascii="Arial" w:hAnsi="Arial" w:cs="Arial"/>
        </w:rPr>
      </w:pPr>
    </w:p>
    <w:p w:rsidR="00AE0DA3" w:rsidRPr="00D53B0E" w:rsidRDefault="00705BEB" w:rsidP="00063F27">
      <w:pPr>
        <w:pStyle w:val="Ttulo4"/>
      </w:pPr>
      <w:r w:rsidRPr="00D53B0E">
        <w:t>Captación</w:t>
      </w:r>
    </w:p>
    <w:p w:rsidR="00705BEB" w:rsidRPr="00D53B0E" w:rsidRDefault="00705BEB"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El abastecimiento de agua para el municipio s</w:t>
      </w:r>
      <w:r w:rsidR="00D72C4F" w:rsidRPr="00D53B0E">
        <w:rPr>
          <w:rFonts w:ascii="Arial" w:hAnsi="Arial" w:cs="Arial"/>
        </w:rPr>
        <w:t xml:space="preserve">e realiza mediante 2 bocatomas. </w:t>
      </w:r>
      <w:r w:rsidRPr="00D53B0E">
        <w:rPr>
          <w:rFonts w:ascii="Arial" w:hAnsi="Arial" w:cs="Arial"/>
        </w:rPr>
        <w:t>La captación de la parte alta se realiza de la fuente La quebrada oscura, allí se capta agua mediante una rejilla de 0.40 metros X 0.40 metros para luego ser depositada a un desarenador distante de la captación a 200 metros, en el cual quedan atrapadas partículas sólidas como arena y hojas que podrían taponar la aducción. Entre la bocatoma y el desarenador la tubería es de PVC de 2 pulgadas.</w:t>
      </w:r>
    </w:p>
    <w:p w:rsidR="00D72C4F" w:rsidRPr="00D53B0E" w:rsidRDefault="00D72C4F"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bCs/>
        </w:rPr>
        <w:t xml:space="preserve">La captación de la parte baja se realiza sobre la misma fuente de La quebrada oscura </w:t>
      </w:r>
      <w:r w:rsidRPr="00D53B0E">
        <w:rPr>
          <w:rFonts w:ascii="Arial" w:hAnsi="Arial" w:cs="Arial"/>
        </w:rPr>
        <w:t>allí se capta agua mediante una rejilla de 0.35 metros X 0.35 metros para luego ser depositada a un desarenador distante de la captación a 100 metros, en el cual quedan atrapadas partículas sólidas como arena y hojas que podrían taponar la aducción. Entre la bocatoma y el desarenador la tubería es de PVC de 2 pulgadas.</w:t>
      </w:r>
    </w:p>
    <w:p w:rsidR="00AE0DA3" w:rsidRPr="00D53B0E" w:rsidRDefault="00AE0DA3"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El agua captada de estas fuentes llega a un desarenador ubicado en la parte baja de la microcuenca. La red que conduce el agua del desarenador a la planta se enc</w:t>
      </w:r>
      <w:r w:rsidR="00BE2BA5">
        <w:rPr>
          <w:rFonts w:ascii="Arial" w:hAnsi="Arial" w:cs="Arial"/>
        </w:rPr>
        <w:t xml:space="preserve">uentra en PVC </w:t>
      </w:r>
      <w:r w:rsidRPr="00D53B0E">
        <w:rPr>
          <w:rFonts w:ascii="Arial" w:hAnsi="Arial" w:cs="Arial"/>
        </w:rPr>
        <w:t xml:space="preserve">de 2 pulgadas. </w:t>
      </w:r>
    </w:p>
    <w:p w:rsidR="00D72C4F" w:rsidRPr="00D53B0E" w:rsidRDefault="00D72C4F"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Es importante anotar que la captación que se realiza en las dos bocatomas, posee válvulas en la planta de tratamiento para su manejo en caso de emergencias.</w:t>
      </w:r>
    </w:p>
    <w:p w:rsidR="00D72C4F" w:rsidRPr="00D53B0E" w:rsidRDefault="00D72C4F" w:rsidP="00601AB0">
      <w:pPr>
        <w:rPr>
          <w:rFonts w:ascii="Arial" w:hAnsi="Arial" w:cs="Arial"/>
        </w:rPr>
      </w:pPr>
    </w:p>
    <w:p w:rsidR="00AE0DA3" w:rsidRPr="00D53B0E" w:rsidRDefault="00D72C4F" w:rsidP="00063F27">
      <w:pPr>
        <w:pStyle w:val="Ttulo4"/>
      </w:pPr>
      <w:r w:rsidRPr="00D53B0E">
        <w:t>Aducción</w:t>
      </w:r>
    </w:p>
    <w:p w:rsidR="00D72C4F" w:rsidRPr="00D53B0E" w:rsidRDefault="00D72C4F"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La aducción de la parte alta está compuesta por tubería de PVC de 2”, con una longitud de 1.200 metros. En su recorrido se encuentran instaladas una serie de válvulas de purgas.</w:t>
      </w:r>
    </w:p>
    <w:p w:rsidR="00AE0DA3" w:rsidRDefault="00AE0DA3" w:rsidP="00513BDB">
      <w:pPr>
        <w:jc w:val="both"/>
        <w:rPr>
          <w:rFonts w:ascii="Arial" w:hAnsi="Arial" w:cs="Arial"/>
        </w:rPr>
      </w:pPr>
      <w:r w:rsidRPr="00D53B0E">
        <w:rPr>
          <w:rFonts w:ascii="Arial" w:hAnsi="Arial" w:cs="Arial"/>
        </w:rPr>
        <w:lastRenderedPageBreak/>
        <w:t>La aducción de la parte baja está compuesta por tubería de PVC de 2”, con una longitud de 1.000 metros. En su recorrido se encuentran instaladas una serie de válvulas de purgas.</w:t>
      </w:r>
    </w:p>
    <w:p w:rsidR="00513BDB" w:rsidRPr="00D53B0E" w:rsidRDefault="00513BDB" w:rsidP="00513BDB">
      <w:pPr>
        <w:jc w:val="both"/>
        <w:rPr>
          <w:rFonts w:ascii="Arial" w:hAnsi="Arial" w:cs="Arial"/>
        </w:rPr>
      </w:pPr>
    </w:p>
    <w:p w:rsidR="00AE0DA3" w:rsidRPr="00D53B0E" w:rsidRDefault="00063F27" w:rsidP="00063F27">
      <w:pPr>
        <w:pStyle w:val="Ttulo4"/>
      </w:pPr>
      <w:r w:rsidRPr="00D53B0E">
        <w:t>Desarenador</w:t>
      </w:r>
    </w:p>
    <w:p w:rsidR="00063F27" w:rsidRPr="00D53B0E" w:rsidRDefault="00063F27"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Para el agua captada de las dos bocatomas existen 2 desarenadores:</w:t>
      </w:r>
    </w:p>
    <w:p w:rsidR="00063F27" w:rsidRPr="00D53B0E" w:rsidRDefault="00063F27"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El primero recibe el agua proveniente de la parte alta de la bocatoma de la quebrada oscura, ubicado al margen derecho de la vía a guayabal aproximadamente a 200 metros de la captación.</w:t>
      </w:r>
    </w:p>
    <w:p w:rsidR="00063F27" w:rsidRPr="00D53B0E" w:rsidRDefault="00063F27"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El segundo recibe el agua proveniente de la parte baja de la bocatoma de la quebrada oscura. Ubicado al margen izquierdo de la quebrada aproximadamente a 25 metros de la captación.</w:t>
      </w:r>
    </w:p>
    <w:p w:rsidR="00AE0DA3" w:rsidRPr="00D53B0E" w:rsidRDefault="00AE0DA3" w:rsidP="00601AB0">
      <w:pPr>
        <w:rPr>
          <w:rFonts w:ascii="Arial" w:hAnsi="Arial" w:cs="Arial"/>
        </w:rPr>
      </w:pPr>
    </w:p>
    <w:p w:rsidR="00AE0DA3" w:rsidRPr="00D53B0E" w:rsidRDefault="00063F27" w:rsidP="00063F27">
      <w:pPr>
        <w:pStyle w:val="Ttulo4"/>
      </w:pPr>
      <w:r w:rsidRPr="00D53B0E">
        <w:t>Planta de Tratamiento y Tanque de Almacenamiento</w:t>
      </w:r>
    </w:p>
    <w:p w:rsidR="00063F27" w:rsidRPr="00D53B0E" w:rsidRDefault="00063F27"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 xml:space="preserve">Planta compacta construida en concreto reforzado, diseñado para tratar 7.1 l/s, está constituida por un floculador tipo horizontal compuesto por placas de paredes de cemento, un sedimentador tipo colmena de alta tasa y cuatro filtros de tipo </w:t>
      </w:r>
      <w:r w:rsidR="00666081" w:rsidRPr="00D53B0E">
        <w:rPr>
          <w:rFonts w:ascii="Arial" w:hAnsi="Arial" w:cs="Arial"/>
        </w:rPr>
        <w:t>descendente</w:t>
      </w:r>
      <w:r w:rsidRPr="00D53B0E">
        <w:rPr>
          <w:rFonts w:ascii="Arial" w:hAnsi="Arial" w:cs="Arial"/>
        </w:rPr>
        <w:t xml:space="preserve"> y se inyecta el agua en forma ascendente para su auto lavado, actualmente se está aplicando sulfato de hierro granulado tipo b y cloro para la potabilización del agua. La planta está provista con el equipo necesario para efectuar los ensayos de potabilización, tiene además dosificadores para el sulfato de hierro. Para la desinfección del agua se instaló un cilindro de 68 Kilogramos de cloro en el tanque de distribución principal. El primer tanque de almacenamiento se encuentra ubicado en la planta de tratamiento y consiste en una estructura rectangular en hormigón armado semienterrado con capacidad de almacenamiento de 294 m3 está en buenas condiciones. El segundo tanque tiene una capacidad de almacenamiento de 36 m3. </w:t>
      </w:r>
      <w:r w:rsidR="00752581" w:rsidRPr="00D53B0E">
        <w:rPr>
          <w:rFonts w:ascii="Arial" w:hAnsi="Arial" w:cs="Arial"/>
        </w:rPr>
        <w:t>En</w:t>
      </w:r>
      <w:r w:rsidRPr="00D53B0E">
        <w:rPr>
          <w:rFonts w:ascii="Arial" w:hAnsi="Arial" w:cs="Arial"/>
        </w:rPr>
        <w:t xml:space="preserve"> la entrada de la planta de potabilización se encuentran dos macromedidores y a la salida </w:t>
      </w:r>
      <w:r w:rsidR="00666081" w:rsidRPr="00D53B0E">
        <w:rPr>
          <w:rFonts w:ascii="Arial" w:hAnsi="Arial" w:cs="Arial"/>
        </w:rPr>
        <w:t>de los tanques</w:t>
      </w:r>
      <w:r w:rsidRPr="00D53B0E">
        <w:rPr>
          <w:rFonts w:ascii="Arial" w:hAnsi="Arial" w:cs="Arial"/>
        </w:rPr>
        <w:t xml:space="preserve"> de distribución en la red de distribución a una distancia de 100 se encuentra un macromedidor.</w:t>
      </w:r>
    </w:p>
    <w:p w:rsidR="00AE0DA3" w:rsidRPr="00D53B0E" w:rsidRDefault="00063F27" w:rsidP="00063F27">
      <w:pPr>
        <w:pStyle w:val="Ttulo4"/>
      </w:pPr>
      <w:r w:rsidRPr="00D53B0E">
        <w:t>Operación del Servicio</w:t>
      </w:r>
    </w:p>
    <w:p w:rsidR="00063F27" w:rsidRPr="00D53B0E" w:rsidRDefault="00063F27" w:rsidP="00601AB0">
      <w:pPr>
        <w:rPr>
          <w:rFonts w:ascii="Arial" w:hAnsi="Arial" w:cs="Arial"/>
        </w:rPr>
      </w:pPr>
    </w:p>
    <w:p w:rsidR="00AE0DA3" w:rsidRPr="00D53B0E" w:rsidRDefault="00AE0DA3" w:rsidP="00513BDB">
      <w:pPr>
        <w:jc w:val="both"/>
        <w:rPr>
          <w:rFonts w:ascii="Arial" w:hAnsi="Arial" w:cs="Arial"/>
        </w:rPr>
      </w:pPr>
      <w:r w:rsidRPr="00B02E75">
        <w:rPr>
          <w:rFonts w:ascii="Arial" w:hAnsi="Arial" w:cs="Arial"/>
        </w:rPr>
        <w:t>El número de suscriptores del servicio de acueducto registrados a Marzo del año 2.010 por la Unidad de Servicios Públicos prestadora de los Servicios Públicos es de 193, presentando una cobertura del 100% en el casco urbano del municipio y 2.5% distribuido de la siguiente forma:</w:t>
      </w:r>
    </w:p>
    <w:p w:rsidR="00D15809" w:rsidRPr="00D53B0E" w:rsidRDefault="00D15809" w:rsidP="00601AB0">
      <w:pPr>
        <w:rPr>
          <w:rFonts w:ascii="Arial" w:hAnsi="Arial" w:cs="Arial"/>
        </w:rPr>
      </w:pPr>
    </w:p>
    <w:p w:rsidR="00AE0DA3" w:rsidRPr="00D53B0E" w:rsidRDefault="00FF08DC" w:rsidP="00FF08DC">
      <w:pPr>
        <w:pStyle w:val="Descripcin"/>
        <w:jc w:val="center"/>
        <w:rPr>
          <w:sz w:val="24"/>
          <w:szCs w:val="24"/>
        </w:rPr>
      </w:pPr>
      <w:bookmarkStart w:id="137" w:name="_Toc391080917"/>
      <w:bookmarkStart w:id="138" w:name="_Toc467231155"/>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11</w:t>
      </w:r>
      <w:r w:rsidR="00B82D42" w:rsidRPr="00D53B0E">
        <w:rPr>
          <w:noProof/>
          <w:sz w:val="24"/>
          <w:szCs w:val="24"/>
        </w:rPr>
        <w:fldChar w:fldCharType="end"/>
      </w:r>
      <w:r w:rsidRPr="00D53B0E">
        <w:rPr>
          <w:sz w:val="24"/>
          <w:szCs w:val="24"/>
        </w:rPr>
        <w:t xml:space="preserve">. </w:t>
      </w:r>
      <w:r w:rsidR="00752581" w:rsidRPr="00D53B0E">
        <w:rPr>
          <w:sz w:val="24"/>
          <w:szCs w:val="24"/>
        </w:rPr>
        <w:t>Estratificación</w:t>
      </w:r>
      <w:r w:rsidR="00AE0DA3" w:rsidRPr="00D53B0E">
        <w:rPr>
          <w:sz w:val="24"/>
          <w:szCs w:val="24"/>
        </w:rPr>
        <w:t xml:space="preserve"> Acueducto, área urbana del Municipio de El Peñón</w:t>
      </w:r>
      <w:bookmarkEnd w:id="137"/>
      <w:bookmarkEnd w:id="138"/>
    </w:p>
    <w:tbl>
      <w:tblPr>
        <w:tblW w:w="6156" w:type="dxa"/>
        <w:jc w:val="center"/>
        <w:tblCellMar>
          <w:left w:w="70" w:type="dxa"/>
          <w:right w:w="70" w:type="dxa"/>
        </w:tblCellMar>
        <w:tblLook w:val="0000" w:firstRow="0" w:lastRow="0" w:firstColumn="0" w:lastColumn="0" w:noHBand="0" w:noVBand="0"/>
      </w:tblPr>
      <w:tblGrid>
        <w:gridCol w:w="3873"/>
        <w:gridCol w:w="2283"/>
      </w:tblGrid>
      <w:tr w:rsidR="00500C6B" w:rsidRPr="00D53B0E" w:rsidTr="003A5921">
        <w:trPr>
          <w:trHeight w:val="219"/>
          <w:tblHeader/>
          <w:jc w:val="center"/>
        </w:trPr>
        <w:tc>
          <w:tcPr>
            <w:tcW w:w="3873" w:type="dxa"/>
            <w:tcBorders>
              <w:top w:val="single" w:sz="4" w:space="0" w:color="auto"/>
              <w:left w:val="single" w:sz="4" w:space="0" w:color="auto"/>
              <w:bottom w:val="single" w:sz="4" w:space="0" w:color="000000"/>
              <w:right w:val="nil"/>
            </w:tcBorders>
            <w:shd w:val="clear" w:color="auto" w:fill="auto"/>
            <w:noWrap/>
            <w:vAlign w:val="center"/>
          </w:tcPr>
          <w:p w:rsidR="00AE0DA3" w:rsidRPr="00D53B0E" w:rsidRDefault="00AE0DA3" w:rsidP="00D15809">
            <w:pPr>
              <w:jc w:val="center"/>
              <w:rPr>
                <w:rFonts w:ascii="Arial" w:hAnsi="Arial" w:cs="Arial"/>
                <w:b/>
              </w:rPr>
            </w:pPr>
            <w:r w:rsidRPr="00D53B0E">
              <w:rPr>
                <w:rFonts w:ascii="Arial" w:hAnsi="Arial" w:cs="Arial"/>
                <w:b/>
              </w:rPr>
              <w:t>ESTRATO</w:t>
            </w:r>
          </w:p>
        </w:tc>
        <w:tc>
          <w:tcPr>
            <w:tcW w:w="2283" w:type="dxa"/>
            <w:tcBorders>
              <w:top w:val="single" w:sz="4" w:space="0" w:color="auto"/>
              <w:left w:val="single" w:sz="4" w:space="0" w:color="auto"/>
              <w:bottom w:val="single" w:sz="4" w:space="0" w:color="auto"/>
              <w:right w:val="single" w:sz="4" w:space="0" w:color="auto"/>
            </w:tcBorders>
            <w:vAlign w:val="center"/>
          </w:tcPr>
          <w:p w:rsidR="00AE0DA3" w:rsidRPr="00D53B0E" w:rsidRDefault="00AE0DA3" w:rsidP="00D15809">
            <w:pPr>
              <w:jc w:val="center"/>
              <w:rPr>
                <w:rFonts w:ascii="Arial" w:hAnsi="Arial" w:cs="Arial"/>
                <w:b/>
              </w:rPr>
            </w:pPr>
            <w:r w:rsidRPr="00D53B0E">
              <w:rPr>
                <w:rFonts w:ascii="Arial" w:hAnsi="Arial" w:cs="Arial"/>
                <w:b/>
              </w:rPr>
              <w:t>SUSCRIPTORES</w:t>
            </w:r>
          </w:p>
        </w:tc>
      </w:tr>
      <w:tr w:rsidR="00500C6B" w:rsidRPr="00D53B0E" w:rsidTr="003A5921">
        <w:trPr>
          <w:trHeight w:val="255"/>
          <w:jc w:val="center"/>
        </w:trPr>
        <w:tc>
          <w:tcPr>
            <w:tcW w:w="3873" w:type="dxa"/>
            <w:tcBorders>
              <w:top w:val="nil"/>
              <w:left w:val="single" w:sz="4" w:space="0" w:color="auto"/>
              <w:bottom w:val="nil"/>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USO: RESIDENCIAL</w:t>
            </w:r>
          </w:p>
        </w:tc>
        <w:tc>
          <w:tcPr>
            <w:tcW w:w="2283" w:type="dxa"/>
            <w:tcBorders>
              <w:top w:val="single" w:sz="4" w:space="0" w:color="auto"/>
              <w:left w:val="nil"/>
              <w:bottom w:val="nil"/>
              <w:right w:val="single" w:sz="4" w:space="0" w:color="auto"/>
            </w:tcBorders>
            <w:vAlign w:val="center"/>
          </w:tcPr>
          <w:p w:rsidR="00AE0DA3" w:rsidRPr="00D53B0E" w:rsidRDefault="00AE0DA3" w:rsidP="00D15809">
            <w:pPr>
              <w:jc w:val="center"/>
              <w:rPr>
                <w:rFonts w:ascii="Arial" w:hAnsi="Arial" w:cs="Arial"/>
              </w:rPr>
            </w:pPr>
          </w:p>
        </w:tc>
      </w:tr>
      <w:tr w:rsidR="00500C6B" w:rsidRPr="00D53B0E" w:rsidTr="003A5921">
        <w:trPr>
          <w:trHeight w:val="255"/>
          <w:jc w:val="center"/>
        </w:trPr>
        <w:tc>
          <w:tcPr>
            <w:tcW w:w="3873" w:type="dxa"/>
            <w:tcBorders>
              <w:top w:val="single" w:sz="4" w:space="0" w:color="auto"/>
              <w:left w:val="single" w:sz="4" w:space="0" w:color="auto"/>
              <w:bottom w:val="single" w:sz="4" w:space="0" w:color="auto"/>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1</w:t>
            </w:r>
          </w:p>
        </w:tc>
        <w:tc>
          <w:tcPr>
            <w:tcW w:w="2283" w:type="dxa"/>
            <w:tcBorders>
              <w:top w:val="single" w:sz="4" w:space="0" w:color="auto"/>
              <w:left w:val="single" w:sz="4" w:space="0" w:color="auto"/>
              <w:bottom w:val="single" w:sz="4" w:space="0" w:color="auto"/>
              <w:right w:val="single" w:sz="4" w:space="0" w:color="auto"/>
            </w:tcBorders>
            <w:vAlign w:val="center"/>
          </w:tcPr>
          <w:p w:rsidR="00AE0DA3" w:rsidRPr="00D53B0E" w:rsidRDefault="00B02E75" w:rsidP="00D15809">
            <w:pPr>
              <w:jc w:val="center"/>
              <w:rPr>
                <w:rFonts w:ascii="Arial" w:hAnsi="Arial" w:cs="Arial"/>
              </w:rPr>
            </w:pPr>
            <w:r>
              <w:rPr>
                <w:rFonts w:ascii="Arial" w:hAnsi="Arial" w:cs="Arial"/>
              </w:rPr>
              <w:t>44</w:t>
            </w:r>
          </w:p>
        </w:tc>
      </w:tr>
      <w:tr w:rsidR="00500C6B" w:rsidRPr="00D53B0E" w:rsidTr="003A5921">
        <w:trPr>
          <w:trHeight w:val="255"/>
          <w:jc w:val="center"/>
        </w:trPr>
        <w:tc>
          <w:tcPr>
            <w:tcW w:w="3873" w:type="dxa"/>
            <w:tcBorders>
              <w:top w:val="nil"/>
              <w:left w:val="single" w:sz="4" w:space="0" w:color="auto"/>
              <w:bottom w:val="single" w:sz="4" w:space="0" w:color="auto"/>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2</w:t>
            </w:r>
          </w:p>
        </w:tc>
        <w:tc>
          <w:tcPr>
            <w:tcW w:w="2283" w:type="dxa"/>
            <w:tcBorders>
              <w:top w:val="nil"/>
              <w:left w:val="single" w:sz="4" w:space="0" w:color="auto"/>
              <w:bottom w:val="single" w:sz="4" w:space="0" w:color="auto"/>
              <w:right w:val="single" w:sz="4" w:space="0" w:color="auto"/>
            </w:tcBorders>
            <w:vAlign w:val="center"/>
          </w:tcPr>
          <w:p w:rsidR="00AE0DA3" w:rsidRPr="00D53B0E" w:rsidRDefault="00B02E75" w:rsidP="00D15809">
            <w:pPr>
              <w:jc w:val="center"/>
              <w:rPr>
                <w:rFonts w:ascii="Arial" w:hAnsi="Arial" w:cs="Arial"/>
              </w:rPr>
            </w:pPr>
            <w:r>
              <w:rPr>
                <w:rFonts w:ascii="Arial" w:hAnsi="Arial" w:cs="Arial"/>
              </w:rPr>
              <w:t>117</w:t>
            </w:r>
          </w:p>
        </w:tc>
      </w:tr>
      <w:tr w:rsidR="00500C6B" w:rsidRPr="00D53B0E" w:rsidTr="003A5921">
        <w:trPr>
          <w:trHeight w:val="255"/>
          <w:jc w:val="center"/>
        </w:trPr>
        <w:tc>
          <w:tcPr>
            <w:tcW w:w="3873" w:type="dxa"/>
            <w:tcBorders>
              <w:top w:val="nil"/>
              <w:left w:val="single" w:sz="4" w:space="0" w:color="auto"/>
              <w:bottom w:val="single" w:sz="4" w:space="0" w:color="auto"/>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3</w:t>
            </w:r>
          </w:p>
        </w:tc>
        <w:tc>
          <w:tcPr>
            <w:tcW w:w="2283" w:type="dxa"/>
            <w:tcBorders>
              <w:top w:val="nil"/>
              <w:left w:val="single" w:sz="4" w:space="0" w:color="auto"/>
              <w:bottom w:val="single" w:sz="4" w:space="0" w:color="auto"/>
              <w:right w:val="single" w:sz="4" w:space="0" w:color="auto"/>
            </w:tcBorders>
            <w:vAlign w:val="center"/>
          </w:tcPr>
          <w:p w:rsidR="00AE0DA3" w:rsidRPr="00D53B0E" w:rsidRDefault="00B02E75" w:rsidP="00D15809">
            <w:pPr>
              <w:jc w:val="center"/>
              <w:rPr>
                <w:rFonts w:ascii="Arial" w:hAnsi="Arial" w:cs="Arial"/>
              </w:rPr>
            </w:pPr>
            <w:r>
              <w:rPr>
                <w:rFonts w:ascii="Arial" w:hAnsi="Arial" w:cs="Arial"/>
              </w:rPr>
              <w:t>2</w:t>
            </w:r>
          </w:p>
        </w:tc>
      </w:tr>
      <w:tr w:rsidR="00500C6B" w:rsidRPr="00D53B0E" w:rsidTr="003A5921">
        <w:trPr>
          <w:trHeight w:val="255"/>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TOTAL RESIDENCIAL</w:t>
            </w:r>
          </w:p>
        </w:tc>
        <w:tc>
          <w:tcPr>
            <w:tcW w:w="2283" w:type="dxa"/>
            <w:tcBorders>
              <w:top w:val="single" w:sz="4" w:space="0" w:color="auto"/>
              <w:left w:val="single" w:sz="4" w:space="0" w:color="auto"/>
              <w:bottom w:val="single" w:sz="4" w:space="0" w:color="auto"/>
              <w:right w:val="single" w:sz="4" w:space="0" w:color="auto"/>
            </w:tcBorders>
            <w:vAlign w:val="center"/>
          </w:tcPr>
          <w:p w:rsidR="00AE0DA3" w:rsidRPr="00D53B0E" w:rsidRDefault="00B02E75" w:rsidP="00D15809">
            <w:pPr>
              <w:jc w:val="center"/>
              <w:rPr>
                <w:rFonts w:ascii="Arial" w:hAnsi="Arial" w:cs="Arial"/>
              </w:rPr>
            </w:pPr>
            <w:r>
              <w:rPr>
                <w:rFonts w:ascii="Arial" w:hAnsi="Arial" w:cs="Arial"/>
              </w:rPr>
              <w:t>163</w:t>
            </w:r>
          </w:p>
        </w:tc>
      </w:tr>
      <w:tr w:rsidR="00500C6B" w:rsidRPr="00D53B0E" w:rsidTr="003A5921">
        <w:trPr>
          <w:trHeight w:val="255"/>
          <w:jc w:val="center"/>
        </w:trPr>
        <w:tc>
          <w:tcPr>
            <w:tcW w:w="3873" w:type="dxa"/>
            <w:tcBorders>
              <w:top w:val="single" w:sz="4" w:space="0" w:color="auto"/>
              <w:left w:val="single" w:sz="4" w:space="0" w:color="auto"/>
              <w:bottom w:val="nil"/>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lastRenderedPageBreak/>
              <w:t>USO: COMERCIAL</w:t>
            </w:r>
          </w:p>
        </w:tc>
        <w:tc>
          <w:tcPr>
            <w:tcW w:w="2283" w:type="dxa"/>
            <w:tcBorders>
              <w:top w:val="single" w:sz="4" w:space="0" w:color="auto"/>
              <w:left w:val="nil"/>
              <w:bottom w:val="nil"/>
              <w:right w:val="single" w:sz="4" w:space="0" w:color="auto"/>
            </w:tcBorders>
            <w:vAlign w:val="center"/>
          </w:tcPr>
          <w:p w:rsidR="00AE0DA3" w:rsidRPr="00D53B0E" w:rsidRDefault="00AE0DA3" w:rsidP="00D15809">
            <w:pPr>
              <w:jc w:val="center"/>
              <w:rPr>
                <w:rFonts w:ascii="Arial" w:hAnsi="Arial" w:cs="Arial"/>
              </w:rPr>
            </w:pPr>
          </w:p>
        </w:tc>
      </w:tr>
      <w:tr w:rsidR="00500C6B" w:rsidRPr="00D53B0E" w:rsidTr="003A5921">
        <w:trPr>
          <w:trHeight w:val="255"/>
          <w:jc w:val="center"/>
        </w:trPr>
        <w:tc>
          <w:tcPr>
            <w:tcW w:w="3873" w:type="dxa"/>
            <w:tcBorders>
              <w:top w:val="single" w:sz="4" w:space="0" w:color="auto"/>
              <w:left w:val="single" w:sz="4" w:space="0" w:color="auto"/>
              <w:bottom w:val="single" w:sz="4" w:space="0" w:color="auto"/>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OO</w:t>
            </w:r>
          </w:p>
        </w:tc>
        <w:tc>
          <w:tcPr>
            <w:tcW w:w="2283" w:type="dxa"/>
            <w:tcBorders>
              <w:top w:val="single" w:sz="4" w:space="0" w:color="auto"/>
              <w:left w:val="single" w:sz="4" w:space="0" w:color="auto"/>
              <w:bottom w:val="single" w:sz="4" w:space="0" w:color="auto"/>
              <w:right w:val="single" w:sz="4" w:space="0" w:color="auto"/>
            </w:tcBorders>
            <w:vAlign w:val="center"/>
          </w:tcPr>
          <w:p w:rsidR="00AE0DA3" w:rsidRPr="00D53B0E" w:rsidRDefault="00AE0DA3" w:rsidP="00D15809">
            <w:pPr>
              <w:jc w:val="center"/>
              <w:rPr>
                <w:rFonts w:ascii="Arial" w:hAnsi="Arial" w:cs="Arial"/>
              </w:rPr>
            </w:pPr>
            <w:r w:rsidRPr="00D53B0E">
              <w:rPr>
                <w:rFonts w:ascii="Arial" w:hAnsi="Arial" w:cs="Arial"/>
              </w:rPr>
              <w:t>18</w:t>
            </w:r>
          </w:p>
        </w:tc>
      </w:tr>
      <w:tr w:rsidR="00500C6B" w:rsidRPr="00D53B0E" w:rsidTr="003A5921">
        <w:trPr>
          <w:trHeight w:val="255"/>
          <w:jc w:val="center"/>
        </w:trPr>
        <w:tc>
          <w:tcPr>
            <w:tcW w:w="3873" w:type="dxa"/>
            <w:tcBorders>
              <w:top w:val="nil"/>
              <w:left w:val="single" w:sz="4" w:space="0" w:color="auto"/>
              <w:bottom w:val="nil"/>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USO: OFICIAL</w:t>
            </w:r>
          </w:p>
        </w:tc>
        <w:tc>
          <w:tcPr>
            <w:tcW w:w="2283" w:type="dxa"/>
            <w:tcBorders>
              <w:top w:val="nil"/>
              <w:left w:val="nil"/>
              <w:bottom w:val="nil"/>
              <w:right w:val="single" w:sz="4" w:space="0" w:color="auto"/>
            </w:tcBorders>
            <w:vAlign w:val="center"/>
          </w:tcPr>
          <w:p w:rsidR="00AE0DA3" w:rsidRPr="00D53B0E" w:rsidRDefault="00AE0DA3" w:rsidP="00D15809">
            <w:pPr>
              <w:jc w:val="center"/>
              <w:rPr>
                <w:rFonts w:ascii="Arial" w:hAnsi="Arial" w:cs="Arial"/>
              </w:rPr>
            </w:pPr>
          </w:p>
        </w:tc>
      </w:tr>
      <w:tr w:rsidR="00500C6B" w:rsidRPr="00D53B0E" w:rsidTr="003A5921">
        <w:trPr>
          <w:trHeight w:val="270"/>
          <w:jc w:val="center"/>
        </w:trPr>
        <w:tc>
          <w:tcPr>
            <w:tcW w:w="3873" w:type="dxa"/>
            <w:tcBorders>
              <w:top w:val="single" w:sz="4" w:space="0" w:color="auto"/>
              <w:left w:val="single" w:sz="4" w:space="0" w:color="auto"/>
              <w:bottom w:val="single" w:sz="4" w:space="0" w:color="auto"/>
              <w:right w:val="nil"/>
            </w:tcBorders>
            <w:shd w:val="clear" w:color="auto" w:fill="auto"/>
            <w:noWrap/>
            <w:vAlign w:val="center"/>
          </w:tcPr>
          <w:p w:rsidR="00AE0DA3" w:rsidRPr="00D53B0E" w:rsidRDefault="00AE0DA3" w:rsidP="00D15809">
            <w:pPr>
              <w:jc w:val="center"/>
              <w:rPr>
                <w:rFonts w:ascii="Arial" w:hAnsi="Arial" w:cs="Arial"/>
              </w:rPr>
            </w:pPr>
            <w:r w:rsidRPr="00D53B0E">
              <w:rPr>
                <w:rFonts w:ascii="Arial" w:hAnsi="Arial" w:cs="Arial"/>
              </w:rPr>
              <w:t>OO</w:t>
            </w:r>
          </w:p>
        </w:tc>
        <w:tc>
          <w:tcPr>
            <w:tcW w:w="2283" w:type="dxa"/>
            <w:tcBorders>
              <w:top w:val="single" w:sz="4" w:space="0" w:color="auto"/>
              <w:left w:val="single" w:sz="4" w:space="0" w:color="auto"/>
              <w:bottom w:val="single" w:sz="4" w:space="0" w:color="auto"/>
              <w:right w:val="single" w:sz="4" w:space="0" w:color="auto"/>
            </w:tcBorders>
            <w:vAlign w:val="center"/>
          </w:tcPr>
          <w:p w:rsidR="00AE0DA3" w:rsidRPr="00D53B0E" w:rsidRDefault="00B02E75" w:rsidP="00D15809">
            <w:pPr>
              <w:jc w:val="center"/>
              <w:rPr>
                <w:rFonts w:ascii="Arial" w:hAnsi="Arial" w:cs="Arial"/>
              </w:rPr>
            </w:pPr>
            <w:r>
              <w:rPr>
                <w:rFonts w:ascii="Arial" w:hAnsi="Arial" w:cs="Arial"/>
              </w:rPr>
              <w:t>13</w:t>
            </w:r>
          </w:p>
        </w:tc>
      </w:tr>
    </w:tbl>
    <w:p w:rsidR="00500C6B" w:rsidRPr="00D53B0E" w:rsidRDefault="00AE0DA3" w:rsidP="003A5921">
      <w:pPr>
        <w:jc w:val="center"/>
        <w:rPr>
          <w:rFonts w:ascii="Arial" w:hAnsi="Arial" w:cs="Arial"/>
          <w:b/>
        </w:rPr>
      </w:pPr>
      <w:r w:rsidRPr="00D53B0E">
        <w:rPr>
          <w:rFonts w:ascii="Arial" w:hAnsi="Arial" w:cs="Arial"/>
          <w:b/>
        </w:rPr>
        <w:t xml:space="preserve">Fuente: </w:t>
      </w:r>
      <w:r w:rsidRPr="00D53B0E">
        <w:rPr>
          <w:rFonts w:ascii="Arial" w:hAnsi="Arial" w:cs="Arial"/>
        </w:rPr>
        <w:t>Registros Unidad pr</w:t>
      </w:r>
      <w:r w:rsidR="00636082" w:rsidRPr="00D53B0E">
        <w:rPr>
          <w:rFonts w:ascii="Arial" w:hAnsi="Arial" w:cs="Arial"/>
        </w:rPr>
        <w:t>estadora de servicios públicos, 2013.</w:t>
      </w:r>
    </w:p>
    <w:p w:rsidR="00AE0DA3" w:rsidRPr="00D53B0E" w:rsidRDefault="00AE0DA3" w:rsidP="00601AB0">
      <w:pPr>
        <w:rPr>
          <w:rFonts w:ascii="Arial" w:hAnsi="Arial" w:cs="Arial"/>
        </w:rPr>
      </w:pPr>
    </w:p>
    <w:p w:rsidR="00AE0DA3" w:rsidRPr="00D53B0E" w:rsidRDefault="00FF08DC" w:rsidP="00FF08DC">
      <w:pPr>
        <w:pStyle w:val="Descripcin"/>
        <w:jc w:val="center"/>
        <w:rPr>
          <w:sz w:val="24"/>
          <w:szCs w:val="24"/>
        </w:rPr>
      </w:pPr>
      <w:bookmarkStart w:id="139" w:name="_Toc391080918"/>
      <w:bookmarkStart w:id="140" w:name="_Toc467231156"/>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12</w:t>
      </w:r>
      <w:r w:rsidR="00B82D42" w:rsidRPr="00D53B0E">
        <w:rPr>
          <w:noProof/>
          <w:sz w:val="24"/>
          <w:szCs w:val="24"/>
        </w:rPr>
        <w:fldChar w:fldCharType="end"/>
      </w:r>
      <w:r w:rsidRPr="00D53B0E">
        <w:rPr>
          <w:sz w:val="24"/>
          <w:szCs w:val="24"/>
        </w:rPr>
        <w:t>.</w:t>
      </w:r>
      <w:r w:rsidR="00AE0DA3" w:rsidRPr="00D53B0E">
        <w:rPr>
          <w:sz w:val="24"/>
          <w:szCs w:val="24"/>
        </w:rPr>
        <w:t xml:space="preserve"> Estratificación Acueducto, área rural del Municipio de El Peñón</w:t>
      </w:r>
      <w:bookmarkEnd w:id="139"/>
      <w:bookmarkEnd w:id="140"/>
    </w:p>
    <w:tbl>
      <w:tblPr>
        <w:tblW w:w="3939" w:type="dxa"/>
        <w:jc w:val="center"/>
        <w:tblCellMar>
          <w:left w:w="70" w:type="dxa"/>
          <w:right w:w="70" w:type="dxa"/>
        </w:tblCellMar>
        <w:tblLook w:val="0000" w:firstRow="0" w:lastRow="0" w:firstColumn="0" w:lastColumn="0" w:noHBand="0" w:noVBand="0"/>
      </w:tblPr>
      <w:tblGrid>
        <w:gridCol w:w="2230"/>
        <w:gridCol w:w="2034"/>
      </w:tblGrid>
      <w:tr w:rsidR="00500C6B" w:rsidRPr="00D53B0E" w:rsidTr="00D062D0">
        <w:trPr>
          <w:trHeight w:val="785"/>
          <w:jc w:val="center"/>
        </w:trPr>
        <w:tc>
          <w:tcPr>
            <w:tcW w:w="2230" w:type="dxa"/>
            <w:tcBorders>
              <w:top w:val="single" w:sz="4" w:space="0" w:color="auto"/>
              <w:left w:val="single" w:sz="4" w:space="0" w:color="auto"/>
              <w:bottom w:val="single" w:sz="4" w:space="0" w:color="000000"/>
              <w:right w:val="nil"/>
            </w:tcBorders>
            <w:shd w:val="clear" w:color="auto" w:fill="auto"/>
            <w:noWrap/>
            <w:vAlign w:val="center"/>
          </w:tcPr>
          <w:p w:rsidR="00AE0DA3" w:rsidRPr="00D53B0E" w:rsidRDefault="00AE0DA3" w:rsidP="00601AB0">
            <w:pPr>
              <w:rPr>
                <w:rFonts w:ascii="Arial" w:hAnsi="Arial" w:cs="Arial"/>
              </w:rPr>
            </w:pPr>
            <w:r w:rsidRPr="00D53B0E">
              <w:rPr>
                <w:rFonts w:ascii="Arial" w:hAnsi="Arial" w:cs="Arial"/>
              </w:rPr>
              <w:t>ESTRATO</w:t>
            </w:r>
          </w:p>
        </w:tc>
        <w:tc>
          <w:tcPr>
            <w:tcW w:w="1709" w:type="dxa"/>
            <w:tcBorders>
              <w:top w:val="single" w:sz="4" w:space="0" w:color="auto"/>
              <w:left w:val="single" w:sz="4" w:space="0" w:color="auto"/>
              <w:bottom w:val="single" w:sz="4" w:space="0" w:color="auto"/>
              <w:right w:val="single" w:sz="4" w:space="0" w:color="auto"/>
            </w:tcBorders>
            <w:vAlign w:val="center"/>
          </w:tcPr>
          <w:p w:rsidR="00AE0DA3" w:rsidRPr="00D53B0E" w:rsidRDefault="00AE0DA3" w:rsidP="00601AB0">
            <w:pPr>
              <w:rPr>
                <w:rFonts w:ascii="Arial" w:hAnsi="Arial" w:cs="Arial"/>
              </w:rPr>
            </w:pPr>
            <w:r w:rsidRPr="00D53B0E">
              <w:rPr>
                <w:rFonts w:ascii="Arial" w:hAnsi="Arial" w:cs="Arial"/>
              </w:rPr>
              <w:t>SUSCRIPTORES</w:t>
            </w:r>
          </w:p>
        </w:tc>
      </w:tr>
      <w:tr w:rsidR="00500C6B" w:rsidRPr="00D53B0E" w:rsidTr="00D062D0">
        <w:trPr>
          <w:trHeight w:val="255"/>
          <w:jc w:val="center"/>
        </w:trPr>
        <w:tc>
          <w:tcPr>
            <w:tcW w:w="2230" w:type="dxa"/>
            <w:tcBorders>
              <w:top w:val="nil"/>
              <w:left w:val="single" w:sz="4" w:space="0" w:color="auto"/>
              <w:bottom w:val="nil"/>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USO: RESIDENCIAL</w:t>
            </w:r>
          </w:p>
        </w:tc>
        <w:tc>
          <w:tcPr>
            <w:tcW w:w="1709" w:type="dxa"/>
            <w:tcBorders>
              <w:top w:val="single" w:sz="4" w:space="0" w:color="auto"/>
              <w:left w:val="nil"/>
              <w:bottom w:val="nil"/>
              <w:right w:val="single" w:sz="4" w:space="0" w:color="auto"/>
            </w:tcBorders>
          </w:tcPr>
          <w:p w:rsidR="00AE0DA3" w:rsidRPr="00D53B0E" w:rsidRDefault="00AE0DA3" w:rsidP="00601AB0">
            <w:pPr>
              <w:rPr>
                <w:rFonts w:ascii="Arial" w:hAnsi="Arial" w:cs="Arial"/>
              </w:rPr>
            </w:pPr>
          </w:p>
        </w:tc>
      </w:tr>
      <w:tr w:rsidR="00500C6B" w:rsidRPr="00D53B0E" w:rsidTr="00D062D0">
        <w:trPr>
          <w:trHeight w:val="255"/>
          <w:jc w:val="center"/>
        </w:trPr>
        <w:tc>
          <w:tcPr>
            <w:tcW w:w="2230" w:type="dxa"/>
            <w:tcBorders>
              <w:top w:val="single" w:sz="4" w:space="0" w:color="auto"/>
              <w:left w:val="single" w:sz="4" w:space="0" w:color="auto"/>
              <w:bottom w:val="single" w:sz="4" w:space="0" w:color="auto"/>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1</w:t>
            </w:r>
          </w:p>
        </w:tc>
        <w:tc>
          <w:tcPr>
            <w:tcW w:w="1709" w:type="dxa"/>
            <w:tcBorders>
              <w:top w:val="single" w:sz="4" w:space="0" w:color="auto"/>
              <w:left w:val="single" w:sz="4" w:space="0" w:color="auto"/>
              <w:bottom w:val="single" w:sz="4" w:space="0" w:color="auto"/>
              <w:right w:val="single" w:sz="4" w:space="0" w:color="auto"/>
            </w:tcBorders>
            <w:vAlign w:val="center"/>
          </w:tcPr>
          <w:p w:rsidR="00AE0DA3" w:rsidRPr="00D53B0E" w:rsidRDefault="00AE0DA3" w:rsidP="00601AB0">
            <w:pPr>
              <w:rPr>
                <w:rFonts w:ascii="Arial" w:hAnsi="Arial" w:cs="Arial"/>
              </w:rPr>
            </w:pPr>
            <w:r w:rsidRPr="00D53B0E">
              <w:rPr>
                <w:rFonts w:ascii="Arial" w:hAnsi="Arial" w:cs="Arial"/>
              </w:rPr>
              <w:t>21</w:t>
            </w:r>
          </w:p>
        </w:tc>
      </w:tr>
      <w:tr w:rsidR="00500C6B" w:rsidRPr="00D53B0E" w:rsidTr="00D062D0">
        <w:trPr>
          <w:trHeight w:val="255"/>
          <w:jc w:val="center"/>
        </w:trPr>
        <w:tc>
          <w:tcPr>
            <w:tcW w:w="2230" w:type="dxa"/>
            <w:tcBorders>
              <w:top w:val="nil"/>
              <w:left w:val="single" w:sz="4" w:space="0" w:color="auto"/>
              <w:bottom w:val="single" w:sz="4" w:space="0" w:color="auto"/>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2</w:t>
            </w:r>
          </w:p>
        </w:tc>
        <w:tc>
          <w:tcPr>
            <w:tcW w:w="1709" w:type="dxa"/>
            <w:tcBorders>
              <w:top w:val="nil"/>
              <w:left w:val="single" w:sz="4" w:space="0" w:color="auto"/>
              <w:bottom w:val="single" w:sz="4" w:space="0" w:color="auto"/>
              <w:right w:val="single" w:sz="4" w:space="0" w:color="auto"/>
            </w:tcBorders>
            <w:vAlign w:val="center"/>
          </w:tcPr>
          <w:p w:rsidR="00AE0DA3" w:rsidRPr="00D53B0E" w:rsidRDefault="00AE0DA3" w:rsidP="00601AB0">
            <w:pPr>
              <w:rPr>
                <w:rFonts w:ascii="Arial" w:hAnsi="Arial" w:cs="Arial"/>
              </w:rPr>
            </w:pPr>
            <w:r w:rsidRPr="00D53B0E">
              <w:rPr>
                <w:rFonts w:ascii="Arial" w:hAnsi="Arial" w:cs="Arial"/>
              </w:rPr>
              <w:t>23</w:t>
            </w:r>
          </w:p>
        </w:tc>
      </w:tr>
      <w:tr w:rsidR="00500C6B" w:rsidRPr="00D53B0E" w:rsidTr="00D062D0">
        <w:trPr>
          <w:trHeight w:val="255"/>
          <w:jc w:val="center"/>
        </w:trPr>
        <w:tc>
          <w:tcPr>
            <w:tcW w:w="2230" w:type="dxa"/>
            <w:tcBorders>
              <w:top w:val="nil"/>
              <w:left w:val="single" w:sz="4" w:space="0" w:color="auto"/>
              <w:bottom w:val="single" w:sz="4" w:space="0" w:color="auto"/>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3</w:t>
            </w:r>
          </w:p>
        </w:tc>
        <w:tc>
          <w:tcPr>
            <w:tcW w:w="1709" w:type="dxa"/>
            <w:tcBorders>
              <w:top w:val="nil"/>
              <w:left w:val="single" w:sz="4" w:space="0" w:color="auto"/>
              <w:bottom w:val="single" w:sz="4" w:space="0" w:color="auto"/>
              <w:right w:val="single" w:sz="4" w:space="0" w:color="auto"/>
            </w:tcBorders>
            <w:vAlign w:val="center"/>
          </w:tcPr>
          <w:p w:rsidR="00AE0DA3" w:rsidRPr="00D53B0E" w:rsidRDefault="00AE0DA3" w:rsidP="00601AB0">
            <w:pPr>
              <w:rPr>
                <w:rFonts w:ascii="Arial" w:hAnsi="Arial" w:cs="Arial"/>
              </w:rPr>
            </w:pPr>
            <w:r w:rsidRPr="00D53B0E">
              <w:rPr>
                <w:rFonts w:ascii="Arial" w:hAnsi="Arial" w:cs="Arial"/>
              </w:rPr>
              <w:t>0</w:t>
            </w:r>
          </w:p>
        </w:tc>
      </w:tr>
      <w:tr w:rsidR="00500C6B" w:rsidRPr="00D53B0E" w:rsidTr="00D062D0">
        <w:trPr>
          <w:trHeight w:val="255"/>
          <w:jc w:val="center"/>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 xml:space="preserve">TOTAL RESIDENCIAL </w:t>
            </w:r>
          </w:p>
        </w:tc>
        <w:tc>
          <w:tcPr>
            <w:tcW w:w="1709" w:type="dxa"/>
            <w:tcBorders>
              <w:top w:val="single" w:sz="4" w:space="0" w:color="auto"/>
              <w:left w:val="single" w:sz="4" w:space="0" w:color="auto"/>
              <w:bottom w:val="single" w:sz="4" w:space="0" w:color="auto"/>
              <w:right w:val="single" w:sz="4" w:space="0" w:color="auto"/>
            </w:tcBorders>
            <w:vAlign w:val="center"/>
          </w:tcPr>
          <w:p w:rsidR="00AE0DA3" w:rsidRPr="00D53B0E" w:rsidRDefault="00AE0DA3" w:rsidP="00601AB0">
            <w:pPr>
              <w:rPr>
                <w:rFonts w:ascii="Arial" w:hAnsi="Arial" w:cs="Arial"/>
              </w:rPr>
            </w:pPr>
            <w:r w:rsidRPr="00D53B0E">
              <w:rPr>
                <w:rFonts w:ascii="Arial" w:hAnsi="Arial" w:cs="Arial"/>
              </w:rPr>
              <w:t>44</w:t>
            </w:r>
          </w:p>
        </w:tc>
      </w:tr>
      <w:tr w:rsidR="00500C6B" w:rsidRPr="00D53B0E" w:rsidTr="00D062D0">
        <w:trPr>
          <w:trHeight w:val="255"/>
          <w:jc w:val="center"/>
        </w:trPr>
        <w:tc>
          <w:tcPr>
            <w:tcW w:w="2230" w:type="dxa"/>
            <w:tcBorders>
              <w:top w:val="single" w:sz="4" w:space="0" w:color="auto"/>
              <w:left w:val="single" w:sz="4" w:space="0" w:color="auto"/>
              <w:bottom w:val="nil"/>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USO: COMERCIAL</w:t>
            </w:r>
          </w:p>
        </w:tc>
        <w:tc>
          <w:tcPr>
            <w:tcW w:w="1709" w:type="dxa"/>
            <w:tcBorders>
              <w:top w:val="single" w:sz="4" w:space="0" w:color="auto"/>
              <w:left w:val="nil"/>
              <w:bottom w:val="nil"/>
              <w:right w:val="single" w:sz="4" w:space="0" w:color="auto"/>
            </w:tcBorders>
          </w:tcPr>
          <w:p w:rsidR="00AE0DA3" w:rsidRPr="00D53B0E" w:rsidRDefault="00AE0DA3" w:rsidP="00601AB0">
            <w:pPr>
              <w:rPr>
                <w:rFonts w:ascii="Arial" w:hAnsi="Arial" w:cs="Arial"/>
              </w:rPr>
            </w:pPr>
          </w:p>
        </w:tc>
      </w:tr>
      <w:tr w:rsidR="00500C6B" w:rsidRPr="00D53B0E" w:rsidTr="00D062D0">
        <w:trPr>
          <w:trHeight w:val="255"/>
          <w:jc w:val="center"/>
        </w:trPr>
        <w:tc>
          <w:tcPr>
            <w:tcW w:w="2230" w:type="dxa"/>
            <w:tcBorders>
              <w:top w:val="single" w:sz="4" w:space="0" w:color="auto"/>
              <w:left w:val="single" w:sz="4" w:space="0" w:color="auto"/>
              <w:bottom w:val="single" w:sz="4" w:space="0" w:color="auto"/>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OO</w:t>
            </w:r>
          </w:p>
        </w:tc>
        <w:tc>
          <w:tcPr>
            <w:tcW w:w="1709" w:type="dxa"/>
            <w:tcBorders>
              <w:top w:val="single" w:sz="4" w:space="0" w:color="auto"/>
              <w:left w:val="single" w:sz="4" w:space="0" w:color="auto"/>
              <w:bottom w:val="single" w:sz="4" w:space="0" w:color="auto"/>
              <w:right w:val="single" w:sz="4" w:space="0" w:color="auto"/>
            </w:tcBorders>
            <w:vAlign w:val="center"/>
          </w:tcPr>
          <w:p w:rsidR="00AE0DA3" w:rsidRPr="00D53B0E" w:rsidRDefault="00AE0DA3" w:rsidP="00601AB0">
            <w:pPr>
              <w:rPr>
                <w:rFonts w:ascii="Arial" w:hAnsi="Arial" w:cs="Arial"/>
              </w:rPr>
            </w:pPr>
            <w:r w:rsidRPr="00D53B0E">
              <w:rPr>
                <w:rFonts w:ascii="Arial" w:hAnsi="Arial" w:cs="Arial"/>
              </w:rPr>
              <w:t>1</w:t>
            </w:r>
          </w:p>
        </w:tc>
      </w:tr>
      <w:tr w:rsidR="00500C6B" w:rsidRPr="00D53B0E" w:rsidTr="00D062D0">
        <w:trPr>
          <w:trHeight w:val="255"/>
          <w:jc w:val="center"/>
        </w:trPr>
        <w:tc>
          <w:tcPr>
            <w:tcW w:w="2230" w:type="dxa"/>
            <w:tcBorders>
              <w:top w:val="nil"/>
              <w:left w:val="single" w:sz="4" w:space="0" w:color="auto"/>
              <w:bottom w:val="nil"/>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USO: OFICIAL</w:t>
            </w:r>
          </w:p>
        </w:tc>
        <w:tc>
          <w:tcPr>
            <w:tcW w:w="1709" w:type="dxa"/>
            <w:tcBorders>
              <w:top w:val="nil"/>
              <w:left w:val="nil"/>
              <w:bottom w:val="nil"/>
              <w:right w:val="single" w:sz="4" w:space="0" w:color="auto"/>
            </w:tcBorders>
          </w:tcPr>
          <w:p w:rsidR="00AE0DA3" w:rsidRPr="00D53B0E" w:rsidRDefault="00AE0DA3" w:rsidP="00601AB0">
            <w:pPr>
              <w:rPr>
                <w:rFonts w:ascii="Arial" w:hAnsi="Arial" w:cs="Arial"/>
              </w:rPr>
            </w:pPr>
          </w:p>
        </w:tc>
      </w:tr>
      <w:tr w:rsidR="00500C6B" w:rsidRPr="00D53B0E" w:rsidTr="00D062D0">
        <w:trPr>
          <w:trHeight w:val="270"/>
          <w:jc w:val="center"/>
        </w:trPr>
        <w:tc>
          <w:tcPr>
            <w:tcW w:w="2230" w:type="dxa"/>
            <w:tcBorders>
              <w:top w:val="single" w:sz="4" w:space="0" w:color="auto"/>
              <w:left w:val="single" w:sz="4" w:space="0" w:color="auto"/>
              <w:bottom w:val="single" w:sz="4" w:space="0" w:color="auto"/>
              <w:right w:val="nil"/>
            </w:tcBorders>
            <w:shd w:val="clear" w:color="auto" w:fill="auto"/>
            <w:noWrap/>
            <w:vAlign w:val="bottom"/>
          </w:tcPr>
          <w:p w:rsidR="00AE0DA3" w:rsidRPr="00D53B0E" w:rsidRDefault="00AE0DA3" w:rsidP="00601AB0">
            <w:pPr>
              <w:rPr>
                <w:rFonts w:ascii="Arial" w:hAnsi="Arial" w:cs="Arial"/>
              </w:rPr>
            </w:pPr>
            <w:r w:rsidRPr="00D53B0E">
              <w:rPr>
                <w:rFonts w:ascii="Arial" w:hAnsi="Arial" w:cs="Arial"/>
              </w:rPr>
              <w:t>OO</w:t>
            </w:r>
          </w:p>
        </w:tc>
        <w:tc>
          <w:tcPr>
            <w:tcW w:w="1709" w:type="dxa"/>
            <w:tcBorders>
              <w:top w:val="single" w:sz="4" w:space="0" w:color="auto"/>
              <w:left w:val="single" w:sz="4" w:space="0" w:color="auto"/>
              <w:bottom w:val="single" w:sz="4" w:space="0" w:color="auto"/>
              <w:right w:val="single" w:sz="4" w:space="0" w:color="auto"/>
            </w:tcBorders>
            <w:vAlign w:val="center"/>
          </w:tcPr>
          <w:p w:rsidR="00AE0DA3" w:rsidRPr="00D53B0E" w:rsidRDefault="00AE0DA3" w:rsidP="00601AB0">
            <w:pPr>
              <w:rPr>
                <w:rFonts w:ascii="Arial" w:hAnsi="Arial" w:cs="Arial"/>
              </w:rPr>
            </w:pPr>
            <w:r w:rsidRPr="00D53B0E">
              <w:rPr>
                <w:rFonts w:ascii="Arial" w:hAnsi="Arial" w:cs="Arial"/>
              </w:rPr>
              <w:t>1</w:t>
            </w:r>
          </w:p>
        </w:tc>
      </w:tr>
    </w:tbl>
    <w:p w:rsidR="00AE0DA3" w:rsidRPr="00D53B0E" w:rsidRDefault="00AE0DA3" w:rsidP="00991CF7">
      <w:pPr>
        <w:jc w:val="center"/>
        <w:rPr>
          <w:rFonts w:ascii="Arial" w:hAnsi="Arial" w:cs="Arial"/>
        </w:rPr>
      </w:pPr>
      <w:r w:rsidRPr="00D53B0E">
        <w:rPr>
          <w:rFonts w:ascii="Arial" w:hAnsi="Arial" w:cs="Arial"/>
          <w:b/>
        </w:rPr>
        <w:t xml:space="preserve">Fuente: </w:t>
      </w:r>
      <w:r w:rsidRPr="00D53B0E">
        <w:rPr>
          <w:rFonts w:ascii="Arial" w:hAnsi="Arial" w:cs="Arial"/>
        </w:rPr>
        <w:t>Registros Unidad p</w:t>
      </w:r>
      <w:r w:rsidR="00636082" w:rsidRPr="00D53B0E">
        <w:rPr>
          <w:rFonts w:ascii="Arial" w:hAnsi="Arial" w:cs="Arial"/>
        </w:rPr>
        <w:t>restadora de servicios públicos, 2013.</w:t>
      </w:r>
    </w:p>
    <w:p w:rsidR="00AE0DA3" w:rsidRPr="00D53B0E" w:rsidRDefault="00AE0DA3" w:rsidP="00601AB0">
      <w:pPr>
        <w:rPr>
          <w:rFonts w:ascii="Arial" w:hAnsi="Arial" w:cs="Arial"/>
        </w:rPr>
      </w:pPr>
    </w:p>
    <w:p w:rsidR="00BE2BA5" w:rsidRDefault="00BE2BA5" w:rsidP="00B5354F">
      <w:pPr>
        <w:rPr>
          <w:rFonts w:ascii="Arial" w:hAnsi="Arial" w:cs="Arial"/>
          <w:b/>
        </w:rPr>
      </w:pPr>
    </w:p>
    <w:p w:rsidR="00AE0DA3" w:rsidRPr="00D53B0E" w:rsidRDefault="00636082" w:rsidP="00B5354F">
      <w:pPr>
        <w:rPr>
          <w:rFonts w:ascii="Arial" w:hAnsi="Arial" w:cs="Arial"/>
          <w:b/>
        </w:rPr>
      </w:pPr>
      <w:r w:rsidRPr="00D53B0E">
        <w:rPr>
          <w:rFonts w:ascii="Arial" w:hAnsi="Arial" w:cs="Arial"/>
          <w:b/>
        </w:rPr>
        <w:t>Redes de Distribución</w:t>
      </w:r>
    </w:p>
    <w:p w:rsidR="00636082" w:rsidRPr="00D53B0E" w:rsidRDefault="00636082"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Se trata de una red conformada por tubería PVC y asbesto cemento distribuida en diámetro de 2”. En porcentajes de material de la tubería de la red de distribución se puede definir aproximadamente un 30% en PVC y 70% en asbesto cemento, se encuentra enterrada a profundidades entre 0.50 metros a 1.50 metros. Se cuenta</w:t>
      </w:r>
      <w:r w:rsidR="006F56B9" w:rsidRPr="00D53B0E">
        <w:rPr>
          <w:rFonts w:ascii="Arial" w:hAnsi="Arial" w:cs="Arial"/>
        </w:rPr>
        <w:t xml:space="preserve"> con 4 válvulas de corte ubicadas</w:t>
      </w:r>
      <w:r w:rsidRPr="00D53B0E">
        <w:rPr>
          <w:rFonts w:ascii="Arial" w:hAnsi="Arial" w:cs="Arial"/>
        </w:rPr>
        <w:t xml:space="preserve"> así:</w:t>
      </w:r>
    </w:p>
    <w:p w:rsidR="00436FD9" w:rsidRPr="00D53B0E" w:rsidRDefault="00436FD9" w:rsidP="00513BDB">
      <w:pPr>
        <w:jc w:val="both"/>
        <w:rPr>
          <w:rFonts w:ascii="Arial" w:hAnsi="Arial" w:cs="Arial"/>
        </w:rPr>
      </w:pPr>
    </w:p>
    <w:p w:rsidR="00AE0DA3" w:rsidRPr="00BE2BA5" w:rsidRDefault="00AE0DA3" w:rsidP="00513BDB">
      <w:pPr>
        <w:pStyle w:val="Prrafodelista"/>
        <w:numPr>
          <w:ilvl w:val="0"/>
          <w:numId w:val="26"/>
        </w:numPr>
        <w:jc w:val="both"/>
        <w:rPr>
          <w:rFonts w:ascii="Arial" w:hAnsi="Arial" w:cs="Arial"/>
        </w:rPr>
      </w:pPr>
      <w:r w:rsidRPr="00BE2BA5">
        <w:rPr>
          <w:rFonts w:ascii="Arial" w:hAnsi="Arial" w:cs="Arial"/>
        </w:rPr>
        <w:t xml:space="preserve">Frente a la casa con </w:t>
      </w:r>
      <w:r w:rsidR="00752581" w:rsidRPr="00BE2BA5">
        <w:rPr>
          <w:rFonts w:ascii="Arial" w:hAnsi="Arial" w:cs="Arial"/>
        </w:rPr>
        <w:t>dirección Carrera</w:t>
      </w:r>
      <w:r w:rsidRPr="00BE2BA5">
        <w:rPr>
          <w:rFonts w:ascii="Arial" w:hAnsi="Arial" w:cs="Arial"/>
        </w:rPr>
        <w:t xml:space="preserve"> 1 No. 4-54</w:t>
      </w:r>
    </w:p>
    <w:p w:rsidR="00AE0DA3" w:rsidRPr="00BE2BA5" w:rsidRDefault="00AE0DA3" w:rsidP="00513BDB">
      <w:pPr>
        <w:pStyle w:val="Prrafodelista"/>
        <w:numPr>
          <w:ilvl w:val="0"/>
          <w:numId w:val="26"/>
        </w:numPr>
        <w:jc w:val="both"/>
        <w:rPr>
          <w:rFonts w:ascii="Arial" w:hAnsi="Arial" w:cs="Arial"/>
        </w:rPr>
      </w:pPr>
      <w:r w:rsidRPr="00BE2BA5">
        <w:rPr>
          <w:rFonts w:ascii="Arial" w:hAnsi="Arial" w:cs="Arial"/>
        </w:rPr>
        <w:t xml:space="preserve">Frente a la casa con </w:t>
      </w:r>
      <w:r w:rsidR="00752581" w:rsidRPr="00BE2BA5">
        <w:rPr>
          <w:rFonts w:ascii="Arial" w:hAnsi="Arial" w:cs="Arial"/>
        </w:rPr>
        <w:t>dirección Carrera</w:t>
      </w:r>
      <w:r w:rsidRPr="00BE2BA5">
        <w:rPr>
          <w:rFonts w:ascii="Arial" w:hAnsi="Arial" w:cs="Arial"/>
        </w:rPr>
        <w:t xml:space="preserve"> 2 No. 4-58</w:t>
      </w:r>
    </w:p>
    <w:p w:rsidR="00AE0DA3" w:rsidRPr="00BE2BA5" w:rsidRDefault="00AE0DA3" w:rsidP="00513BDB">
      <w:pPr>
        <w:pStyle w:val="Prrafodelista"/>
        <w:numPr>
          <w:ilvl w:val="0"/>
          <w:numId w:val="26"/>
        </w:numPr>
        <w:jc w:val="both"/>
        <w:rPr>
          <w:rFonts w:ascii="Arial" w:hAnsi="Arial" w:cs="Arial"/>
        </w:rPr>
      </w:pPr>
      <w:r w:rsidRPr="00BE2BA5">
        <w:rPr>
          <w:rFonts w:ascii="Arial" w:hAnsi="Arial" w:cs="Arial"/>
        </w:rPr>
        <w:t xml:space="preserve">Frente a la casa con </w:t>
      </w:r>
      <w:r w:rsidR="00752581" w:rsidRPr="00BE2BA5">
        <w:rPr>
          <w:rFonts w:ascii="Arial" w:hAnsi="Arial" w:cs="Arial"/>
        </w:rPr>
        <w:t>dirección Carrera</w:t>
      </w:r>
      <w:r w:rsidRPr="00BE2BA5">
        <w:rPr>
          <w:rFonts w:ascii="Arial" w:hAnsi="Arial" w:cs="Arial"/>
        </w:rPr>
        <w:t xml:space="preserve"> 3 No. 4-51</w:t>
      </w:r>
    </w:p>
    <w:p w:rsidR="00AE0DA3" w:rsidRPr="00BE2BA5" w:rsidRDefault="00AE0DA3" w:rsidP="00513BDB">
      <w:pPr>
        <w:pStyle w:val="Prrafodelista"/>
        <w:numPr>
          <w:ilvl w:val="0"/>
          <w:numId w:val="26"/>
        </w:numPr>
        <w:jc w:val="both"/>
        <w:rPr>
          <w:rFonts w:ascii="Arial" w:hAnsi="Arial" w:cs="Arial"/>
        </w:rPr>
      </w:pPr>
      <w:r w:rsidRPr="00BE2BA5">
        <w:rPr>
          <w:rFonts w:ascii="Arial" w:hAnsi="Arial" w:cs="Arial"/>
        </w:rPr>
        <w:t xml:space="preserve">Frente a la casa con </w:t>
      </w:r>
      <w:r w:rsidR="00752581" w:rsidRPr="00BE2BA5">
        <w:rPr>
          <w:rFonts w:ascii="Arial" w:hAnsi="Arial" w:cs="Arial"/>
        </w:rPr>
        <w:t>dirección Carrera</w:t>
      </w:r>
      <w:r w:rsidRPr="00BE2BA5">
        <w:rPr>
          <w:rFonts w:ascii="Arial" w:hAnsi="Arial" w:cs="Arial"/>
        </w:rPr>
        <w:t xml:space="preserve"> 4 No. 4-87</w:t>
      </w:r>
    </w:p>
    <w:p w:rsidR="00AE0DA3" w:rsidRPr="00D53B0E" w:rsidRDefault="00AE0DA3"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En términos generales se observa que el sistema de acueducto se encuentra en buenas condiciones de funcionamiento, esto se debe a la completa cobertura en el área urbana del municipio, el estado y constante mantenimiento de las redes, eficiencia del servicio y la calidad del mismo.</w:t>
      </w:r>
    </w:p>
    <w:p w:rsidR="009307ED" w:rsidRPr="00D53B0E" w:rsidRDefault="009307ED" w:rsidP="00513BDB">
      <w:pPr>
        <w:jc w:val="both"/>
        <w:rPr>
          <w:rFonts w:ascii="Arial" w:hAnsi="Arial" w:cs="Arial"/>
        </w:rPr>
      </w:pPr>
    </w:p>
    <w:p w:rsidR="00AC1F74" w:rsidRPr="00D53B0E" w:rsidRDefault="00AC1F74" w:rsidP="00601AB0">
      <w:pPr>
        <w:rPr>
          <w:rFonts w:ascii="Arial" w:hAnsi="Arial" w:cs="Arial"/>
        </w:rPr>
      </w:pPr>
    </w:p>
    <w:p w:rsidR="00AE0DA3" w:rsidRPr="00D53B0E" w:rsidRDefault="00AE0DA3" w:rsidP="009307ED">
      <w:pPr>
        <w:pStyle w:val="Ttulo2"/>
      </w:pPr>
      <w:bookmarkStart w:id="141" w:name="_Toc467231327"/>
      <w:r w:rsidRPr="00D53B0E">
        <w:t>DIAGNÓSTICO DEL SISTEMA DE ALCANTARILLADO</w:t>
      </w:r>
      <w:bookmarkEnd w:id="141"/>
    </w:p>
    <w:p w:rsidR="009307ED" w:rsidRPr="00D53B0E" w:rsidRDefault="009307ED"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lastRenderedPageBreak/>
        <w:t xml:space="preserve">El sistema de alcantarillado del área urbana es un </w:t>
      </w:r>
      <w:r w:rsidRPr="00D53B0E">
        <w:rPr>
          <w:rFonts w:ascii="Arial" w:hAnsi="Arial" w:cs="Arial"/>
          <w:b/>
          <w:bCs/>
          <w:i/>
          <w:iCs/>
        </w:rPr>
        <w:t xml:space="preserve">sistema combinado </w:t>
      </w:r>
      <w:r w:rsidRPr="00D53B0E">
        <w:rPr>
          <w:rFonts w:ascii="Arial" w:hAnsi="Arial" w:cs="Arial"/>
        </w:rPr>
        <w:t>y la gran mayoría de sus redes son en tubería de gres, aunque existen a</w:t>
      </w:r>
      <w:r w:rsidR="00AC1F74" w:rsidRPr="00D53B0E">
        <w:rPr>
          <w:rFonts w:ascii="Arial" w:hAnsi="Arial" w:cs="Arial"/>
        </w:rPr>
        <w:t xml:space="preserve">lgunos tramos en tubo novafort </w:t>
      </w:r>
      <w:r w:rsidRPr="00D53B0E">
        <w:rPr>
          <w:rFonts w:ascii="Arial" w:hAnsi="Arial" w:cs="Arial"/>
        </w:rPr>
        <w:t>que se han construido. En cuanto a los pozos de inspección, gran porcentaje son de forma en ladrillo tolete cónico, El municipio de El Peñón recolecta y evacua sus aguas residuales a lo largo de 2,6 Kilómetros de redes de alcantarillado con diámetros que oscilan entre 8 y 14 pulgadas, no obstante, es evidente que el alcantarillado por ser un sistema combinado, presente problemas en capacidad pues la mayoría de sus redes se encuentran en diámetro</w:t>
      </w:r>
      <w:r w:rsidR="00AC1F74" w:rsidRPr="00D53B0E">
        <w:rPr>
          <w:rFonts w:ascii="Arial" w:hAnsi="Arial" w:cs="Arial"/>
        </w:rPr>
        <w:t xml:space="preserve"> de 8 pulgadas. En el Grafico 12</w:t>
      </w:r>
      <w:r w:rsidRPr="00D53B0E">
        <w:rPr>
          <w:rFonts w:ascii="Arial" w:hAnsi="Arial" w:cs="Arial"/>
        </w:rPr>
        <w:t xml:space="preserve"> se presenta el área de servicio dentro del perímetro que se viene presentando la prestación de servicio de Alcantarillado al área urba</w:t>
      </w:r>
      <w:r w:rsidR="00AC1F74" w:rsidRPr="00D53B0E">
        <w:rPr>
          <w:rFonts w:ascii="Arial" w:hAnsi="Arial" w:cs="Arial"/>
        </w:rPr>
        <w:t>na del municipio y en la Tabla 13 y el Grafico 11</w:t>
      </w:r>
      <w:r w:rsidRPr="00D53B0E">
        <w:rPr>
          <w:rFonts w:ascii="Arial" w:hAnsi="Arial" w:cs="Arial"/>
        </w:rPr>
        <w:t xml:space="preserve"> se describen los puntos con coordenadas GPS para su ubicación.</w:t>
      </w:r>
    </w:p>
    <w:p w:rsidR="009307ED" w:rsidRPr="00D53B0E" w:rsidRDefault="009307ED" w:rsidP="00601AB0">
      <w:pPr>
        <w:rPr>
          <w:rFonts w:ascii="Arial" w:hAnsi="Arial" w:cs="Arial"/>
        </w:rPr>
      </w:pPr>
    </w:p>
    <w:p w:rsidR="00AE0DA3" w:rsidRPr="00D53B0E" w:rsidRDefault="00FF08DC" w:rsidP="00FF08DC">
      <w:pPr>
        <w:pStyle w:val="Descripcin"/>
        <w:jc w:val="center"/>
        <w:rPr>
          <w:sz w:val="24"/>
          <w:szCs w:val="24"/>
        </w:rPr>
      </w:pPr>
      <w:bookmarkStart w:id="142" w:name="_Toc391080919"/>
      <w:bookmarkStart w:id="143" w:name="_Toc467231157"/>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13</w:t>
      </w:r>
      <w:r w:rsidR="00B82D42" w:rsidRPr="00D53B0E">
        <w:rPr>
          <w:noProof/>
          <w:sz w:val="24"/>
          <w:szCs w:val="24"/>
        </w:rPr>
        <w:fldChar w:fldCharType="end"/>
      </w:r>
      <w:r w:rsidRPr="00D53B0E">
        <w:rPr>
          <w:sz w:val="24"/>
          <w:szCs w:val="24"/>
        </w:rPr>
        <w:t>.</w:t>
      </w:r>
      <w:r w:rsidR="009307ED" w:rsidRPr="00D53B0E">
        <w:rPr>
          <w:sz w:val="24"/>
          <w:szCs w:val="24"/>
        </w:rPr>
        <w:t xml:space="preserve"> </w:t>
      </w:r>
      <w:r w:rsidR="00AE0DA3" w:rsidRPr="00D53B0E">
        <w:rPr>
          <w:sz w:val="24"/>
          <w:szCs w:val="24"/>
        </w:rPr>
        <w:t>Puntos de Control del Perímetro del Servicio de Alcantarillado Municipio de El Peñón</w:t>
      </w:r>
      <w:bookmarkEnd w:id="142"/>
      <w:bookmarkEnd w:id="143"/>
    </w:p>
    <w:tbl>
      <w:tblPr>
        <w:tblStyle w:val="Tablaconcuadrcula"/>
        <w:tblW w:w="8663" w:type="dxa"/>
        <w:tblLook w:val="04A0" w:firstRow="1" w:lastRow="0" w:firstColumn="1" w:lastColumn="0" w:noHBand="0" w:noVBand="1"/>
      </w:tblPr>
      <w:tblGrid>
        <w:gridCol w:w="1283"/>
        <w:gridCol w:w="1480"/>
        <w:gridCol w:w="1640"/>
        <w:gridCol w:w="1618"/>
        <w:gridCol w:w="1218"/>
        <w:gridCol w:w="1424"/>
      </w:tblGrid>
      <w:tr w:rsidR="00500C6B" w:rsidRPr="00D53B0E" w:rsidTr="00513BDB">
        <w:trPr>
          <w:trHeight w:val="300"/>
        </w:trPr>
        <w:tc>
          <w:tcPr>
            <w:tcW w:w="1283" w:type="dxa"/>
            <w:noWrap/>
            <w:hideMark/>
          </w:tcPr>
          <w:p w:rsidR="00AE0DA3" w:rsidRPr="00D53B0E" w:rsidRDefault="00AE0DA3" w:rsidP="009307ED">
            <w:pPr>
              <w:jc w:val="center"/>
              <w:rPr>
                <w:rFonts w:ascii="Arial" w:hAnsi="Arial" w:cs="Arial"/>
                <w:b/>
              </w:rPr>
            </w:pPr>
            <w:r w:rsidRPr="00D53B0E">
              <w:rPr>
                <w:rFonts w:ascii="Arial" w:hAnsi="Arial" w:cs="Arial"/>
                <w:b/>
              </w:rPr>
              <w:t>NUMERO</w:t>
            </w:r>
          </w:p>
        </w:tc>
        <w:tc>
          <w:tcPr>
            <w:tcW w:w="1480" w:type="dxa"/>
            <w:noWrap/>
            <w:hideMark/>
          </w:tcPr>
          <w:p w:rsidR="00AE0DA3" w:rsidRPr="00D53B0E" w:rsidRDefault="00AE0DA3" w:rsidP="009307ED">
            <w:pPr>
              <w:jc w:val="center"/>
              <w:rPr>
                <w:rFonts w:ascii="Arial" w:hAnsi="Arial" w:cs="Arial"/>
                <w:b/>
              </w:rPr>
            </w:pPr>
            <w:r w:rsidRPr="00D53B0E">
              <w:rPr>
                <w:rFonts w:ascii="Arial" w:hAnsi="Arial" w:cs="Arial"/>
                <w:b/>
              </w:rPr>
              <w:t>PUNTO</w:t>
            </w:r>
          </w:p>
        </w:tc>
        <w:tc>
          <w:tcPr>
            <w:tcW w:w="1640" w:type="dxa"/>
            <w:noWrap/>
            <w:hideMark/>
          </w:tcPr>
          <w:p w:rsidR="00AE0DA3" w:rsidRPr="00D53B0E" w:rsidRDefault="00AE0DA3" w:rsidP="009307ED">
            <w:pPr>
              <w:jc w:val="center"/>
              <w:rPr>
                <w:rFonts w:ascii="Arial" w:hAnsi="Arial" w:cs="Arial"/>
                <w:b/>
              </w:rPr>
            </w:pPr>
            <w:r w:rsidRPr="00D53B0E">
              <w:rPr>
                <w:rFonts w:ascii="Arial" w:hAnsi="Arial" w:cs="Arial"/>
                <w:b/>
              </w:rPr>
              <w:t>ESTE</w:t>
            </w:r>
          </w:p>
        </w:tc>
        <w:tc>
          <w:tcPr>
            <w:tcW w:w="1618" w:type="dxa"/>
            <w:noWrap/>
            <w:hideMark/>
          </w:tcPr>
          <w:p w:rsidR="00AE0DA3" w:rsidRPr="00D53B0E" w:rsidRDefault="00AE0DA3" w:rsidP="009307ED">
            <w:pPr>
              <w:jc w:val="center"/>
              <w:rPr>
                <w:rFonts w:ascii="Arial" w:hAnsi="Arial" w:cs="Arial"/>
                <w:b/>
              </w:rPr>
            </w:pPr>
            <w:r w:rsidRPr="00D53B0E">
              <w:rPr>
                <w:rFonts w:ascii="Arial" w:hAnsi="Arial" w:cs="Arial"/>
                <w:b/>
              </w:rPr>
              <w:t>NORTE</w:t>
            </w:r>
          </w:p>
        </w:tc>
        <w:tc>
          <w:tcPr>
            <w:tcW w:w="1218" w:type="dxa"/>
            <w:noWrap/>
            <w:hideMark/>
          </w:tcPr>
          <w:p w:rsidR="00AE0DA3" w:rsidRPr="00D53B0E" w:rsidRDefault="00AE0DA3" w:rsidP="009307ED">
            <w:pPr>
              <w:jc w:val="center"/>
              <w:rPr>
                <w:rFonts w:ascii="Arial" w:hAnsi="Arial" w:cs="Arial"/>
                <w:b/>
              </w:rPr>
            </w:pPr>
            <w:r w:rsidRPr="00D53B0E">
              <w:rPr>
                <w:rFonts w:ascii="Arial" w:hAnsi="Arial" w:cs="Arial"/>
                <w:b/>
              </w:rPr>
              <w:t>COTA</w:t>
            </w:r>
          </w:p>
        </w:tc>
        <w:tc>
          <w:tcPr>
            <w:tcW w:w="1424" w:type="dxa"/>
            <w:noWrap/>
            <w:hideMark/>
          </w:tcPr>
          <w:p w:rsidR="00AE0DA3" w:rsidRPr="00D53B0E" w:rsidRDefault="00AE0DA3" w:rsidP="009307ED">
            <w:pPr>
              <w:jc w:val="center"/>
              <w:rPr>
                <w:rFonts w:ascii="Arial" w:hAnsi="Arial" w:cs="Arial"/>
                <w:b/>
              </w:rPr>
            </w:pPr>
            <w:r w:rsidRPr="00D53B0E">
              <w:rPr>
                <w:rFonts w:ascii="Arial" w:hAnsi="Arial" w:cs="Arial"/>
                <w:b/>
              </w:rPr>
              <w:t>CODIGO</w:t>
            </w:r>
          </w:p>
        </w:tc>
      </w:tr>
      <w:tr w:rsidR="00500C6B" w:rsidRPr="00D53B0E" w:rsidTr="00513BDB">
        <w:trPr>
          <w:trHeight w:val="300"/>
        </w:trPr>
        <w:tc>
          <w:tcPr>
            <w:tcW w:w="1283" w:type="dxa"/>
            <w:noWrap/>
            <w:hideMark/>
          </w:tcPr>
          <w:p w:rsidR="00AE0DA3" w:rsidRPr="00D53B0E" w:rsidRDefault="00AE0DA3" w:rsidP="009307ED">
            <w:pPr>
              <w:jc w:val="center"/>
              <w:rPr>
                <w:rFonts w:ascii="Arial" w:hAnsi="Arial" w:cs="Arial"/>
              </w:rPr>
            </w:pPr>
            <w:r w:rsidRPr="00D53B0E">
              <w:rPr>
                <w:rFonts w:ascii="Arial" w:hAnsi="Arial" w:cs="Arial"/>
              </w:rPr>
              <w:t>1</w:t>
            </w:r>
          </w:p>
        </w:tc>
        <w:tc>
          <w:tcPr>
            <w:tcW w:w="1480" w:type="dxa"/>
            <w:noWrap/>
            <w:hideMark/>
          </w:tcPr>
          <w:p w:rsidR="00AE0DA3" w:rsidRPr="00D53B0E" w:rsidRDefault="00AE0DA3" w:rsidP="009307ED">
            <w:pPr>
              <w:jc w:val="center"/>
              <w:rPr>
                <w:rFonts w:ascii="Arial" w:hAnsi="Arial" w:cs="Arial"/>
              </w:rPr>
            </w:pPr>
            <w:r w:rsidRPr="00D53B0E">
              <w:rPr>
                <w:rFonts w:ascii="Arial" w:hAnsi="Arial" w:cs="Arial"/>
              </w:rPr>
              <w:t>D88</w:t>
            </w:r>
          </w:p>
        </w:tc>
        <w:tc>
          <w:tcPr>
            <w:tcW w:w="1640" w:type="dxa"/>
            <w:noWrap/>
            <w:hideMark/>
          </w:tcPr>
          <w:p w:rsidR="00AE0DA3" w:rsidRPr="00D53B0E" w:rsidRDefault="00AE0DA3" w:rsidP="009307ED">
            <w:pPr>
              <w:jc w:val="center"/>
              <w:rPr>
                <w:rFonts w:ascii="Arial" w:hAnsi="Arial" w:cs="Arial"/>
              </w:rPr>
            </w:pPr>
            <w:r w:rsidRPr="00D53B0E">
              <w:rPr>
                <w:rFonts w:ascii="Arial" w:hAnsi="Arial" w:cs="Arial"/>
              </w:rPr>
              <w:t>976422,985</w:t>
            </w:r>
          </w:p>
        </w:tc>
        <w:tc>
          <w:tcPr>
            <w:tcW w:w="1618" w:type="dxa"/>
            <w:noWrap/>
            <w:hideMark/>
          </w:tcPr>
          <w:p w:rsidR="00AE0DA3" w:rsidRPr="00D53B0E" w:rsidRDefault="00AE0DA3" w:rsidP="009307ED">
            <w:pPr>
              <w:jc w:val="center"/>
              <w:rPr>
                <w:rFonts w:ascii="Arial" w:hAnsi="Arial" w:cs="Arial"/>
              </w:rPr>
            </w:pPr>
            <w:r w:rsidRPr="00D53B0E">
              <w:rPr>
                <w:rFonts w:ascii="Arial" w:hAnsi="Arial" w:cs="Arial"/>
              </w:rPr>
              <w:t>1072201,321</w:t>
            </w:r>
          </w:p>
        </w:tc>
        <w:tc>
          <w:tcPr>
            <w:tcW w:w="1218" w:type="dxa"/>
            <w:noWrap/>
            <w:hideMark/>
          </w:tcPr>
          <w:p w:rsidR="00AE0DA3" w:rsidRPr="00D53B0E" w:rsidRDefault="00AE0DA3" w:rsidP="009307ED">
            <w:pPr>
              <w:jc w:val="center"/>
              <w:rPr>
                <w:rFonts w:ascii="Arial" w:hAnsi="Arial" w:cs="Arial"/>
              </w:rPr>
            </w:pPr>
            <w:r w:rsidRPr="00D53B0E">
              <w:rPr>
                <w:rFonts w:ascii="Arial" w:hAnsi="Arial" w:cs="Arial"/>
              </w:rPr>
              <w:t>1362,426</w:t>
            </w:r>
          </w:p>
        </w:tc>
        <w:tc>
          <w:tcPr>
            <w:tcW w:w="1424" w:type="dxa"/>
            <w:noWrap/>
            <w:hideMark/>
          </w:tcPr>
          <w:p w:rsidR="00AE0DA3" w:rsidRPr="00D53B0E" w:rsidRDefault="00AE0DA3" w:rsidP="009307ED">
            <w:pPr>
              <w:jc w:val="center"/>
              <w:rPr>
                <w:rFonts w:ascii="Arial" w:hAnsi="Arial" w:cs="Arial"/>
              </w:rPr>
            </w:pPr>
            <w:r w:rsidRPr="00D53B0E">
              <w:rPr>
                <w:rFonts w:ascii="Arial" w:hAnsi="Arial" w:cs="Arial"/>
              </w:rPr>
              <w:t>PUNTO GPS</w:t>
            </w:r>
          </w:p>
        </w:tc>
      </w:tr>
      <w:tr w:rsidR="00500C6B" w:rsidRPr="00D53B0E" w:rsidTr="00513BDB">
        <w:trPr>
          <w:trHeight w:val="300"/>
        </w:trPr>
        <w:tc>
          <w:tcPr>
            <w:tcW w:w="1283" w:type="dxa"/>
            <w:noWrap/>
            <w:hideMark/>
          </w:tcPr>
          <w:p w:rsidR="00AE0DA3" w:rsidRPr="00D53B0E" w:rsidRDefault="00AE0DA3" w:rsidP="009307ED">
            <w:pPr>
              <w:jc w:val="center"/>
              <w:rPr>
                <w:rFonts w:ascii="Arial" w:hAnsi="Arial" w:cs="Arial"/>
              </w:rPr>
            </w:pPr>
            <w:r w:rsidRPr="00D53B0E">
              <w:rPr>
                <w:rFonts w:ascii="Arial" w:hAnsi="Arial" w:cs="Arial"/>
              </w:rPr>
              <w:t>2</w:t>
            </w:r>
          </w:p>
        </w:tc>
        <w:tc>
          <w:tcPr>
            <w:tcW w:w="1480" w:type="dxa"/>
            <w:noWrap/>
            <w:hideMark/>
          </w:tcPr>
          <w:p w:rsidR="00AE0DA3" w:rsidRPr="00D53B0E" w:rsidRDefault="00AE0DA3" w:rsidP="009307ED">
            <w:pPr>
              <w:jc w:val="center"/>
              <w:rPr>
                <w:rFonts w:ascii="Arial" w:hAnsi="Arial" w:cs="Arial"/>
              </w:rPr>
            </w:pPr>
            <w:r w:rsidRPr="00D53B0E">
              <w:rPr>
                <w:rFonts w:ascii="Arial" w:hAnsi="Arial" w:cs="Arial"/>
              </w:rPr>
              <w:t>GPS1P</w:t>
            </w:r>
          </w:p>
        </w:tc>
        <w:tc>
          <w:tcPr>
            <w:tcW w:w="1640" w:type="dxa"/>
            <w:noWrap/>
            <w:hideMark/>
          </w:tcPr>
          <w:p w:rsidR="00AE0DA3" w:rsidRPr="00D53B0E" w:rsidRDefault="00AE0DA3" w:rsidP="009307ED">
            <w:pPr>
              <w:jc w:val="center"/>
              <w:rPr>
                <w:rFonts w:ascii="Arial" w:hAnsi="Arial" w:cs="Arial"/>
              </w:rPr>
            </w:pPr>
            <w:r w:rsidRPr="00D53B0E">
              <w:rPr>
                <w:rFonts w:ascii="Arial" w:hAnsi="Arial" w:cs="Arial"/>
              </w:rPr>
              <w:t>976362,030</w:t>
            </w:r>
          </w:p>
        </w:tc>
        <w:tc>
          <w:tcPr>
            <w:tcW w:w="1618" w:type="dxa"/>
            <w:noWrap/>
            <w:hideMark/>
          </w:tcPr>
          <w:p w:rsidR="00AE0DA3" w:rsidRPr="00D53B0E" w:rsidRDefault="00AE0DA3" w:rsidP="009307ED">
            <w:pPr>
              <w:jc w:val="center"/>
              <w:rPr>
                <w:rFonts w:ascii="Arial" w:hAnsi="Arial" w:cs="Arial"/>
              </w:rPr>
            </w:pPr>
            <w:r w:rsidRPr="00D53B0E">
              <w:rPr>
                <w:rFonts w:ascii="Arial" w:hAnsi="Arial" w:cs="Arial"/>
              </w:rPr>
              <w:t>1072279,705</w:t>
            </w:r>
          </w:p>
        </w:tc>
        <w:tc>
          <w:tcPr>
            <w:tcW w:w="1218" w:type="dxa"/>
            <w:noWrap/>
            <w:hideMark/>
          </w:tcPr>
          <w:p w:rsidR="00AE0DA3" w:rsidRPr="00D53B0E" w:rsidRDefault="00AE0DA3" w:rsidP="009307ED">
            <w:pPr>
              <w:jc w:val="center"/>
              <w:rPr>
                <w:rFonts w:ascii="Arial" w:hAnsi="Arial" w:cs="Arial"/>
              </w:rPr>
            </w:pPr>
            <w:r w:rsidRPr="00D53B0E">
              <w:rPr>
                <w:rFonts w:ascii="Arial" w:hAnsi="Arial" w:cs="Arial"/>
              </w:rPr>
              <w:t>1372,340</w:t>
            </w:r>
          </w:p>
        </w:tc>
        <w:tc>
          <w:tcPr>
            <w:tcW w:w="1424" w:type="dxa"/>
            <w:noWrap/>
            <w:hideMark/>
          </w:tcPr>
          <w:p w:rsidR="00AE0DA3" w:rsidRPr="00D53B0E" w:rsidRDefault="00AE0DA3" w:rsidP="009307ED">
            <w:pPr>
              <w:jc w:val="center"/>
              <w:rPr>
                <w:rFonts w:ascii="Arial" w:hAnsi="Arial" w:cs="Arial"/>
              </w:rPr>
            </w:pPr>
            <w:r w:rsidRPr="00D53B0E">
              <w:rPr>
                <w:rFonts w:ascii="Arial" w:hAnsi="Arial" w:cs="Arial"/>
              </w:rPr>
              <w:t>PLACA GPS</w:t>
            </w:r>
          </w:p>
        </w:tc>
      </w:tr>
    </w:tbl>
    <w:p w:rsidR="00297EDE" w:rsidRPr="00D53B0E" w:rsidRDefault="00297EDE" w:rsidP="00297EDE">
      <w:pPr>
        <w:jc w:val="center"/>
        <w:rPr>
          <w:rFonts w:ascii="Arial" w:hAnsi="Arial" w:cs="Arial"/>
        </w:rPr>
      </w:pPr>
      <w:bookmarkStart w:id="144" w:name="_Toc358899080"/>
      <w:r w:rsidRPr="00D53B0E">
        <w:rPr>
          <w:rFonts w:ascii="Arial" w:hAnsi="Arial" w:cs="Arial"/>
          <w:b/>
        </w:rPr>
        <w:t xml:space="preserve">Fuente: </w:t>
      </w:r>
      <w:r w:rsidRPr="00D53B0E">
        <w:rPr>
          <w:rFonts w:ascii="Arial" w:hAnsi="Arial" w:cs="Arial"/>
        </w:rPr>
        <w:t>Registros Unidad prestadora de servicios públicos, 2013.</w:t>
      </w:r>
    </w:p>
    <w:p w:rsidR="00297EDE" w:rsidRPr="00D53B0E" w:rsidRDefault="00297EDE" w:rsidP="00601AB0">
      <w:pPr>
        <w:rPr>
          <w:rFonts w:ascii="Arial" w:hAnsi="Arial" w:cs="Arial"/>
        </w:rPr>
      </w:pPr>
    </w:p>
    <w:p w:rsidR="00AE0DA3" w:rsidRPr="00D53B0E" w:rsidRDefault="00666E32" w:rsidP="00666E32">
      <w:pPr>
        <w:pStyle w:val="Descripcin"/>
        <w:jc w:val="center"/>
        <w:rPr>
          <w:sz w:val="24"/>
          <w:szCs w:val="24"/>
        </w:rPr>
      </w:pPr>
      <w:bookmarkStart w:id="145" w:name="_Toc467231133"/>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10</w:t>
      </w:r>
      <w:r w:rsidR="00B82D42" w:rsidRPr="00D53B0E">
        <w:rPr>
          <w:noProof/>
          <w:sz w:val="24"/>
          <w:szCs w:val="24"/>
        </w:rPr>
        <w:fldChar w:fldCharType="end"/>
      </w:r>
      <w:r w:rsidR="00BC7CEF" w:rsidRPr="00D53B0E">
        <w:rPr>
          <w:sz w:val="24"/>
          <w:szCs w:val="24"/>
        </w:rPr>
        <w:t xml:space="preserve">: </w:t>
      </w:r>
      <w:r w:rsidR="00AE0DA3" w:rsidRPr="00D53B0E">
        <w:rPr>
          <w:sz w:val="24"/>
          <w:szCs w:val="24"/>
        </w:rPr>
        <w:t>Coordenadas del Perímetro del Servicio de Alcantarillado</w:t>
      </w:r>
      <w:bookmarkEnd w:id="145"/>
    </w:p>
    <w:bookmarkEnd w:id="144"/>
    <w:p w:rsidR="00AE0DA3" w:rsidRPr="00D53B0E" w:rsidRDefault="00564E95" w:rsidP="00601AB0">
      <w:pPr>
        <w:rPr>
          <w:rFonts w:ascii="Arial" w:hAnsi="Arial" w:cs="Arial"/>
        </w:rPr>
      </w:pPr>
      <w:r w:rsidRPr="00D53B0E">
        <w:rPr>
          <w:noProof/>
        </w:rPr>
        <w:drawing>
          <wp:anchor distT="0" distB="0" distL="114300" distR="114300" simplePos="0" relativeHeight="251666432" behindDoc="1" locked="0" layoutInCell="1" allowOverlap="1">
            <wp:simplePos x="0" y="0"/>
            <wp:positionH relativeFrom="margin">
              <wp:posOffset>1396365</wp:posOffset>
            </wp:positionH>
            <wp:positionV relativeFrom="paragraph">
              <wp:posOffset>34925</wp:posOffset>
            </wp:positionV>
            <wp:extent cx="2886639" cy="1749047"/>
            <wp:effectExtent l="0" t="0" r="9525" b="3810"/>
            <wp:wrapNone/>
            <wp:docPr id="17344" name="Imagen 17344" descr="C:\Users\USUARIO 1\AppData\Local\Microsoft\Windows\Temporary Internet Files\Content.Word\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1\AppData\Local\Microsoft\Windows\Temporary Internet Files\Content.Word\Nueva imag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639" cy="1749047"/>
                    </a:xfrm>
                    <a:prstGeom prst="rect">
                      <a:avLst/>
                    </a:prstGeom>
                    <a:noFill/>
                    <a:ln>
                      <a:noFill/>
                    </a:ln>
                  </pic:spPr>
                </pic:pic>
              </a:graphicData>
            </a:graphic>
          </wp:anchor>
        </w:drawing>
      </w: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AE0DA3" w:rsidRPr="00D53B0E" w:rsidRDefault="00AE0DA3" w:rsidP="00601AB0">
      <w:pPr>
        <w:rPr>
          <w:rFonts w:ascii="Arial" w:hAnsi="Arial" w:cs="Arial"/>
        </w:rPr>
      </w:pPr>
    </w:p>
    <w:p w:rsidR="00564E95" w:rsidRDefault="00564E95" w:rsidP="00BC7CEF">
      <w:pPr>
        <w:jc w:val="center"/>
        <w:rPr>
          <w:rFonts w:ascii="Arial" w:hAnsi="Arial" w:cs="Arial"/>
          <w:b/>
        </w:rPr>
      </w:pPr>
      <w:r>
        <w:rPr>
          <w:rFonts w:ascii="Arial" w:hAnsi="Arial" w:cs="Arial"/>
          <w:b/>
        </w:rPr>
        <w:t xml:space="preserve">    </w:t>
      </w:r>
    </w:p>
    <w:p w:rsidR="00BC7CEF" w:rsidRPr="00D53B0E" w:rsidRDefault="00564E95" w:rsidP="00BC7CEF">
      <w:pPr>
        <w:jc w:val="center"/>
        <w:rPr>
          <w:rFonts w:ascii="Arial" w:hAnsi="Arial" w:cs="Arial"/>
        </w:rPr>
      </w:pPr>
      <w:r>
        <w:rPr>
          <w:rFonts w:ascii="Arial" w:hAnsi="Arial" w:cs="Arial"/>
          <w:b/>
        </w:rPr>
        <w:t xml:space="preserve">  </w:t>
      </w:r>
      <w:r w:rsidR="00BC7CEF" w:rsidRPr="00D53B0E">
        <w:rPr>
          <w:rFonts w:ascii="Arial" w:hAnsi="Arial" w:cs="Arial"/>
          <w:b/>
        </w:rPr>
        <w:t xml:space="preserve">Fuente: </w:t>
      </w:r>
      <w:r w:rsidR="00A809D8" w:rsidRPr="00D53B0E">
        <w:rPr>
          <w:rFonts w:ascii="Arial" w:hAnsi="Arial" w:cs="Arial"/>
        </w:rPr>
        <w:t>Alcaldía Municipal El Peñón</w:t>
      </w:r>
      <w:r w:rsidR="00BC7CEF" w:rsidRPr="00D53B0E">
        <w:rPr>
          <w:rFonts w:ascii="Arial" w:hAnsi="Arial" w:cs="Arial"/>
        </w:rPr>
        <w:t>, 2013.</w:t>
      </w:r>
    </w:p>
    <w:p w:rsidR="00AE0DA3" w:rsidRPr="00D53B0E" w:rsidRDefault="00666E32" w:rsidP="00666E32">
      <w:pPr>
        <w:pStyle w:val="Descripcin"/>
        <w:jc w:val="center"/>
        <w:rPr>
          <w:sz w:val="24"/>
          <w:szCs w:val="24"/>
        </w:rPr>
      </w:pPr>
      <w:bookmarkStart w:id="146" w:name="_Toc467231134"/>
      <w:r w:rsidRPr="00D53B0E">
        <w:rPr>
          <w:sz w:val="24"/>
          <w:szCs w:val="24"/>
        </w:rPr>
        <w:t xml:space="preserve">Gráfico </w:t>
      </w:r>
      <w:r w:rsidR="00B82D42" w:rsidRPr="00D53B0E">
        <w:rPr>
          <w:sz w:val="24"/>
          <w:szCs w:val="24"/>
        </w:rPr>
        <w:fldChar w:fldCharType="begin"/>
      </w:r>
      <w:r w:rsidR="000F0B4D" w:rsidRPr="00D53B0E">
        <w:rPr>
          <w:sz w:val="24"/>
          <w:szCs w:val="24"/>
        </w:rPr>
        <w:instrText xml:space="preserve"> SEQ Gráfico \* ARABIC </w:instrText>
      </w:r>
      <w:r w:rsidR="00B82D42" w:rsidRPr="00D53B0E">
        <w:rPr>
          <w:sz w:val="24"/>
          <w:szCs w:val="24"/>
        </w:rPr>
        <w:fldChar w:fldCharType="separate"/>
      </w:r>
      <w:r w:rsidR="0012296D">
        <w:rPr>
          <w:noProof/>
          <w:sz w:val="24"/>
          <w:szCs w:val="24"/>
        </w:rPr>
        <w:t>11</w:t>
      </w:r>
      <w:r w:rsidR="00B82D42" w:rsidRPr="00D53B0E">
        <w:rPr>
          <w:noProof/>
          <w:sz w:val="24"/>
          <w:szCs w:val="24"/>
        </w:rPr>
        <w:fldChar w:fldCharType="end"/>
      </w:r>
      <w:r w:rsidR="002103E9" w:rsidRPr="00D53B0E">
        <w:rPr>
          <w:sz w:val="24"/>
          <w:szCs w:val="24"/>
        </w:rPr>
        <w:t xml:space="preserve">: </w:t>
      </w:r>
      <w:r w:rsidR="00AE0DA3" w:rsidRPr="00D53B0E">
        <w:rPr>
          <w:sz w:val="24"/>
          <w:szCs w:val="24"/>
        </w:rPr>
        <w:t>Plano del Perímetro del Servicio de Alcantarillado</w:t>
      </w:r>
      <w:bookmarkEnd w:id="146"/>
    </w:p>
    <w:p w:rsidR="00AE0DA3" w:rsidRPr="00D53B0E" w:rsidRDefault="00AE0DA3" w:rsidP="002103E9">
      <w:pPr>
        <w:jc w:val="center"/>
        <w:rPr>
          <w:rFonts w:ascii="Arial" w:hAnsi="Arial" w:cs="Arial"/>
        </w:rPr>
      </w:pPr>
      <w:r w:rsidRPr="00D53B0E">
        <w:rPr>
          <w:rFonts w:ascii="Arial" w:hAnsi="Arial" w:cs="Arial"/>
          <w:noProof/>
        </w:rPr>
        <w:lastRenderedPageBreak/>
        <w:drawing>
          <wp:inline distT="0" distB="0" distL="0" distR="0">
            <wp:extent cx="4873923" cy="301061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053" cy="3010699"/>
                    </a:xfrm>
                    <a:prstGeom prst="rect">
                      <a:avLst/>
                    </a:prstGeom>
                    <a:noFill/>
                    <a:ln>
                      <a:noFill/>
                    </a:ln>
                  </pic:spPr>
                </pic:pic>
              </a:graphicData>
            </a:graphic>
          </wp:inline>
        </w:drawing>
      </w:r>
    </w:p>
    <w:p w:rsidR="002103E9" w:rsidRPr="00D53B0E" w:rsidRDefault="002103E9" w:rsidP="002103E9">
      <w:pPr>
        <w:jc w:val="center"/>
        <w:rPr>
          <w:rFonts w:ascii="Arial" w:hAnsi="Arial" w:cs="Arial"/>
        </w:rPr>
      </w:pPr>
      <w:r w:rsidRPr="00D53B0E">
        <w:rPr>
          <w:rFonts w:ascii="Arial" w:hAnsi="Arial" w:cs="Arial"/>
          <w:b/>
        </w:rPr>
        <w:t xml:space="preserve">Fuente: </w:t>
      </w:r>
      <w:r w:rsidRPr="00D53B0E">
        <w:rPr>
          <w:rFonts w:ascii="Arial" w:hAnsi="Arial" w:cs="Arial"/>
        </w:rPr>
        <w:t>Alcaldía Municipal El Peñón, 2013.</w:t>
      </w:r>
    </w:p>
    <w:p w:rsidR="002103E9" w:rsidRPr="00D53B0E" w:rsidRDefault="002103E9" w:rsidP="00601AB0">
      <w:pPr>
        <w:rPr>
          <w:rFonts w:ascii="Arial" w:hAnsi="Arial" w:cs="Arial"/>
        </w:rPr>
      </w:pPr>
    </w:p>
    <w:p w:rsidR="00AE0DA3" w:rsidRPr="00D53B0E" w:rsidRDefault="000E01A1" w:rsidP="000E01A1">
      <w:pPr>
        <w:pStyle w:val="Ttulo3"/>
      </w:pPr>
      <w:bookmarkStart w:id="147" w:name="_Toc467231328"/>
      <w:r w:rsidRPr="00D53B0E">
        <w:t>DESCRIPCIÓN DEL SISTEMA DE ALCANTARILLADO</w:t>
      </w:r>
      <w:bookmarkEnd w:id="147"/>
    </w:p>
    <w:p w:rsidR="00E71DF4" w:rsidRPr="00D53B0E" w:rsidRDefault="00E71DF4" w:rsidP="00601AB0">
      <w:pPr>
        <w:rPr>
          <w:rFonts w:ascii="Arial" w:hAnsi="Arial" w:cs="Arial"/>
        </w:rPr>
      </w:pPr>
    </w:p>
    <w:p w:rsidR="00AE0DA3" w:rsidRPr="00D53B0E" w:rsidRDefault="000E01A1" w:rsidP="00C72A81">
      <w:pPr>
        <w:pStyle w:val="Ttulo4"/>
      </w:pPr>
      <w:r w:rsidRPr="00D53B0E">
        <w:t>Redes de Recolección</w:t>
      </w:r>
    </w:p>
    <w:p w:rsidR="000E01A1" w:rsidRPr="00D53B0E" w:rsidRDefault="000E01A1"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Como se mencionó anteriormente, el sistema de alcantaril</w:t>
      </w:r>
      <w:r w:rsidR="00AC1F74" w:rsidRPr="00D53B0E">
        <w:rPr>
          <w:rFonts w:ascii="Arial" w:hAnsi="Arial" w:cs="Arial"/>
        </w:rPr>
        <w:t xml:space="preserve">lado del municipio de El Peñón </w:t>
      </w:r>
      <w:r w:rsidRPr="00D53B0E">
        <w:rPr>
          <w:rFonts w:ascii="Arial" w:hAnsi="Arial" w:cs="Arial"/>
        </w:rPr>
        <w:t>es de tipo combinado y la gran mayoría de sus redes son en tubería de gres, con la existencia de algunos tramos e</w:t>
      </w:r>
      <w:r w:rsidR="00AC1F74" w:rsidRPr="00D53B0E">
        <w:rPr>
          <w:rFonts w:ascii="Arial" w:hAnsi="Arial" w:cs="Arial"/>
        </w:rPr>
        <w:t>n tubo novafort. En la tabla 14</w:t>
      </w:r>
      <w:r w:rsidRPr="00D53B0E">
        <w:rPr>
          <w:rFonts w:ascii="Arial" w:hAnsi="Arial" w:cs="Arial"/>
        </w:rPr>
        <w:t>, se presenta el resumen de las principales características de los tramos o colectores de la red de alcantarillado del municipio de El Peñón. En esta tabla, se discriminan los diámetros de las redes, la longitud y el material.</w:t>
      </w:r>
    </w:p>
    <w:p w:rsidR="009D5FC1" w:rsidRPr="00D53B0E" w:rsidRDefault="009D5FC1" w:rsidP="00601AB0">
      <w:pPr>
        <w:rPr>
          <w:rFonts w:ascii="Arial" w:hAnsi="Arial" w:cs="Arial"/>
        </w:rPr>
      </w:pPr>
    </w:p>
    <w:p w:rsidR="00AE0DA3" w:rsidRPr="00D53B0E" w:rsidRDefault="00FF08DC" w:rsidP="00FF08DC">
      <w:pPr>
        <w:pStyle w:val="Descripcin"/>
        <w:jc w:val="center"/>
        <w:rPr>
          <w:sz w:val="24"/>
          <w:szCs w:val="24"/>
        </w:rPr>
      </w:pPr>
      <w:bookmarkStart w:id="148" w:name="_Toc391080920"/>
      <w:bookmarkStart w:id="149" w:name="_Toc467231158"/>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14</w:t>
      </w:r>
      <w:r w:rsidR="00B82D42" w:rsidRPr="00D53B0E">
        <w:rPr>
          <w:noProof/>
          <w:sz w:val="24"/>
          <w:szCs w:val="24"/>
        </w:rPr>
        <w:fldChar w:fldCharType="end"/>
      </w:r>
      <w:r w:rsidRPr="00D53B0E">
        <w:rPr>
          <w:sz w:val="24"/>
          <w:szCs w:val="24"/>
        </w:rPr>
        <w:t>.</w:t>
      </w:r>
      <w:r w:rsidR="009D5FC1" w:rsidRPr="00D53B0E">
        <w:rPr>
          <w:sz w:val="24"/>
          <w:szCs w:val="24"/>
        </w:rPr>
        <w:t xml:space="preserve"> D</w:t>
      </w:r>
      <w:r w:rsidR="00AE0DA3" w:rsidRPr="00D53B0E">
        <w:rPr>
          <w:sz w:val="24"/>
          <w:szCs w:val="24"/>
        </w:rPr>
        <w:t>iámetro y longitud de la red del alcantarillado Municipio de El Peñón</w:t>
      </w:r>
      <w:bookmarkEnd w:id="148"/>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1683"/>
        <w:gridCol w:w="1884"/>
        <w:gridCol w:w="1124"/>
      </w:tblGrid>
      <w:tr w:rsidR="00500C6B" w:rsidRPr="00D53B0E" w:rsidTr="00937025">
        <w:trPr>
          <w:jc w:val="center"/>
        </w:trPr>
        <w:tc>
          <w:tcPr>
            <w:tcW w:w="0" w:type="auto"/>
            <w:vAlign w:val="center"/>
          </w:tcPr>
          <w:p w:rsidR="00AE0DA3" w:rsidRPr="00D53B0E" w:rsidRDefault="00AE0DA3" w:rsidP="00937025">
            <w:pPr>
              <w:jc w:val="center"/>
              <w:rPr>
                <w:rFonts w:ascii="Arial" w:hAnsi="Arial" w:cs="Arial"/>
                <w:b/>
                <w:i/>
                <w:iCs/>
              </w:rPr>
            </w:pPr>
            <w:r w:rsidRPr="00D53B0E">
              <w:rPr>
                <w:rFonts w:ascii="Arial" w:hAnsi="Arial" w:cs="Arial"/>
                <w:b/>
              </w:rPr>
              <w:t>Diámetro (pulgadas)</w:t>
            </w:r>
          </w:p>
        </w:tc>
        <w:tc>
          <w:tcPr>
            <w:tcW w:w="0" w:type="auto"/>
            <w:vAlign w:val="center"/>
          </w:tcPr>
          <w:p w:rsidR="00AE0DA3" w:rsidRPr="00D53B0E" w:rsidRDefault="00AE0DA3" w:rsidP="00937025">
            <w:pPr>
              <w:jc w:val="center"/>
              <w:rPr>
                <w:rFonts w:ascii="Arial" w:hAnsi="Arial" w:cs="Arial"/>
                <w:b/>
                <w:i/>
                <w:iCs/>
              </w:rPr>
            </w:pPr>
            <w:r w:rsidRPr="00D53B0E">
              <w:rPr>
                <w:rFonts w:ascii="Arial" w:hAnsi="Arial" w:cs="Arial"/>
                <w:b/>
              </w:rPr>
              <w:t>Longitud (m)</w:t>
            </w:r>
          </w:p>
        </w:tc>
        <w:tc>
          <w:tcPr>
            <w:tcW w:w="0" w:type="auto"/>
            <w:vAlign w:val="center"/>
          </w:tcPr>
          <w:p w:rsidR="00AE0DA3" w:rsidRPr="00D53B0E" w:rsidRDefault="00AE0DA3" w:rsidP="00937025">
            <w:pPr>
              <w:jc w:val="center"/>
              <w:rPr>
                <w:rFonts w:ascii="Arial" w:hAnsi="Arial" w:cs="Arial"/>
                <w:b/>
                <w:i/>
                <w:iCs/>
              </w:rPr>
            </w:pPr>
            <w:r w:rsidRPr="00D53B0E">
              <w:rPr>
                <w:rFonts w:ascii="Arial" w:hAnsi="Arial" w:cs="Arial"/>
                <w:b/>
              </w:rPr>
              <w:t>Porcentaje (%)</w:t>
            </w:r>
          </w:p>
        </w:tc>
        <w:tc>
          <w:tcPr>
            <w:tcW w:w="0" w:type="auto"/>
            <w:vAlign w:val="center"/>
          </w:tcPr>
          <w:p w:rsidR="00AE0DA3" w:rsidRPr="00D53B0E" w:rsidRDefault="00AE0DA3" w:rsidP="00937025">
            <w:pPr>
              <w:jc w:val="center"/>
              <w:rPr>
                <w:rFonts w:ascii="Arial" w:hAnsi="Arial" w:cs="Arial"/>
                <w:b/>
              </w:rPr>
            </w:pPr>
            <w:r w:rsidRPr="00D53B0E">
              <w:rPr>
                <w:rFonts w:ascii="Arial" w:hAnsi="Arial" w:cs="Arial"/>
                <w:b/>
              </w:rPr>
              <w:t>Material</w:t>
            </w:r>
          </w:p>
        </w:tc>
      </w:tr>
      <w:tr w:rsidR="00500C6B" w:rsidRPr="00D53B0E" w:rsidTr="00937025">
        <w:trPr>
          <w:jc w:val="center"/>
        </w:trPr>
        <w:tc>
          <w:tcPr>
            <w:tcW w:w="0" w:type="auto"/>
            <w:vAlign w:val="center"/>
          </w:tcPr>
          <w:p w:rsidR="00AE0DA3" w:rsidRPr="00D53B0E" w:rsidRDefault="00AE0DA3" w:rsidP="00937025">
            <w:pPr>
              <w:jc w:val="center"/>
              <w:rPr>
                <w:rFonts w:ascii="Arial" w:hAnsi="Arial" w:cs="Arial"/>
              </w:rPr>
            </w:pPr>
            <w:r w:rsidRPr="00D53B0E">
              <w:rPr>
                <w:rFonts w:ascii="Arial" w:hAnsi="Arial" w:cs="Arial"/>
              </w:rPr>
              <w:t>8</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1216,04</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46.65</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Gres</w:t>
            </w:r>
          </w:p>
        </w:tc>
      </w:tr>
      <w:tr w:rsidR="00500C6B" w:rsidRPr="00D53B0E" w:rsidTr="00937025">
        <w:trPr>
          <w:jc w:val="center"/>
        </w:trPr>
        <w:tc>
          <w:tcPr>
            <w:tcW w:w="0" w:type="auto"/>
            <w:vAlign w:val="center"/>
          </w:tcPr>
          <w:p w:rsidR="00AE0DA3" w:rsidRPr="00D53B0E" w:rsidRDefault="00AE0DA3" w:rsidP="00937025">
            <w:pPr>
              <w:jc w:val="center"/>
              <w:rPr>
                <w:rFonts w:ascii="Arial" w:hAnsi="Arial" w:cs="Arial"/>
              </w:rPr>
            </w:pPr>
            <w:r w:rsidRPr="00D53B0E">
              <w:rPr>
                <w:rFonts w:ascii="Arial" w:hAnsi="Arial" w:cs="Arial"/>
              </w:rPr>
              <w:t>10</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229,12</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8.78</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Gres</w:t>
            </w:r>
          </w:p>
        </w:tc>
      </w:tr>
      <w:tr w:rsidR="00500C6B" w:rsidRPr="00D53B0E" w:rsidTr="00937025">
        <w:trPr>
          <w:jc w:val="center"/>
        </w:trPr>
        <w:tc>
          <w:tcPr>
            <w:tcW w:w="0" w:type="auto"/>
            <w:vAlign w:val="center"/>
          </w:tcPr>
          <w:p w:rsidR="00AE0DA3" w:rsidRPr="00D53B0E" w:rsidRDefault="00AE0DA3" w:rsidP="00937025">
            <w:pPr>
              <w:jc w:val="center"/>
              <w:rPr>
                <w:rFonts w:ascii="Arial" w:hAnsi="Arial" w:cs="Arial"/>
              </w:rPr>
            </w:pPr>
            <w:r w:rsidRPr="00D53B0E">
              <w:rPr>
                <w:rFonts w:ascii="Arial" w:hAnsi="Arial" w:cs="Arial"/>
              </w:rPr>
              <w:t>10</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355,77</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13.65</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Novafort</w:t>
            </w:r>
          </w:p>
        </w:tc>
      </w:tr>
      <w:tr w:rsidR="00500C6B" w:rsidRPr="00D53B0E" w:rsidTr="00937025">
        <w:trPr>
          <w:jc w:val="center"/>
        </w:trPr>
        <w:tc>
          <w:tcPr>
            <w:tcW w:w="0" w:type="auto"/>
            <w:vAlign w:val="center"/>
          </w:tcPr>
          <w:p w:rsidR="00AE0DA3" w:rsidRPr="00D53B0E" w:rsidRDefault="00AE0DA3" w:rsidP="00937025">
            <w:pPr>
              <w:jc w:val="center"/>
              <w:rPr>
                <w:rFonts w:ascii="Arial" w:hAnsi="Arial" w:cs="Arial"/>
              </w:rPr>
            </w:pPr>
            <w:r w:rsidRPr="00D53B0E">
              <w:rPr>
                <w:rFonts w:ascii="Arial" w:hAnsi="Arial" w:cs="Arial"/>
              </w:rPr>
              <w:t>12</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97</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3.72</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Gres</w:t>
            </w:r>
          </w:p>
        </w:tc>
      </w:tr>
      <w:tr w:rsidR="00500C6B" w:rsidRPr="00D53B0E" w:rsidTr="00937025">
        <w:trPr>
          <w:jc w:val="center"/>
        </w:trPr>
        <w:tc>
          <w:tcPr>
            <w:tcW w:w="0" w:type="auto"/>
            <w:vAlign w:val="center"/>
          </w:tcPr>
          <w:p w:rsidR="00AE0DA3" w:rsidRPr="00D53B0E" w:rsidRDefault="00AE0DA3" w:rsidP="00937025">
            <w:pPr>
              <w:jc w:val="center"/>
              <w:rPr>
                <w:rFonts w:ascii="Arial" w:hAnsi="Arial" w:cs="Arial"/>
              </w:rPr>
            </w:pPr>
            <w:r w:rsidRPr="00D53B0E">
              <w:rPr>
                <w:rFonts w:ascii="Arial" w:hAnsi="Arial" w:cs="Arial"/>
              </w:rPr>
              <w:t>12</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499.77</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19.18</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Novafort</w:t>
            </w:r>
          </w:p>
        </w:tc>
      </w:tr>
      <w:tr w:rsidR="00500C6B" w:rsidRPr="00D53B0E" w:rsidTr="00937025">
        <w:trPr>
          <w:jc w:val="center"/>
        </w:trPr>
        <w:tc>
          <w:tcPr>
            <w:tcW w:w="0" w:type="auto"/>
            <w:vAlign w:val="center"/>
          </w:tcPr>
          <w:p w:rsidR="00AE0DA3" w:rsidRPr="00D53B0E" w:rsidRDefault="00AE0DA3" w:rsidP="00937025">
            <w:pPr>
              <w:jc w:val="center"/>
              <w:rPr>
                <w:rFonts w:ascii="Arial" w:hAnsi="Arial" w:cs="Arial"/>
              </w:rPr>
            </w:pPr>
            <w:r w:rsidRPr="00D53B0E">
              <w:rPr>
                <w:rFonts w:ascii="Arial" w:hAnsi="Arial" w:cs="Arial"/>
              </w:rPr>
              <w:t>14</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209.21</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8.02</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Novafort</w:t>
            </w:r>
          </w:p>
        </w:tc>
      </w:tr>
      <w:tr w:rsidR="00500C6B" w:rsidRPr="00D53B0E" w:rsidTr="00937025">
        <w:trPr>
          <w:jc w:val="center"/>
        </w:trPr>
        <w:tc>
          <w:tcPr>
            <w:tcW w:w="0" w:type="auto"/>
            <w:vAlign w:val="center"/>
          </w:tcPr>
          <w:p w:rsidR="00AE0DA3" w:rsidRPr="00D53B0E" w:rsidRDefault="00AE0DA3" w:rsidP="00937025">
            <w:pPr>
              <w:jc w:val="center"/>
              <w:rPr>
                <w:rFonts w:ascii="Arial" w:hAnsi="Arial" w:cs="Arial"/>
              </w:rPr>
            </w:pPr>
            <w:r w:rsidRPr="00D53B0E">
              <w:rPr>
                <w:rFonts w:ascii="Arial" w:hAnsi="Arial" w:cs="Arial"/>
              </w:rPr>
              <w:t>Total</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2.606,91</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100</w:t>
            </w:r>
          </w:p>
        </w:tc>
        <w:tc>
          <w:tcPr>
            <w:tcW w:w="0" w:type="auto"/>
            <w:vAlign w:val="center"/>
          </w:tcPr>
          <w:p w:rsidR="00AE0DA3" w:rsidRPr="00D53B0E" w:rsidRDefault="00AE0DA3" w:rsidP="00937025">
            <w:pPr>
              <w:jc w:val="center"/>
              <w:rPr>
                <w:rFonts w:ascii="Arial" w:hAnsi="Arial" w:cs="Arial"/>
              </w:rPr>
            </w:pPr>
            <w:r w:rsidRPr="00D53B0E">
              <w:rPr>
                <w:rFonts w:ascii="Arial" w:hAnsi="Arial" w:cs="Arial"/>
              </w:rPr>
              <w:t>***</w:t>
            </w:r>
          </w:p>
        </w:tc>
      </w:tr>
    </w:tbl>
    <w:p w:rsidR="00937025" w:rsidRPr="00D53B0E" w:rsidRDefault="00937025" w:rsidP="00937025">
      <w:pPr>
        <w:jc w:val="center"/>
        <w:rPr>
          <w:rFonts w:ascii="Arial" w:hAnsi="Arial" w:cs="Arial"/>
        </w:rPr>
      </w:pPr>
      <w:r w:rsidRPr="00D53B0E">
        <w:rPr>
          <w:rFonts w:ascii="Arial" w:hAnsi="Arial" w:cs="Arial"/>
          <w:b/>
        </w:rPr>
        <w:t xml:space="preserve">Fuente: </w:t>
      </w:r>
      <w:r w:rsidRPr="00D53B0E">
        <w:rPr>
          <w:rFonts w:ascii="Arial" w:hAnsi="Arial" w:cs="Arial"/>
        </w:rPr>
        <w:t>Registros Unidad prestadora de servicios públicos, 2013.</w:t>
      </w:r>
    </w:p>
    <w:p w:rsidR="00937025" w:rsidRPr="00D53B0E" w:rsidRDefault="00937025" w:rsidP="00601AB0">
      <w:pPr>
        <w:rPr>
          <w:rFonts w:ascii="Arial" w:hAnsi="Arial" w:cs="Arial"/>
        </w:rPr>
      </w:pPr>
    </w:p>
    <w:p w:rsidR="00AE0DA3" w:rsidRPr="00D53B0E" w:rsidRDefault="00AC1F74" w:rsidP="00513BDB">
      <w:pPr>
        <w:jc w:val="both"/>
        <w:rPr>
          <w:rFonts w:ascii="Arial" w:hAnsi="Arial" w:cs="Arial"/>
        </w:rPr>
      </w:pPr>
      <w:r w:rsidRPr="00D53B0E">
        <w:rPr>
          <w:rFonts w:ascii="Arial" w:hAnsi="Arial" w:cs="Arial"/>
        </w:rPr>
        <w:t>En la Tabla 14</w:t>
      </w:r>
      <w:r w:rsidR="00AE0DA3" w:rsidRPr="00D53B0E">
        <w:rPr>
          <w:rFonts w:ascii="Arial" w:hAnsi="Arial" w:cs="Arial"/>
        </w:rPr>
        <w:t xml:space="preserve">, se muestran los diferentes porcentajes de diámetros de los tramos de la red de alcantarillado, encontrando que el 46.65% son en 8” de material de gres, el 8.78% en diámetro 10” de material de gres, el 13.65% en diámetro 10” de material de novafort, el  3.72% son de 12” en material de gres, el  19.18% son de 12” en material de novafort y el  8.02% son de 14” en material de novafort. De este cuadro resumen se puede decir que </w:t>
      </w:r>
      <w:r w:rsidR="00AE0DA3" w:rsidRPr="00D53B0E">
        <w:rPr>
          <w:rFonts w:ascii="Arial" w:hAnsi="Arial" w:cs="Arial"/>
        </w:rPr>
        <w:lastRenderedPageBreak/>
        <w:t>aproximadamente el 46.65% de las redes de alcantarillado son de 8”, no cumpliendo con la norma de tener 10” por ser alcantarillado combinado (según el Reglamento Técnico del Sector Agua Potable y Saneamiento Básico, RAS 2000).</w:t>
      </w:r>
    </w:p>
    <w:p w:rsidR="00C92B95" w:rsidRPr="00D53B0E" w:rsidRDefault="00C92B95" w:rsidP="00601AB0">
      <w:pPr>
        <w:rPr>
          <w:rFonts w:ascii="Arial" w:hAnsi="Arial" w:cs="Arial"/>
        </w:rPr>
      </w:pPr>
    </w:p>
    <w:p w:rsidR="00AE0DA3" w:rsidRPr="00D53B0E" w:rsidRDefault="00E71DF4" w:rsidP="00C92B95">
      <w:pPr>
        <w:pStyle w:val="Ttulo4"/>
      </w:pPr>
      <w:r w:rsidRPr="00D53B0E">
        <w:t>SISTEMA DE TRATAMIENTO DE AGUAS RESIDUALES (PTAR)</w:t>
      </w:r>
    </w:p>
    <w:p w:rsidR="00C92B95" w:rsidRPr="00D53B0E" w:rsidRDefault="00C92B95"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Actualmente, el municipio de El Peñón Cundinamarca posee una Planta de Tratamiento de Aguas Residuales (PTAR) su caudal de diseño es de 7 l/s, las características de esta planta está compuesta:</w:t>
      </w:r>
    </w:p>
    <w:p w:rsidR="00C92B95" w:rsidRPr="00D53B0E" w:rsidRDefault="00C92B95" w:rsidP="00513BDB">
      <w:pPr>
        <w:jc w:val="both"/>
        <w:rPr>
          <w:rFonts w:ascii="Arial" w:hAnsi="Arial" w:cs="Arial"/>
        </w:rPr>
      </w:pPr>
    </w:p>
    <w:p w:rsidR="00AE0DA3" w:rsidRPr="00D53B0E" w:rsidRDefault="00AE0DA3" w:rsidP="00513BDB">
      <w:pPr>
        <w:jc w:val="both"/>
        <w:rPr>
          <w:rFonts w:ascii="Arial" w:hAnsi="Arial" w:cs="Arial"/>
        </w:rPr>
      </w:pPr>
      <w:r w:rsidRPr="00D53B0E">
        <w:rPr>
          <w:rFonts w:ascii="Arial" w:hAnsi="Arial" w:cs="Arial"/>
        </w:rPr>
        <w:t xml:space="preserve">Por una estructura de entrada o canal de acceso recibe el caudal con el cual va a operar la planta </w:t>
      </w:r>
    </w:p>
    <w:p w:rsidR="00AE0DA3" w:rsidRPr="00D53B0E" w:rsidRDefault="00AE0DA3" w:rsidP="00C92B95">
      <w:pPr>
        <w:jc w:val="center"/>
        <w:rPr>
          <w:rFonts w:ascii="Arial" w:hAnsi="Arial" w:cs="Arial"/>
        </w:rPr>
      </w:pPr>
      <w:r w:rsidRPr="00D53B0E">
        <w:rPr>
          <w:rFonts w:ascii="Arial" w:hAnsi="Arial" w:cs="Arial"/>
          <w:noProof/>
        </w:rPr>
        <w:drawing>
          <wp:inline distT="0" distB="0" distL="0" distR="0">
            <wp:extent cx="1915200" cy="1440000"/>
            <wp:effectExtent l="0" t="0" r="8890" b="8255"/>
            <wp:docPr id="27" name="Imagen 27" descr="IMG-20130117-0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30117-003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200" cy="1440000"/>
                    </a:xfrm>
                    <a:prstGeom prst="rect">
                      <a:avLst/>
                    </a:prstGeom>
                    <a:noFill/>
                    <a:ln>
                      <a:noFill/>
                    </a:ln>
                  </pic:spPr>
                </pic:pic>
              </a:graphicData>
            </a:graphic>
          </wp:inline>
        </w:drawing>
      </w:r>
    </w:p>
    <w:p w:rsidR="00AE0DA3" w:rsidRPr="00D53B0E" w:rsidRDefault="00AE0DA3" w:rsidP="00601AB0">
      <w:pPr>
        <w:rPr>
          <w:rFonts w:ascii="Arial" w:hAnsi="Arial" w:cs="Arial"/>
        </w:rPr>
      </w:pPr>
    </w:p>
    <w:p w:rsidR="00AE0DA3" w:rsidRPr="00D53B0E" w:rsidRDefault="00AE0DA3" w:rsidP="00601AB0">
      <w:pPr>
        <w:rPr>
          <w:rFonts w:ascii="Arial" w:hAnsi="Arial" w:cs="Arial"/>
        </w:rPr>
      </w:pPr>
      <w:r w:rsidRPr="00D53B0E">
        <w:rPr>
          <w:rFonts w:ascii="Arial" w:hAnsi="Arial" w:cs="Arial"/>
        </w:rPr>
        <w:t>Estructura de cribado o medición: su función es retener sólidos gruesos.</w:t>
      </w:r>
    </w:p>
    <w:p w:rsidR="00AE0DA3" w:rsidRPr="00D53B0E" w:rsidRDefault="00AE0DA3" w:rsidP="00601AB0">
      <w:pPr>
        <w:rPr>
          <w:rFonts w:ascii="Arial" w:hAnsi="Arial" w:cs="Arial"/>
        </w:rPr>
      </w:pPr>
    </w:p>
    <w:p w:rsidR="00AE0DA3" w:rsidRPr="00D53B0E" w:rsidRDefault="00AE0DA3" w:rsidP="00C92B95">
      <w:pPr>
        <w:jc w:val="center"/>
        <w:rPr>
          <w:rFonts w:ascii="Arial" w:hAnsi="Arial" w:cs="Arial"/>
        </w:rPr>
      </w:pPr>
      <w:r w:rsidRPr="00D53B0E">
        <w:rPr>
          <w:rFonts w:ascii="Arial" w:hAnsi="Arial" w:cs="Arial"/>
          <w:noProof/>
        </w:rPr>
        <w:drawing>
          <wp:inline distT="0" distB="0" distL="0" distR="0">
            <wp:extent cx="1918800" cy="1440000"/>
            <wp:effectExtent l="0" t="0" r="5715" b="8255"/>
            <wp:docPr id="26" name="Imagen 26" descr="IMG-20130117-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30117-003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rsidR="00AE0DA3" w:rsidRPr="00D53B0E" w:rsidRDefault="00AE0DA3" w:rsidP="00601AB0">
      <w:pPr>
        <w:rPr>
          <w:rFonts w:ascii="Arial" w:hAnsi="Arial" w:cs="Arial"/>
        </w:rPr>
      </w:pPr>
      <w:r w:rsidRPr="00D53B0E">
        <w:rPr>
          <w:rFonts w:ascii="Arial" w:hAnsi="Arial" w:cs="Arial"/>
        </w:rPr>
        <w:t xml:space="preserve">  </w:t>
      </w:r>
    </w:p>
    <w:p w:rsidR="00AE0DA3" w:rsidRPr="00D53B0E" w:rsidRDefault="00AE0DA3" w:rsidP="00601AB0">
      <w:pPr>
        <w:rPr>
          <w:rFonts w:ascii="Arial" w:hAnsi="Arial" w:cs="Arial"/>
        </w:rPr>
      </w:pPr>
      <w:r w:rsidRPr="00D53B0E">
        <w:rPr>
          <w:rFonts w:ascii="Arial" w:hAnsi="Arial" w:cs="Arial"/>
        </w:rPr>
        <w:t>Trampa de grasas donde se hace la retención de sólidos flotantes grasas y aceites.</w:t>
      </w:r>
    </w:p>
    <w:p w:rsidR="00AE0DA3" w:rsidRPr="00D53B0E" w:rsidRDefault="00AE0DA3" w:rsidP="00601AB0">
      <w:pPr>
        <w:rPr>
          <w:rFonts w:ascii="Arial" w:hAnsi="Arial" w:cs="Arial"/>
        </w:rPr>
      </w:pPr>
    </w:p>
    <w:p w:rsidR="00AE0DA3" w:rsidRPr="00D53B0E" w:rsidRDefault="00AE0DA3" w:rsidP="00C92B95">
      <w:pPr>
        <w:jc w:val="center"/>
        <w:rPr>
          <w:rFonts w:ascii="Arial" w:hAnsi="Arial" w:cs="Arial"/>
        </w:rPr>
      </w:pPr>
      <w:r w:rsidRPr="00D53B0E">
        <w:rPr>
          <w:rFonts w:ascii="Arial" w:hAnsi="Arial" w:cs="Arial"/>
          <w:noProof/>
        </w:rPr>
        <w:drawing>
          <wp:inline distT="0" distB="0" distL="0" distR="0">
            <wp:extent cx="2397600" cy="1800000"/>
            <wp:effectExtent l="0" t="0" r="3175" b="0"/>
            <wp:docPr id="25" name="Imagen 25" descr="IMG-20130117-0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30117-003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inline>
        </w:drawing>
      </w:r>
    </w:p>
    <w:p w:rsidR="00AE0DA3" w:rsidRPr="00D53B0E" w:rsidRDefault="00AE0DA3"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lastRenderedPageBreak/>
        <w:t>Reactor anaeróbico UASB donde permite sedimentar y remover la materia orgánica o en ausencia de oxígeno.</w:t>
      </w:r>
    </w:p>
    <w:p w:rsidR="00AE0DA3" w:rsidRPr="00D53B0E" w:rsidRDefault="00AE0DA3" w:rsidP="00601AB0">
      <w:pPr>
        <w:rPr>
          <w:rFonts w:ascii="Arial" w:hAnsi="Arial" w:cs="Arial"/>
        </w:rPr>
      </w:pPr>
    </w:p>
    <w:p w:rsidR="00AE0DA3" w:rsidRPr="00D53B0E" w:rsidRDefault="00AE0DA3" w:rsidP="00C92B95">
      <w:pPr>
        <w:jc w:val="center"/>
        <w:rPr>
          <w:rFonts w:ascii="Arial" w:hAnsi="Arial" w:cs="Arial"/>
        </w:rPr>
      </w:pPr>
      <w:r w:rsidRPr="00D53B0E">
        <w:rPr>
          <w:rFonts w:ascii="Arial" w:hAnsi="Arial" w:cs="Arial"/>
          <w:noProof/>
        </w:rPr>
        <w:drawing>
          <wp:inline distT="0" distB="0" distL="0" distR="0">
            <wp:extent cx="1918800" cy="1440000"/>
            <wp:effectExtent l="0" t="0" r="5715" b="8255"/>
            <wp:docPr id="24" name="Imagen 24" descr="IMG-20130117-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30117-003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rsidR="00AE0DA3" w:rsidRPr="00D53B0E" w:rsidRDefault="00AE0DA3" w:rsidP="00601AB0">
      <w:pPr>
        <w:rPr>
          <w:rFonts w:ascii="Arial" w:hAnsi="Arial" w:cs="Arial"/>
        </w:rPr>
      </w:pPr>
    </w:p>
    <w:p w:rsidR="00AE0DA3" w:rsidRPr="00D53B0E" w:rsidRDefault="00AE0DA3" w:rsidP="00513BDB">
      <w:pPr>
        <w:jc w:val="both"/>
        <w:rPr>
          <w:rFonts w:ascii="Arial" w:hAnsi="Arial" w:cs="Arial"/>
        </w:rPr>
      </w:pPr>
      <w:r w:rsidRPr="00D53B0E">
        <w:rPr>
          <w:rFonts w:ascii="Arial" w:hAnsi="Arial" w:cs="Arial"/>
        </w:rPr>
        <w:t>Filtro Biológico permite remover a través de un medio filtrante de alta superficie de contacto la materia orgánica y microorganismos patógenos.</w:t>
      </w:r>
    </w:p>
    <w:p w:rsidR="00AE0DA3" w:rsidRPr="00D53B0E" w:rsidRDefault="00AE0DA3" w:rsidP="00601AB0">
      <w:pPr>
        <w:rPr>
          <w:rFonts w:ascii="Arial" w:hAnsi="Arial" w:cs="Arial"/>
        </w:rPr>
      </w:pPr>
    </w:p>
    <w:p w:rsidR="00AE0DA3" w:rsidRPr="00D53B0E" w:rsidRDefault="00AE0DA3" w:rsidP="00C92B95">
      <w:pPr>
        <w:jc w:val="center"/>
        <w:rPr>
          <w:rFonts w:ascii="Arial" w:hAnsi="Arial" w:cs="Arial"/>
        </w:rPr>
      </w:pPr>
      <w:r w:rsidRPr="00D53B0E">
        <w:rPr>
          <w:rFonts w:ascii="Arial" w:hAnsi="Arial" w:cs="Arial"/>
          <w:noProof/>
        </w:rPr>
        <w:drawing>
          <wp:inline distT="0" distB="0" distL="0" distR="0">
            <wp:extent cx="1794369" cy="1346618"/>
            <wp:effectExtent l="0" t="0" r="0" b="6350"/>
            <wp:docPr id="23" name="Imagen 23" descr="IMG-20130117-0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30117-003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8252" cy="1349532"/>
                    </a:xfrm>
                    <a:prstGeom prst="rect">
                      <a:avLst/>
                    </a:prstGeom>
                    <a:noFill/>
                    <a:ln>
                      <a:noFill/>
                    </a:ln>
                  </pic:spPr>
                </pic:pic>
              </a:graphicData>
            </a:graphic>
          </wp:inline>
        </w:drawing>
      </w:r>
    </w:p>
    <w:p w:rsidR="00AE0DA3" w:rsidRPr="00D53B0E" w:rsidRDefault="00AE0DA3" w:rsidP="00601AB0">
      <w:pPr>
        <w:rPr>
          <w:rFonts w:ascii="Arial" w:hAnsi="Arial" w:cs="Arial"/>
        </w:rPr>
      </w:pPr>
    </w:p>
    <w:p w:rsidR="00AE0DA3" w:rsidRPr="00D53B0E" w:rsidRDefault="00AE0DA3" w:rsidP="00601AB0">
      <w:pPr>
        <w:rPr>
          <w:rFonts w:ascii="Arial" w:hAnsi="Arial" w:cs="Arial"/>
        </w:rPr>
      </w:pPr>
      <w:r w:rsidRPr="00D53B0E">
        <w:rPr>
          <w:rFonts w:ascii="Arial" w:hAnsi="Arial" w:cs="Arial"/>
        </w:rPr>
        <w:t>Sedimentador secundario tiene como función clarificar el efluente y permitir la retención de lodos en la parte interior.</w:t>
      </w:r>
    </w:p>
    <w:p w:rsidR="00AE0DA3" w:rsidRPr="00D53B0E" w:rsidRDefault="00AE0DA3" w:rsidP="00601AB0">
      <w:pPr>
        <w:rPr>
          <w:rFonts w:ascii="Arial" w:hAnsi="Arial" w:cs="Arial"/>
        </w:rPr>
      </w:pPr>
    </w:p>
    <w:p w:rsidR="00AE0DA3" w:rsidRPr="00D53B0E" w:rsidRDefault="00AE0DA3" w:rsidP="00C92B95">
      <w:pPr>
        <w:jc w:val="center"/>
        <w:rPr>
          <w:rFonts w:ascii="Arial" w:hAnsi="Arial" w:cs="Arial"/>
        </w:rPr>
      </w:pPr>
      <w:r w:rsidRPr="00D53B0E">
        <w:rPr>
          <w:rFonts w:ascii="Arial" w:hAnsi="Arial" w:cs="Arial"/>
          <w:noProof/>
        </w:rPr>
        <w:drawing>
          <wp:inline distT="0" distB="0" distL="0" distR="0">
            <wp:extent cx="1860550" cy="1396286"/>
            <wp:effectExtent l="0" t="0" r="6350" b="0"/>
            <wp:docPr id="22" name="Imagen 22" descr="IMG-20130117-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30117-003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4035" cy="1398901"/>
                    </a:xfrm>
                    <a:prstGeom prst="rect">
                      <a:avLst/>
                    </a:prstGeom>
                    <a:noFill/>
                    <a:ln>
                      <a:noFill/>
                    </a:ln>
                  </pic:spPr>
                </pic:pic>
              </a:graphicData>
            </a:graphic>
          </wp:inline>
        </w:drawing>
      </w:r>
    </w:p>
    <w:p w:rsidR="00AE0DA3" w:rsidRPr="00D53B0E" w:rsidRDefault="00AE0DA3" w:rsidP="000C6FFB">
      <w:pPr>
        <w:jc w:val="both"/>
        <w:rPr>
          <w:rFonts w:ascii="Arial" w:hAnsi="Arial" w:cs="Arial"/>
        </w:rPr>
      </w:pPr>
      <w:r w:rsidRPr="00D53B0E">
        <w:rPr>
          <w:rFonts w:ascii="Arial" w:hAnsi="Arial" w:cs="Arial"/>
        </w:rPr>
        <w:t>Lechos de secado estructura acondicionada para la disposición de los lodos provenientes del reactor y de la estructura de cribado, y sedimentador secundario.</w:t>
      </w:r>
    </w:p>
    <w:p w:rsidR="00AE0DA3" w:rsidRPr="00D53B0E" w:rsidRDefault="00AE0DA3" w:rsidP="00601AB0">
      <w:pPr>
        <w:rPr>
          <w:rFonts w:ascii="Arial" w:hAnsi="Arial" w:cs="Arial"/>
        </w:rPr>
      </w:pPr>
    </w:p>
    <w:p w:rsidR="00AE0DA3" w:rsidRPr="00D53B0E" w:rsidRDefault="00AE0DA3" w:rsidP="00C92B95">
      <w:pPr>
        <w:jc w:val="center"/>
        <w:rPr>
          <w:rFonts w:ascii="Arial" w:hAnsi="Arial" w:cs="Arial"/>
        </w:rPr>
      </w:pPr>
      <w:r w:rsidRPr="00D53B0E">
        <w:rPr>
          <w:rFonts w:ascii="Arial" w:hAnsi="Arial" w:cs="Arial"/>
          <w:noProof/>
        </w:rPr>
        <w:drawing>
          <wp:inline distT="0" distB="0" distL="0" distR="0">
            <wp:extent cx="1915200" cy="1440000"/>
            <wp:effectExtent l="0" t="0" r="8890" b="8255"/>
            <wp:docPr id="21" name="Imagen 21" descr="IMG-20130117-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30117-003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200" cy="1440000"/>
                    </a:xfrm>
                    <a:prstGeom prst="rect">
                      <a:avLst/>
                    </a:prstGeom>
                    <a:noFill/>
                    <a:ln>
                      <a:noFill/>
                    </a:ln>
                  </pic:spPr>
                </pic:pic>
              </a:graphicData>
            </a:graphic>
          </wp:inline>
        </w:drawing>
      </w:r>
    </w:p>
    <w:p w:rsidR="00AE0DA3" w:rsidRPr="00D53B0E" w:rsidRDefault="00AE0DA3" w:rsidP="00601AB0">
      <w:pPr>
        <w:rPr>
          <w:rFonts w:ascii="Arial" w:hAnsi="Arial" w:cs="Arial"/>
        </w:rPr>
      </w:pPr>
      <w:r w:rsidRPr="00D53B0E">
        <w:rPr>
          <w:rFonts w:ascii="Arial" w:hAnsi="Arial" w:cs="Arial"/>
        </w:rPr>
        <w:lastRenderedPageBreak/>
        <w:t>Estructura de entrada a la quebrada donde permite recoger y entregar el efluente tratado al cuerpo receptor.</w:t>
      </w:r>
    </w:p>
    <w:p w:rsidR="00AE0DA3" w:rsidRPr="00D53B0E" w:rsidRDefault="00AE0DA3" w:rsidP="00601AB0">
      <w:pPr>
        <w:rPr>
          <w:rFonts w:ascii="Arial" w:hAnsi="Arial" w:cs="Arial"/>
        </w:rPr>
      </w:pPr>
    </w:p>
    <w:p w:rsidR="00AE0DA3" w:rsidRPr="00D53B0E" w:rsidRDefault="00AE0DA3" w:rsidP="003E6107">
      <w:pPr>
        <w:jc w:val="center"/>
        <w:rPr>
          <w:rFonts w:ascii="Arial" w:hAnsi="Arial" w:cs="Arial"/>
        </w:rPr>
      </w:pPr>
      <w:r w:rsidRPr="00D53B0E">
        <w:rPr>
          <w:rFonts w:ascii="Arial" w:hAnsi="Arial" w:cs="Arial"/>
          <w:noProof/>
        </w:rPr>
        <w:drawing>
          <wp:inline distT="0" distB="0" distL="0" distR="0">
            <wp:extent cx="1918800" cy="1440000"/>
            <wp:effectExtent l="0" t="0" r="5715" b="8255"/>
            <wp:docPr id="20" name="Imagen 20" descr="IMG-20130117-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30117-003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rsidR="00AE0DA3" w:rsidRPr="00D53B0E" w:rsidRDefault="00AE0DA3" w:rsidP="00601AB0">
      <w:pPr>
        <w:rPr>
          <w:rFonts w:ascii="Arial" w:hAnsi="Arial" w:cs="Arial"/>
        </w:rPr>
      </w:pPr>
    </w:p>
    <w:p w:rsidR="00AE0DA3" w:rsidRPr="00D53B0E" w:rsidRDefault="00E71DF4" w:rsidP="003E6107">
      <w:pPr>
        <w:pStyle w:val="Ttulo2"/>
      </w:pPr>
      <w:bookmarkStart w:id="150" w:name="_Toc467231329"/>
      <w:r w:rsidRPr="00D53B0E">
        <w:t>IDENTIFICACIÓN DE LOS COMPONENTES CRÍTICOS</w:t>
      </w:r>
      <w:bookmarkEnd w:id="150"/>
    </w:p>
    <w:p w:rsidR="003E6107" w:rsidRPr="00D53B0E" w:rsidRDefault="003E6107" w:rsidP="00601AB0">
      <w:pPr>
        <w:rPr>
          <w:rFonts w:ascii="Arial" w:hAnsi="Arial" w:cs="Arial"/>
        </w:rPr>
      </w:pPr>
    </w:p>
    <w:p w:rsidR="00AE0DA3" w:rsidRPr="00D53B0E" w:rsidRDefault="00AE0DA3" w:rsidP="000C6FFB">
      <w:pPr>
        <w:jc w:val="both"/>
        <w:rPr>
          <w:rFonts w:ascii="Arial" w:hAnsi="Arial" w:cs="Arial"/>
        </w:rPr>
      </w:pPr>
      <w:r w:rsidRPr="00D53B0E">
        <w:rPr>
          <w:rFonts w:ascii="Arial" w:hAnsi="Arial" w:cs="Arial"/>
        </w:rPr>
        <w:t>Como componente crítico se ha identificado en el municipio de El Peñón, que la red de alcantarillado es combinada y el 46.65</w:t>
      </w:r>
      <w:r w:rsidR="00500C6B" w:rsidRPr="00D53B0E">
        <w:rPr>
          <w:rFonts w:ascii="Arial" w:hAnsi="Arial" w:cs="Arial"/>
        </w:rPr>
        <w:t>% está</w:t>
      </w:r>
      <w:r w:rsidRPr="00D53B0E">
        <w:rPr>
          <w:rFonts w:ascii="Arial" w:hAnsi="Arial" w:cs="Arial"/>
        </w:rPr>
        <w:t xml:space="preserve"> compuesta por tubería de gres de 8” donde se requiere una tubería de 10”.</w:t>
      </w:r>
    </w:p>
    <w:p w:rsidR="00AE0DA3" w:rsidRPr="00D53B0E" w:rsidRDefault="00AE0DA3" w:rsidP="00601AB0">
      <w:pPr>
        <w:rPr>
          <w:rFonts w:ascii="Arial" w:hAnsi="Arial" w:cs="Arial"/>
        </w:rPr>
      </w:pPr>
    </w:p>
    <w:p w:rsidR="00627E28" w:rsidRPr="00D53B0E" w:rsidRDefault="00627E28" w:rsidP="00601AB0">
      <w:pPr>
        <w:rPr>
          <w:rFonts w:ascii="Arial" w:hAnsi="Arial" w:cs="Arial"/>
        </w:rPr>
      </w:pPr>
    </w:p>
    <w:p w:rsidR="00AE0DA3" w:rsidRPr="00D53B0E" w:rsidRDefault="00AE0DA3" w:rsidP="00561D40">
      <w:pPr>
        <w:pStyle w:val="Ttulo3"/>
      </w:pPr>
      <w:bookmarkStart w:id="151" w:name="_Toc467231330"/>
      <w:r w:rsidRPr="00D53B0E">
        <w:t>IDENTIFICACIÓN DE VERTIMIENTOS PUNTUALES Y DE LA</w:t>
      </w:r>
      <w:r w:rsidR="00561D40" w:rsidRPr="00D53B0E">
        <w:t xml:space="preserve"> </w:t>
      </w:r>
      <w:r w:rsidRPr="00D53B0E">
        <w:t>FUENTE RECEPTORA</w:t>
      </w:r>
      <w:bookmarkEnd w:id="151"/>
    </w:p>
    <w:p w:rsidR="00AE0DA3" w:rsidRPr="00D53B0E" w:rsidRDefault="00AE0DA3" w:rsidP="00601AB0">
      <w:pPr>
        <w:rPr>
          <w:rFonts w:ascii="Arial" w:hAnsi="Arial" w:cs="Arial"/>
        </w:rPr>
      </w:pPr>
    </w:p>
    <w:p w:rsidR="00AE0DA3" w:rsidRPr="00D53B0E" w:rsidRDefault="00AE0DA3" w:rsidP="000C6FFB">
      <w:pPr>
        <w:jc w:val="both"/>
        <w:rPr>
          <w:rFonts w:ascii="Arial" w:hAnsi="Arial" w:cs="Arial"/>
        </w:rPr>
      </w:pPr>
      <w:r w:rsidRPr="00D53B0E">
        <w:rPr>
          <w:rFonts w:ascii="Arial" w:hAnsi="Arial" w:cs="Arial"/>
        </w:rPr>
        <w:t xml:space="preserve">En el municipio de El Peñón en el casco urbano posee una red de alcantarillado combinado, tiene una cobertura de un 88 % la cual se conecta a la planta de aguas residuales, se identifican 3 descargas, 2 descargar que van a desembocar a la quebrada la amarilla y esta va a desembocar al Río Negro. </w:t>
      </w:r>
    </w:p>
    <w:p w:rsidR="009213AE" w:rsidRPr="00D53B0E" w:rsidRDefault="009213AE" w:rsidP="00601AB0">
      <w:pPr>
        <w:rPr>
          <w:rFonts w:ascii="Arial" w:hAnsi="Arial" w:cs="Arial"/>
        </w:rPr>
      </w:pPr>
    </w:p>
    <w:p w:rsidR="00AE0DA3" w:rsidRPr="00D53B0E" w:rsidRDefault="00AE0DA3" w:rsidP="00561D40">
      <w:pPr>
        <w:jc w:val="center"/>
        <w:rPr>
          <w:rFonts w:ascii="Arial" w:hAnsi="Arial" w:cs="Arial"/>
        </w:rPr>
      </w:pPr>
      <w:r w:rsidRPr="00D53B0E">
        <w:rPr>
          <w:rFonts w:ascii="Arial" w:hAnsi="Arial" w:cs="Arial"/>
        </w:rPr>
        <w:t xml:space="preserve">GEOREFERENCIA DE LA COORDENADAS PUNTOS </w:t>
      </w:r>
      <w:r w:rsidR="00500C6B" w:rsidRPr="00D53B0E">
        <w:rPr>
          <w:rFonts w:ascii="Arial" w:hAnsi="Arial" w:cs="Arial"/>
        </w:rPr>
        <w:t>DE VERTIMIENTO</w:t>
      </w:r>
    </w:p>
    <w:p w:rsidR="00AE0DA3" w:rsidRPr="00D53B0E" w:rsidRDefault="00AE0DA3" w:rsidP="00561D40">
      <w:pPr>
        <w:jc w:val="center"/>
        <w:rPr>
          <w:rFonts w:ascii="Arial" w:hAnsi="Arial" w:cs="Arial"/>
        </w:rPr>
      </w:pPr>
      <w:r w:rsidRPr="00D53B0E">
        <w:rPr>
          <w:rFonts w:ascii="Arial" w:hAnsi="Arial" w:cs="Arial"/>
        </w:rPr>
        <w:t>PUNTO UNO FUENTE RECEPTORA PTAR A QUEBRADA AMARILLA</w:t>
      </w:r>
    </w:p>
    <w:p w:rsidR="00AE0DA3" w:rsidRPr="00D53B0E" w:rsidRDefault="00AE0DA3" w:rsidP="00561D40">
      <w:pPr>
        <w:jc w:val="center"/>
        <w:rPr>
          <w:rFonts w:ascii="Arial" w:hAnsi="Arial" w:cs="Arial"/>
        </w:rPr>
      </w:pPr>
      <w:r w:rsidRPr="00D53B0E">
        <w:rPr>
          <w:rFonts w:ascii="Arial" w:hAnsi="Arial" w:cs="Arial"/>
        </w:rPr>
        <w:t>X: 00976999      Y: 01071820        ALTURA: 1221 M</w:t>
      </w:r>
    </w:p>
    <w:p w:rsidR="00AE0DA3" w:rsidRPr="00D53B0E" w:rsidRDefault="00AE0DA3" w:rsidP="00561D40">
      <w:pPr>
        <w:jc w:val="center"/>
        <w:rPr>
          <w:rFonts w:ascii="Arial" w:hAnsi="Arial" w:cs="Arial"/>
        </w:rPr>
      </w:pPr>
      <w:r w:rsidRPr="00D53B0E">
        <w:rPr>
          <w:rFonts w:ascii="Arial" w:hAnsi="Arial" w:cs="Arial"/>
        </w:rPr>
        <w:t>05º 14</w:t>
      </w:r>
      <w:r w:rsidR="008547D7" w:rsidRPr="00D53B0E">
        <w:rPr>
          <w:rFonts w:ascii="Arial" w:hAnsi="Arial" w:cs="Arial"/>
        </w:rPr>
        <w:t>‘</w:t>
      </w:r>
      <w:r w:rsidRPr="00D53B0E">
        <w:rPr>
          <w:rFonts w:ascii="Arial" w:hAnsi="Arial" w:cs="Arial"/>
        </w:rPr>
        <w:t xml:space="preserve"> 43.3”     074º 17 </w:t>
      </w:r>
      <w:r w:rsidR="008547D7" w:rsidRPr="00D53B0E">
        <w:rPr>
          <w:rFonts w:ascii="Arial" w:hAnsi="Arial" w:cs="Arial"/>
        </w:rPr>
        <w:t>‘</w:t>
      </w:r>
      <w:r w:rsidRPr="00D53B0E">
        <w:rPr>
          <w:rFonts w:ascii="Arial" w:hAnsi="Arial" w:cs="Arial"/>
        </w:rPr>
        <w:t xml:space="preserve"> 06.5”</w:t>
      </w:r>
    </w:p>
    <w:p w:rsidR="009213AE" w:rsidRPr="00D53B0E" w:rsidRDefault="009213AE" w:rsidP="00601AB0">
      <w:pPr>
        <w:rPr>
          <w:rFonts w:ascii="Arial" w:hAnsi="Arial" w:cs="Arial"/>
        </w:rPr>
      </w:pPr>
    </w:p>
    <w:tbl>
      <w:tblPr>
        <w:tblW w:w="5327"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70" w:type="dxa"/>
          <w:right w:w="70" w:type="dxa"/>
        </w:tblCellMar>
        <w:tblLook w:val="0000" w:firstRow="0" w:lastRow="0" w:firstColumn="0" w:lastColumn="0" w:noHBand="0" w:noVBand="0"/>
      </w:tblPr>
      <w:tblGrid>
        <w:gridCol w:w="4024"/>
        <w:gridCol w:w="1728"/>
        <w:gridCol w:w="1728"/>
        <w:gridCol w:w="1729"/>
      </w:tblGrid>
      <w:tr w:rsidR="00500C6B" w:rsidRPr="00D53B0E" w:rsidTr="00D062D0">
        <w:tc>
          <w:tcPr>
            <w:tcW w:w="2185" w:type="pct"/>
          </w:tcPr>
          <w:p w:rsidR="00AE0DA3" w:rsidRPr="00D53B0E" w:rsidRDefault="00AE0DA3" w:rsidP="00601AB0">
            <w:pPr>
              <w:rPr>
                <w:rFonts w:ascii="Arial" w:hAnsi="Arial" w:cs="Arial"/>
              </w:rPr>
            </w:pPr>
            <w:r w:rsidRPr="00D53B0E">
              <w:rPr>
                <w:rFonts w:ascii="Arial" w:hAnsi="Arial" w:cs="Arial"/>
              </w:rPr>
              <w:t>VERTIMIENTO :</w:t>
            </w:r>
          </w:p>
        </w:tc>
        <w:tc>
          <w:tcPr>
            <w:tcW w:w="2815" w:type="pct"/>
            <w:gridSpan w:val="3"/>
            <w:vAlign w:val="center"/>
          </w:tcPr>
          <w:p w:rsidR="00AE0DA3" w:rsidRPr="00D53B0E" w:rsidRDefault="00AE0DA3" w:rsidP="00601AB0">
            <w:pPr>
              <w:rPr>
                <w:rFonts w:ascii="Arial" w:hAnsi="Arial" w:cs="Arial"/>
              </w:rPr>
            </w:pPr>
            <w:r w:rsidRPr="00D53B0E">
              <w:rPr>
                <w:rFonts w:ascii="Arial" w:hAnsi="Arial" w:cs="Arial"/>
              </w:rPr>
              <w:t>1</w:t>
            </w:r>
          </w:p>
        </w:tc>
      </w:tr>
      <w:tr w:rsidR="00500C6B" w:rsidRPr="00D53B0E" w:rsidTr="00D062D0">
        <w:tc>
          <w:tcPr>
            <w:tcW w:w="2185" w:type="pct"/>
          </w:tcPr>
          <w:p w:rsidR="00AE0DA3" w:rsidRPr="00D53B0E" w:rsidRDefault="00AE0DA3" w:rsidP="00601AB0">
            <w:pPr>
              <w:rPr>
                <w:rFonts w:ascii="Arial" w:hAnsi="Arial" w:cs="Arial"/>
              </w:rPr>
            </w:pPr>
            <w:r w:rsidRPr="00D53B0E">
              <w:rPr>
                <w:rFonts w:ascii="Arial" w:hAnsi="Arial" w:cs="Arial"/>
              </w:rPr>
              <w:t>FUENTE:</w:t>
            </w:r>
          </w:p>
        </w:tc>
        <w:tc>
          <w:tcPr>
            <w:tcW w:w="2815" w:type="pct"/>
            <w:gridSpan w:val="3"/>
            <w:vAlign w:val="center"/>
          </w:tcPr>
          <w:p w:rsidR="00AE0DA3" w:rsidRPr="00D53B0E" w:rsidRDefault="00AE0DA3" w:rsidP="00601AB0">
            <w:pPr>
              <w:rPr>
                <w:rFonts w:ascii="Arial" w:hAnsi="Arial" w:cs="Arial"/>
                <w:b/>
              </w:rPr>
            </w:pPr>
            <w:r w:rsidRPr="00D53B0E">
              <w:rPr>
                <w:rFonts w:ascii="Arial" w:hAnsi="Arial" w:cs="Arial"/>
              </w:rPr>
              <w:t>PLANTA DE TRATAMIENTO DE AGUAS RESIDUALES</w:t>
            </w:r>
          </w:p>
        </w:tc>
      </w:tr>
      <w:tr w:rsidR="00500C6B" w:rsidRPr="00D53B0E" w:rsidTr="00D062D0">
        <w:tc>
          <w:tcPr>
            <w:tcW w:w="2185" w:type="pct"/>
          </w:tcPr>
          <w:p w:rsidR="00AE0DA3" w:rsidRPr="00D53B0E" w:rsidRDefault="00AE0DA3" w:rsidP="00601AB0">
            <w:pPr>
              <w:rPr>
                <w:rFonts w:ascii="Arial" w:hAnsi="Arial" w:cs="Arial"/>
              </w:rPr>
            </w:pPr>
            <w:r w:rsidRPr="00D53B0E">
              <w:rPr>
                <w:rFonts w:ascii="Arial" w:hAnsi="Arial" w:cs="Arial"/>
              </w:rPr>
              <w:t>RECEPTORA:</w:t>
            </w:r>
          </w:p>
        </w:tc>
        <w:tc>
          <w:tcPr>
            <w:tcW w:w="2815" w:type="pct"/>
            <w:gridSpan w:val="3"/>
            <w:vAlign w:val="center"/>
          </w:tcPr>
          <w:p w:rsidR="00AE0DA3" w:rsidRPr="00D53B0E" w:rsidRDefault="00AE0DA3" w:rsidP="00601AB0">
            <w:pPr>
              <w:rPr>
                <w:rFonts w:ascii="Arial" w:hAnsi="Arial" w:cs="Arial"/>
              </w:rPr>
            </w:pPr>
            <w:r w:rsidRPr="00D53B0E">
              <w:rPr>
                <w:rFonts w:ascii="Arial" w:hAnsi="Arial" w:cs="Arial"/>
              </w:rPr>
              <w:t>QUEBRADA LA AMARILLA</w:t>
            </w:r>
          </w:p>
        </w:tc>
      </w:tr>
      <w:tr w:rsidR="00500C6B" w:rsidRPr="00D53B0E" w:rsidTr="00D062D0">
        <w:tc>
          <w:tcPr>
            <w:tcW w:w="2185" w:type="pct"/>
          </w:tcPr>
          <w:p w:rsidR="00AE0DA3" w:rsidRPr="00D53B0E" w:rsidRDefault="00AE0DA3" w:rsidP="00601AB0">
            <w:pPr>
              <w:rPr>
                <w:rFonts w:ascii="Arial" w:hAnsi="Arial" w:cs="Arial"/>
              </w:rPr>
            </w:pPr>
            <w:r w:rsidRPr="00D53B0E">
              <w:rPr>
                <w:rFonts w:ascii="Arial" w:hAnsi="Arial" w:cs="Arial"/>
              </w:rPr>
              <w:t>COORDENADAS:</w:t>
            </w:r>
          </w:p>
        </w:tc>
        <w:tc>
          <w:tcPr>
            <w:tcW w:w="938" w:type="pct"/>
            <w:vAlign w:val="center"/>
          </w:tcPr>
          <w:p w:rsidR="00AE0DA3" w:rsidRPr="00D53B0E" w:rsidRDefault="00AE0DA3" w:rsidP="00601AB0">
            <w:pPr>
              <w:rPr>
                <w:rFonts w:ascii="Arial" w:hAnsi="Arial" w:cs="Arial"/>
              </w:rPr>
            </w:pPr>
            <w:r w:rsidRPr="00D53B0E">
              <w:rPr>
                <w:rFonts w:ascii="Arial" w:hAnsi="Arial" w:cs="Arial"/>
              </w:rPr>
              <w:t>X: 00976999</w:t>
            </w:r>
          </w:p>
        </w:tc>
        <w:tc>
          <w:tcPr>
            <w:tcW w:w="938" w:type="pct"/>
            <w:vAlign w:val="center"/>
          </w:tcPr>
          <w:p w:rsidR="00AE0DA3" w:rsidRPr="00D53B0E" w:rsidRDefault="00AE0DA3" w:rsidP="00601AB0">
            <w:pPr>
              <w:rPr>
                <w:rFonts w:ascii="Arial" w:hAnsi="Arial" w:cs="Arial"/>
              </w:rPr>
            </w:pPr>
            <w:r w:rsidRPr="00D53B0E">
              <w:rPr>
                <w:rFonts w:ascii="Arial" w:hAnsi="Arial" w:cs="Arial"/>
              </w:rPr>
              <w:t>Y: 01071820</w:t>
            </w:r>
          </w:p>
        </w:tc>
        <w:tc>
          <w:tcPr>
            <w:tcW w:w="939" w:type="pct"/>
            <w:vAlign w:val="center"/>
          </w:tcPr>
          <w:p w:rsidR="00AE0DA3" w:rsidRPr="00D53B0E" w:rsidRDefault="00AE0DA3" w:rsidP="00601AB0">
            <w:pPr>
              <w:rPr>
                <w:rFonts w:ascii="Arial" w:hAnsi="Arial" w:cs="Arial"/>
              </w:rPr>
            </w:pPr>
            <w:r w:rsidRPr="00D53B0E">
              <w:rPr>
                <w:rFonts w:ascii="Arial" w:hAnsi="Arial" w:cs="Arial"/>
              </w:rPr>
              <w:t>H: 1221 m</w:t>
            </w:r>
          </w:p>
        </w:tc>
      </w:tr>
    </w:tbl>
    <w:p w:rsidR="00AE0DA3" w:rsidRPr="00D53B0E" w:rsidRDefault="00AE0DA3" w:rsidP="00601AB0">
      <w:pPr>
        <w:rPr>
          <w:rFonts w:ascii="Arial" w:hAnsi="Arial" w:cs="Arial"/>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500C6B" w:rsidRPr="00D53B0E" w:rsidTr="000C6FFB">
        <w:trPr>
          <w:trHeight w:val="2551"/>
          <w:jc w:val="center"/>
        </w:trPr>
        <w:tc>
          <w:tcPr>
            <w:tcW w:w="8820" w:type="dxa"/>
          </w:tcPr>
          <w:p w:rsidR="00AE0DA3" w:rsidRPr="00D53B0E" w:rsidRDefault="00AE0DA3" w:rsidP="009213AE">
            <w:pPr>
              <w:jc w:val="center"/>
              <w:rPr>
                <w:rFonts w:ascii="Arial" w:hAnsi="Arial" w:cs="Arial"/>
              </w:rPr>
            </w:pPr>
            <w:r w:rsidRPr="00D53B0E">
              <w:rPr>
                <w:rFonts w:ascii="Arial" w:hAnsi="Arial" w:cs="Arial"/>
                <w:noProof/>
              </w:rPr>
              <w:drawing>
                <wp:anchor distT="0" distB="0" distL="114300" distR="114300" simplePos="0" relativeHeight="251668480" behindDoc="0" locked="0" layoutInCell="1" allowOverlap="1">
                  <wp:simplePos x="0" y="0"/>
                  <wp:positionH relativeFrom="column">
                    <wp:posOffset>1766570</wp:posOffset>
                  </wp:positionH>
                  <wp:positionV relativeFrom="paragraph">
                    <wp:posOffset>76200</wp:posOffset>
                  </wp:positionV>
                  <wp:extent cx="1985152" cy="1485892"/>
                  <wp:effectExtent l="0" t="0" r="0" b="635"/>
                  <wp:wrapSquare wrapText="bothSides"/>
                  <wp:docPr id="19" name="Imagen 19" descr="IMG-20130117-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30117-003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5152" cy="1485892"/>
                          </a:xfrm>
                          <a:prstGeom prst="rect">
                            <a:avLst/>
                          </a:prstGeom>
                          <a:noFill/>
                          <a:ln>
                            <a:noFill/>
                          </a:ln>
                        </pic:spPr>
                      </pic:pic>
                    </a:graphicData>
                  </a:graphic>
                </wp:anchor>
              </w:drawing>
            </w:r>
          </w:p>
        </w:tc>
      </w:tr>
    </w:tbl>
    <w:p w:rsidR="00AE0DA3" w:rsidRPr="00D53B0E" w:rsidRDefault="00AE0DA3" w:rsidP="009213AE">
      <w:pPr>
        <w:jc w:val="center"/>
        <w:rPr>
          <w:rFonts w:ascii="Arial" w:hAnsi="Arial" w:cs="Arial"/>
        </w:rPr>
      </w:pPr>
      <w:r w:rsidRPr="00D53B0E">
        <w:rPr>
          <w:rFonts w:ascii="Arial" w:hAnsi="Arial" w:cs="Arial"/>
        </w:rPr>
        <w:lastRenderedPageBreak/>
        <w:t>PUNTO DOS FUENTE RECEPTORA QUEBRADA AMARILLA</w:t>
      </w:r>
    </w:p>
    <w:p w:rsidR="00AE0DA3" w:rsidRPr="00D53B0E" w:rsidRDefault="00AE0DA3" w:rsidP="009213AE">
      <w:pPr>
        <w:jc w:val="center"/>
        <w:rPr>
          <w:rFonts w:ascii="Arial" w:hAnsi="Arial" w:cs="Arial"/>
        </w:rPr>
      </w:pPr>
      <w:r w:rsidRPr="00D53B0E">
        <w:rPr>
          <w:rFonts w:ascii="Arial" w:hAnsi="Arial" w:cs="Arial"/>
        </w:rPr>
        <w:t>X: 00976449      Y: 01072259        ALTURA: 1233 M</w:t>
      </w:r>
    </w:p>
    <w:p w:rsidR="009213AE" w:rsidRPr="00D53B0E" w:rsidRDefault="009213AE" w:rsidP="009213AE">
      <w:pPr>
        <w:jc w:val="cente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70" w:type="dxa"/>
          <w:right w:w="70" w:type="dxa"/>
        </w:tblCellMar>
        <w:tblLook w:val="0000" w:firstRow="0" w:lastRow="0" w:firstColumn="0" w:lastColumn="0" w:noHBand="0" w:noVBand="0"/>
      </w:tblPr>
      <w:tblGrid>
        <w:gridCol w:w="3777"/>
        <w:gridCol w:w="1622"/>
        <w:gridCol w:w="1622"/>
        <w:gridCol w:w="1623"/>
      </w:tblGrid>
      <w:tr w:rsidR="00500C6B" w:rsidRPr="00D53B0E" w:rsidTr="009213AE">
        <w:trPr>
          <w:trHeight w:val="475"/>
          <w:jc w:val="center"/>
        </w:trPr>
        <w:tc>
          <w:tcPr>
            <w:tcW w:w="2185" w:type="pct"/>
          </w:tcPr>
          <w:p w:rsidR="00AE0DA3" w:rsidRPr="00D53B0E" w:rsidRDefault="00AE0DA3" w:rsidP="00601AB0">
            <w:pPr>
              <w:rPr>
                <w:rFonts w:ascii="Arial" w:hAnsi="Arial" w:cs="Arial"/>
              </w:rPr>
            </w:pPr>
            <w:r w:rsidRPr="00D53B0E">
              <w:rPr>
                <w:rFonts w:ascii="Arial" w:hAnsi="Arial" w:cs="Arial"/>
              </w:rPr>
              <w:t>VERTIMIENTO :</w:t>
            </w:r>
          </w:p>
        </w:tc>
        <w:tc>
          <w:tcPr>
            <w:tcW w:w="2815" w:type="pct"/>
            <w:gridSpan w:val="3"/>
            <w:vAlign w:val="center"/>
          </w:tcPr>
          <w:p w:rsidR="00AE0DA3" w:rsidRPr="00D53B0E" w:rsidRDefault="00AE0DA3" w:rsidP="00601AB0">
            <w:pPr>
              <w:rPr>
                <w:rFonts w:ascii="Arial" w:hAnsi="Arial" w:cs="Arial"/>
              </w:rPr>
            </w:pPr>
            <w:r w:rsidRPr="00D53B0E">
              <w:rPr>
                <w:rFonts w:ascii="Arial" w:hAnsi="Arial" w:cs="Arial"/>
              </w:rPr>
              <w:t>2</w:t>
            </w:r>
          </w:p>
        </w:tc>
      </w:tr>
      <w:tr w:rsidR="00500C6B" w:rsidRPr="00D53B0E" w:rsidTr="009213AE">
        <w:trPr>
          <w:trHeight w:val="475"/>
          <w:jc w:val="center"/>
        </w:trPr>
        <w:tc>
          <w:tcPr>
            <w:tcW w:w="2185" w:type="pct"/>
          </w:tcPr>
          <w:p w:rsidR="00AE0DA3" w:rsidRPr="00D53B0E" w:rsidRDefault="00AE0DA3" w:rsidP="00601AB0">
            <w:pPr>
              <w:rPr>
                <w:rFonts w:ascii="Arial" w:hAnsi="Arial" w:cs="Arial"/>
              </w:rPr>
            </w:pPr>
            <w:r w:rsidRPr="00D53B0E">
              <w:rPr>
                <w:rFonts w:ascii="Arial" w:hAnsi="Arial" w:cs="Arial"/>
              </w:rPr>
              <w:t>FUENTE:</w:t>
            </w:r>
          </w:p>
        </w:tc>
        <w:tc>
          <w:tcPr>
            <w:tcW w:w="2815" w:type="pct"/>
            <w:gridSpan w:val="3"/>
            <w:vAlign w:val="center"/>
          </w:tcPr>
          <w:p w:rsidR="00AE0DA3" w:rsidRPr="00D53B0E" w:rsidRDefault="00AE0DA3" w:rsidP="00601AB0">
            <w:pPr>
              <w:rPr>
                <w:rFonts w:ascii="Arial" w:hAnsi="Arial" w:cs="Arial"/>
                <w:b/>
              </w:rPr>
            </w:pPr>
            <w:r w:rsidRPr="00D53B0E">
              <w:rPr>
                <w:rFonts w:ascii="Arial" w:hAnsi="Arial" w:cs="Arial"/>
              </w:rPr>
              <w:t>COLECTOR 1 (PZ – 431)</w:t>
            </w:r>
          </w:p>
        </w:tc>
      </w:tr>
      <w:tr w:rsidR="00500C6B" w:rsidRPr="00D53B0E" w:rsidTr="009213AE">
        <w:trPr>
          <w:trHeight w:val="458"/>
          <w:jc w:val="center"/>
        </w:trPr>
        <w:tc>
          <w:tcPr>
            <w:tcW w:w="2185" w:type="pct"/>
          </w:tcPr>
          <w:p w:rsidR="00AE0DA3" w:rsidRPr="00D53B0E" w:rsidRDefault="00AE0DA3" w:rsidP="00601AB0">
            <w:pPr>
              <w:rPr>
                <w:rFonts w:ascii="Arial" w:hAnsi="Arial" w:cs="Arial"/>
              </w:rPr>
            </w:pPr>
            <w:r w:rsidRPr="00D53B0E">
              <w:rPr>
                <w:rFonts w:ascii="Arial" w:hAnsi="Arial" w:cs="Arial"/>
              </w:rPr>
              <w:t>RECEPTORA:</w:t>
            </w:r>
          </w:p>
        </w:tc>
        <w:tc>
          <w:tcPr>
            <w:tcW w:w="2815" w:type="pct"/>
            <w:gridSpan w:val="3"/>
            <w:vAlign w:val="center"/>
          </w:tcPr>
          <w:p w:rsidR="00AE0DA3" w:rsidRPr="00D53B0E" w:rsidRDefault="00AE0DA3" w:rsidP="00601AB0">
            <w:pPr>
              <w:rPr>
                <w:rFonts w:ascii="Arial" w:hAnsi="Arial" w:cs="Arial"/>
              </w:rPr>
            </w:pPr>
            <w:r w:rsidRPr="00D53B0E">
              <w:rPr>
                <w:rFonts w:ascii="Arial" w:hAnsi="Arial" w:cs="Arial"/>
              </w:rPr>
              <w:t>QUEBRADA LA AMARILLA</w:t>
            </w:r>
          </w:p>
        </w:tc>
      </w:tr>
      <w:tr w:rsidR="00500C6B" w:rsidRPr="00D53B0E" w:rsidTr="009213AE">
        <w:trPr>
          <w:trHeight w:val="475"/>
          <w:jc w:val="center"/>
        </w:trPr>
        <w:tc>
          <w:tcPr>
            <w:tcW w:w="2185" w:type="pct"/>
          </w:tcPr>
          <w:p w:rsidR="00AE0DA3" w:rsidRPr="00D53B0E" w:rsidRDefault="00AE0DA3" w:rsidP="00601AB0">
            <w:pPr>
              <w:rPr>
                <w:rFonts w:ascii="Arial" w:hAnsi="Arial" w:cs="Arial"/>
              </w:rPr>
            </w:pPr>
            <w:r w:rsidRPr="00D53B0E">
              <w:rPr>
                <w:rFonts w:ascii="Arial" w:hAnsi="Arial" w:cs="Arial"/>
              </w:rPr>
              <w:t>COORDENADAS:</w:t>
            </w:r>
          </w:p>
        </w:tc>
        <w:tc>
          <w:tcPr>
            <w:tcW w:w="938" w:type="pct"/>
            <w:vAlign w:val="center"/>
          </w:tcPr>
          <w:p w:rsidR="00AE0DA3" w:rsidRPr="00D53B0E" w:rsidRDefault="00AE0DA3" w:rsidP="00601AB0">
            <w:pPr>
              <w:rPr>
                <w:rFonts w:ascii="Arial" w:hAnsi="Arial" w:cs="Arial"/>
              </w:rPr>
            </w:pPr>
            <w:r w:rsidRPr="00D53B0E">
              <w:rPr>
                <w:rFonts w:ascii="Arial" w:hAnsi="Arial" w:cs="Arial"/>
              </w:rPr>
              <w:t>X: 00976449</w:t>
            </w:r>
          </w:p>
        </w:tc>
        <w:tc>
          <w:tcPr>
            <w:tcW w:w="938" w:type="pct"/>
            <w:vAlign w:val="center"/>
          </w:tcPr>
          <w:p w:rsidR="00AE0DA3" w:rsidRPr="00D53B0E" w:rsidRDefault="00AE0DA3" w:rsidP="00601AB0">
            <w:pPr>
              <w:rPr>
                <w:rFonts w:ascii="Arial" w:hAnsi="Arial" w:cs="Arial"/>
              </w:rPr>
            </w:pPr>
            <w:r w:rsidRPr="00D53B0E">
              <w:rPr>
                <w:rFonts w:ascii="Arial" w:hAnsi="Arial" w:cs="Arial"/>
              </w:rPr>
              <w:t>Y: 01072259</w:t>
            </w:r>
          </w:p>
        </w:tc>
        <w:tc>
          <w:tcPr>
            <w:tcW w:w="939" w:type="pct"/>
            <w:vAlign w:val="center"/>
          </w:tcPr>
          <w:p w:rsidR="00AE0DA3" w:rsidRPr="00D53B0E" w:rsidRDefault="00AE0DA3" w:rsidP="00601AB0">
            <w:pPr>
              <w:rPr>
                <w:rFonts w:ascii="Arial" w:hAnsi="Arial" w:cs="Arial"/>
              </w:rPr>
            </w:pPr>
            <w:r w:rsidRPr="00D53B0E">
              <w:rPr>
                <w:rFonts w:ascii="Arial" w:hAnsi="Arial" w:cs="Arial"/>
              </w:rPr>
              <w:t>H: 1233 m</w:t>
            </w:r>
          </w:p>
        </w:tc>
      </w:tr>
    </w:tbl>
    <w:p w:rsidR="00AE0DA3" w:rsidRPr="00D53B0E" w:rsidRDefault="00AE0DA3" w:rsidP="00601AB0">
      <w:pPr>
        <w:rPr>
          <w:rFonts w:ascii="Arial" w:hAnsi="Arial" w:cs="Arial"/>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500C6B" w:rsidRPr="00D53B0E" w:rsidTr="000C6FFB">
        <w:trPr>
          <w:trHeight w:val="2744"/>
          <w:jc w:val="center"/>
        </w:trPr>
        <w:tc>
          <w:tcPr>
            <w:tcW w:w="8820" w:type="dxa"/>
          </w:tcPr>
          <w:p w:rsidR="00AE0DA3" w:rsidRPr="00D53B0E" w:rsidRDefault="00AE0DA3" w:rsidP="006B6493">
            <w:pPr>
              <w:jc w:val="center"/>
              <w:rPr>
                <w:rFonts w:ascii="Arial" w:hAnsi="Arial" w:cs="Arial"/>
              </w:rPr>
            </w:pPr>
            <w:r w:rsidRPr="00D53B0E">
              <w:rPr>
                <w:rFonts w:ascii="Arial" w:hAnsi="Arial" w:cs="Arial"/>
                <w:noProof/>
              </w:rPr>
              <w:drawing>
                <wp:anchor distT="0" distB="0" distL="114300" distR="114300" simplePos="0" relativeHeight="251669504" behindDoc="0" locked="0" layoutInCell="1" allowOverlap="1">
                  <wp:simplePos x="0" y="0"/>
                  <wp:positionH relativeFrom="column">
                    <wp:posOffset>1741805</wp:posOffset>
                  </wp:positionH>
                  <wp:positionV relativeFrom="paragraph">
                    <wp:posOffset>128270</wp:posOffset>
                  </wp:positionV>
                  <wp:extent cx="2009775" cy="1503680"/>
                  <wp:effectExtent l="0" t="0" r="9525" b="1270"/>
                  <wp:wrapSquare wrapText="bothSides"/>
                  <wp:docPr id="18" name="Imagen 18" descr="IMG-20130117-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30117-003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775" cy="1503680"/>
                          </a:xfrm>
                          <a:prstGeom prst="rect">
                            <a:avLst/>
                          </a:prstGeom>
                          <a:noFill/>
                          <a:ln>
                            <a:noFill/>
                          </a:ln>
                        </pic:spPr>
                      </pic:pic>
                    </a:graphicData>
                  </a:graphic>
                </wp:anchor>
              </w:drawing>
            </w:r>
          </w:p>
        </w:tc>
      </w:tr>
    </w:tbl>
    <w:p w:rsidR="00752581" w:rsidRPr="00D53B0E" w:rsidRDefault="00752581" w:rsidP="00601AB0">
      <w:pPr>
        <w:rPr>
          <w:rFonts w:ascii="Arial" w:hAnsi="Arial" w:cs="Arial"/>
        </w:rPr>
      </w:pPr>
    </w:p>
    <w:p w:rsidR="00752581" w:rsidRPr="00D53B0E" w:rsidRDefault="00752581" w:rsidP="00601AB0">
      <w:pPr>
        <w:rPr>
          <w:rFonts w:ascii="Arial" w:hAnsi="Arial" w:cs="Arial"/>
        </w:rPr>
      </w:pPr>
    </w:p>
    <w:p w:rsidR="00AE0DA3" w:rsidRPr="00D53B0E" w:rsidRDefault="00AE0DA3" w:rsidP="006B6493">
      <w:pPr>
        <w:jc w:val="center"/>
        <w:rPr>
          <w:rFonts w:ascii="Arial" w:hAnsi="Arial" w:cs="Arial"/>
        </w:rPr>
      </w:pPr>
      <w:r w:rsidRPr="00D53B0E">
        <w:rPr>
          <w:rFonts w:ascii="Arial" w:hAnsi="Arial" w:cs="Arial"/>
        </w:rPr>
        <w:t>PUNTO TRES FUENTE RECEPTORA QUEBRADA AMARILLA</w:t>
      </w:r>
    </w:p>
    <w:p w:rsidR="00AE0DA3" w:rsidRPr="00D53B0E" w:rsidRDefault="00AE0DA3" w:rsidP="006B6493">
      <w:pPr>
        <w:jc w:val="center"/>
        <w:rPr>
          <w:rFonts w:ascii="Arial" w:hAnsi="Arial" w:cs="Arial"/>
        </w:rPr>
      </w:pPr>
      <w:r w:rsidRPr="00D53B0E">
        <w:rPr>
          <w:rFonts w:ascii="Arial" w:hAnsi="Arial" w:cs="Arial"/>
        </w:rPr>
        <w:t>X: 00976581      Y: 01072162        ALTURA: 1230 M</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70" w:type="dxa"/>
          <w:right w:w="70" w:type="dxa"/>
        </w:tblCellMar>
        <w:tblLook w:val="0000" w:firstRow="0" w:lastRow="0" w:firstColumn="0" w:lastColumn="0" w:noHBand="0" w:noVBand="0"/>
      </w:tblPr>
      <w:tblGrid>
        <w:gridCol w:w="3777"/>
        <w:gridCol w:w="1622"/>
        <w:gridCol w:w="1622"/>
        <w:gridCol w:w="1623"/>
      </w:tblGrid>
      <w:tr w:rsidR="00500C6B" w:rsidRPr="00D53B0E" w:rsidTr="006B6493">
        <w:tc>
          <w:tcPr>
            <w:tcW w:w="2185" w:type="pct"/>
          </w:tcPr>
          <w:p w:rsidR="00AE0DA3" w:rsidRPr="00D53B0E" w:rsidRDefault="00AE0DA3" w:rsidP="00601AB0">
            <w:pPr>
              <w:rPr>
                <w:rFonts w:ascii="Arial" w:hAnsi="Arial" w:cs="Arial"/>
              </w:rPr>
            </w:pPr>
            <w:r w:rsidRPr="00D53B0E">
              <w:rPr>
                <w:rFonts w:ascii="Arial" w:hAnsi="Arial" w:cs="Arial"/>
              </w:rPr>
              <w:t>VERTIMIENTO :</w:t>
            </w:r>
          </w:p>
        </w:tc>
        <w:tc>
          <w:tcPr>
            <w:tcW w:w="2815" w:type="pct"/>
            <w:gridSpan w:val="3"/>
            <w:vAlign w:val="center"/>
          </w:tcPr>
          <w:p w:rsidR="00AE0DA3" w:rsidRPr="00D53B0E" w:rsidRDefault="00AE0DA3" w:rsidP="00601AB0">
            <w:pPr>
              <w:rPr>
                <w:rFonts w:ascii="Arial" w:hAnsi="Arial" w:cs="Arial"/>
              </w:rPr>
            </w:pPr>
            <w:r w:rsidRPr="00D53B0E">
              <w:rPr>
                <w:rFonts w:ascii="Arial" w:hAnsi="Arial" w:cs="Arial"/>
              </w:rPr>
              <w:t>3</w:t>
            </w:r>
          </w:p>
        </w:tc>
      </w:tr>
      <w:tr w:rsidR="00500C6B" w:rsidRPr="00D53B0E" w:rsidTr="006B6493">
        <w:tc>
          <w:tcPr>
            <w:tcW w:w="2185" w:type="pct"/>
          </w:tcPr>
          <w:p w:rsidR="00AE0DA3" w:rsidRPr="00D53B0E" w:rsidRDefault="00AE0DA3" w:rsidP="00601AB0">
            <w:pPr>
              <w:rPr>
                <w:rFonts w:ascii="Arial" w:hAnsi="Arial" w:cs="Arial"/>
              </w:rPr>
            </w:pPr>
            <w:r w:rsidRPr="00D53B0E">
              <w:rPr>
                <w:rFonts w:ascii="Arial" w:hAnsi="Arial" w:cs="Arial"/>
              </w:rPr>
              <w:t>FUENTE:</w:t>
            </w:r>
          </w:p>
        </w:tc>
        <w:tc>
          <w:tcPr>
            <w:tcW w:w="2815" w:type="pct"/>
            <w:gridSpan w:val="3"/>
            <w:vAlign w:val="center"/>
          </w:tcPr>
          <w:p w:rsidR="00AE0DA3" w:rsidRPr="00D53B0E" w:rsidRDefault="00AE0DA3" w:rsidP="00601AB0">
            <w:pPr>
              <w:rPr>
                <w:rFonts w:ascii="Arial" w:hAnsi="Arial" w:cs="Arial"/>
                <w:b/>
              </w:rPr>
            </w:pPr>
            <w:r w:rsidRPr="00D53B0E">
              <w:rPr>
                <w:rFonts w:ascii="Arial" w:hAnsi="Arial" w:cs="Arial"/>
              </w:rPr>
              <w:t>COLECTOR 2 (PZ – 231)</w:t>
            </w:r>
          </w:p>
        </w:tc>
      </w:tr>
      <w:tr w:rsidR="00500C6B" w:rsidRPr="00D53B0E" w:rsidTr="006B6493">
        <w:tc>
          <w:tcPr>
            <w:tcW w:w="2185" w:type="pct"/>
          </w:tcPr>
          <w:p w:rsidR="00AE0DA3" w:rsidRPr="00D53B0E" w:rsidRDefault="00AE0DA3" w:rsidP="00601AB0">
            <w:pPr>
              <w:rPr>
                <w:rFonts w:ascii="Arial" w:hAnsi="Arial" w:cs="Arial"/>
              </w:rPr>
            </w:pPr>
            <w:r w:rsidRPr="00D53B0E">
              <w:rPr>
                <w:rFonts w:ascii="Arial" w:hAnsi="Arial" w:cs="Arial"/>
              </w:rPr>
              <w:t>RECEPTORA:</w:t>
            </w:r>
          </w:p>
        </w:tc>
        <w:tc>
          <w:tcPr>
            <w:tcW w:w="2815" w:type="pct"/>
            <w:gridSpan w:val="3"/>
            <w:vAlign w:val="center"/>
          </w:tcPr>
          <w:p w:rsidR="00AE0DA3" w:rsidRPr="00D53B0E" w:rsidRDefault="00AE0DA3" w:rsidP="00601AB0">
            <w:pPr>
              <w:rPr>
                <w:rFonts w:ascii="Arial" w:hAnsi="Arial" w:cs="Arial"/>
              </w:rPr>
            </w:pPr>
            <w:r w:rsidRPr="00D53B0E">
              <w:rPr>
                <w:rFonts w:ascii="Arial" w:hAnsi="Arial" w:cs="Arial"/>
              </w:rPr>
              <w:t>QUEBRADA LA AMARILLA</w:t>
            </w:r>
          </w:p>
        </w:tc>
      </w:tr>
      <w:tr w:rsidR="00500C6B" w:rsidRPr="00D53B0E" w:rsidTr="006B6493">
        <w:trPr>
          <w:trHeight w:val="201"/>
        </w:trPr>
        <w:tc>
          <w:tcPr>
            <w:tcW w:w="2185" w:type="pct"/>
          </w:tcPr>
          <w:p w:rsidR="00AE0DA3" w:rsidRPr="00D53B0E" w:rsidRDefault="00AE0DA3" w:rsidP="00601AB0">
            <w:pPr>
              <w:rPr>
                <w:rFonts w:ascii="Arial" w:hAnsi="Arial" w:cs="Arial"/>
              </w:rPr>
            </w:pPr>
            <w:r w:rsidRPr="00D53B0E">
              <w:rPr>
                <w:rFonts w:ascii="Arial" w:hAnsi="Arial" w:cs="Arial"/>
              </w:rPr>
              <w:t>COORDENADAS:</w:t>
            </w:r>
          </w:p>
        </w:tc>
        <w:tc>
          <w:tcPr>
            <w:tcW w:w="938" w:type="pct"/>
            <w:vAlign w:val="center"/>
          </w:tcPr>
          <w:p w:rsidR="00AE0DA3" w:rsidRPr="00D53B0E" w:rsidRDefault="00AE0DA3" w:rsidP="00601AB0">
            <w:pPr>
              <w:rPr>
                <w:rFonts w:ascii="Arial" w:hAnsi="Arial" w:cs="Arial"/>
              </w:rPr>
            </w:pPr>
            <w:r w:rsidRPr="00D53B0E">
              <w:rPr>
                <w:rFonts w:ascii="Arial" w:hAnsi="Arial" w:cs="Arial"/>
              </w:rPr>
              <w:t>X: 00976581</w:t>
            </w:r>
          </w:p>
        </w:tc>
        <w:tc>
          <w:tcPr>
            <w:tcW w:w="938" w:type="pct"/>
            <w:vAlign w:val="center"/>
          </w:tcPr>
          <w:p w:rsidR="00AE0DA3" w:rsidRPr="00D53B0E" w:rsidRDefault="00AE0DA3" w:rsidP="00601AB0">
            <w:pPr>
              <w:rPr>
                <w:rFonts w:ascii="Arial" w:hAnsi="Arial" w:cs="Arial"/>
              </w:rPr>
            </w:pPr>
            <w:r w:rsidRPr="00D53B0E">
              <w:rPr>
                <w:rFonts w:ascii="Arial" w:hAnsi="Arial" w:cs="Arial"/>
              </w:rPr>
              <w:t>X: 01072162</w:t>
            </w:r>
          </w:p>
        </w:tc>
        <w:tc>
          <w:tcPr>
            <w:tcW w:w="939" w:type="pct"/>
            <w:vAlign w:val="center"/>
          </w:tcPr>
          <w:p w:rsidR="00AE0DA3" w:rsidRPr="00D53B0E" w:rsidRDefault="00AE0DA3" w:rsidP="00601AB0">
            <w:pPr>
              <w:rPr>
                <w:rFonts w:ascii="Arial" w:hAnsi="Arial" w:cs="Arial"/>
              </w:rPr>
            </w:pPr>
            <w:r w:rsidRPr="00D53B0E">
              <w:rPr>
                <w:rFonts w:ascii="Arial" w:hAnsi="Arial" w:cs="Arial"/>
              </w:rPr>
              <w:t>H: 1230 m</w:t>
            </w:r>
          </w:p>
        </w:tc>
      </w:tr>
    </w:tbl>
    <w:p w:rsidR="00AE0DA3" w:rsidRPr="00D53B0E" w:rsidRDefault="00AE0DA3" w:rsidP="00601AB0">
      <w:pPr>
        <w:rPr>
          <w:rFonts w:ascii="Arial" w:hAnsi="Arial" w:cs="Arial"/>
        </w:rPr>
      </w:pP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4"/>
      </w:tblGrid>
      <w:tr w:rsidR="00500C6B" w:rsidRPr="00D53B0E" w:rsidTr="000C6FFB">
        <w:trPr>
          <w:trHeight w:val="4819"/>
          <w:jc w:val="center"/>
        </w:trPr>
        <w:tc>
          <w:tcPr>
            <w:tcW w:w="9104" w:type="dxa"/>
          </w:tcPr>
          <w:p w:rsidR="00AE0DA3" w:rsidRPr="00D53B0E" w:rsidRDefault="00AE0DA3" w:rsidP="006B6493">
            <w:pPr>
              <w:jc w:val="center"/>
              <w:rPr>
                <w:rFonts w:ascii="Arial" w:hAnsi="Arial" w:cs="Arial"/>
              </w:rPr>
            </w:pPr>
            <w:r w:rsidRPr="00D53B0E">
              <w:rPr>
                <w:rFonts w:ascii="Arial" w:hAnsi="Arial" w:cs="Arial"/>
                <w:noProof/>
              </w:rPr>
              <w:drawing>
                <wp:anchor distT="0" distB="0" distL="114300" distR="114300" simplePos="0" relativeHeight="251670528" behindDoc="0" locked="0" layoutInCell="1" allowOverlap="1">
                  <wp:simplePos x="0" y="0"/>
                  <wp:positionH relativeFrom="column">
                    <wp:posOffset>1066165</wp:posOffset>
                  </wp:positionH>
                  <wp:positionV relativeFrom="paragraph">
                    <wp:posOffset>95250</wp:posOffset>
                  </wp:positionV>
                  <wp:extent cx="3679066" cy="2752725"/>
                  <wp:effectExtent l="0" t="0" r="0" b="0"/>
                  <wp:wrapSquare wrapText="bothSides"/>
                  <wp:docPr id="17" name="Imagen 17" descr="IMG-20130117-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30117-003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9066" cy="2752725"/>
                          </a:xfrm>
                          <a:prstGeom prst="rect">
                            <a:avLst/>
                          </a:prstGeom>
                          <a:noFill/>
                          <a:ln>
                            <a:noFill/>
                          </a:ln>
                        </pic:spPr>
                      </pic:pic>
                    </a:graphicData>
                  </a:graphic>
                </wp:anchor>
              </w:drawing>
            </w:r>
          </w:p>
        </w:tc>
      </w:tr>
    </w:tbl>
    <w:p w:rsidR="00AE0DA3" w:rsidRPr="002D3F55" w:rsidRDefault="00AE0DA3" w:rsidP="006B6493">
      <w:pPr>
        <w:pStyle w:val="Ttulo2"/>
        <w:rPr>
          <w:rFonts w:ascii="Arial" w:hAnsi="Arial" w:cs="Arial"/>
        </w:rPr>
      </w:pPr>
      <w:bookmarkStart w:id="152" w:name="_Toc467231331"/>
      <w:r w:rsidRPr="002D3F55">
        <w:rPr>
          <w:rFonts w:ascii="Arial" w:hAnsi="Arial" w:cs="Arial"/>
        </w:rPr>
        <w:lastRenderedPageBreak/>
        <w:t>CARACTERIZACION DE LOS VERTIMIENTOS Y DE LAS CORRIENTES, TRAMOS O CUERPOS DE AGUA</w:t>
      </w:r>
      <w:bookmarkEnd w:id="152"/>
    </w:p>
    <w:p w:rsidR="006B6493" w:rsidRPr="002D3F55" w:rsidRDefault="006B6493" w:rsidP="006B6493">
      <w:pPr>
        <w:rPr>
          <w:rFonts w:ascii="Arial" w:hAnsi="Arial" w:cs="Arial"/>
        </w:rPr>
      </w:pPr>
    </w:p>
    <w:p w:rsidR="00AE0DA3" w:rsidRPr="002D3F55" w:rsidRDefault="00AE0DA3" w:rsidP="006B6493">
      <w:pPr>
        <w:pStyle w:val="Ttulo3"/>
        <w:rPr>
          <w:rFonts w:ascii="Arial" w:hAnsi="Arial" w:cs="Arial"/>
        </w:rPr>
      </w:pPr>
      <w:bookmarkStart w:id="153" w:name="_Toc467231332"/>
      <w:r w:rsidRPr="002D3F55">
        <w:rPr>
          <w:rFonts w:ascii="Arial" w:hAnsi="Arial" w:cs="Arial"/>
        </w:rPr>
        <w:t>DOCUMENTACIÓN DEL ESTADO DE LA FUENTE RECEPTORA EN TÉRMINOS DE CALIDAD</w:t>
      </w:r>
      <w:bookmarkEnd w:id="153"/>
    </w:p>
    <w:p w:rsidR="006B6493" w:rsidRPr="002D3F55" w:rsidRDefault="006B6493" w:rsidP="00601AB0">
      <w:pPr>
        <w:rPr>
          <w:rFonts w:ascii="Arial" w:hAnsi="Arial" w:cs="Arial"/>
        </w:rPr>
      </w:pPr>
    </w:p>
    <w:p w:rsidR="00DD5804" w:rsidRPr="002D3F55" w:rsidRDefault="00AE0DA3" w:rsidP="002D3F55">
      <w:pPr>
        <w:jc w:val="both"/>
        <w:rPr>
          <w:rFonts w:ascii="Arial" w:hAnsi="Arial" w:cs="Arial"/>
        </w:rPr>
      </w:pPr>
      <w:r w:rsidRPr="002D3F55">
        <w:rPr>
          <w:rFonts w:ascii="Arial" w:hAnsi="Arial" w:cs="Arial"/>
        </w:rPr>
        <w:t xml:space="preserve">La documentación de la fuente receptora, se pretende realizar con base al Índice de Calidad del Agua desarrollado por la National Sanitation Foundation (NSF), el modelo de mezcla y la caracterización de fuentes y descargas de esta última dependen las dos primeras. </w:t>
      </w:r>
    </w:p>
    <w:p w:rsidR="00AE0DA3" w:rsidRPr="002D3F55" w:rsidRDefault="00AE0DA3" w:rsidP="002D3F55">
      <w:pPr>
        <w:jc w:val="both"/>
        <w:rPr>
          <w:rFonts w:ascii="Arial" w:hAnsi="Arial" w:cs="Arial"/>
        </w:rPr>
      </w:pPr>
      <w:r w:rsidRPr="002D3F55">
        <w:rPr>
          <w:rFonts w:ascii="Arial" w:hAnsi="Arial" w:cs="Arial"/>
        </w:rPr>
        <w:t>A continuación se plantea la metodología a emplear una vez se desarrollen los muestreos:</w:t>
      </w:r>
    </w:p>
    <w:p w:rsidR="00AE0DA3" w:rsidRPr="002D3F55" w:rsidRDefault="00AE0DA3" w:rsidP="002D3F55">
      <w:pPr>
        <w:jc w:val="both"/>
        <w:rPr>
          <w:rFonts w:ascii="Arial" w:hAnsi="Arial" w:cs="Arial"/>
        </w:rPr>
      </w:pPr>
      <w:r w:rsidRPr="002D3F55">
        <w:rPr>
          <w:rFonts w:ascii="Arial" w:hAnsi="Arial" w:cs="Arial"/>
        </w:rPr>
        <w:t>Índice de Calidad del Agua</w:t>
      </w:r>
    </w:p>
    <w:p w:rsidR="00AE0DA3" w:rsidRPr="002D3F55" w:rsidRDefault="00AE0DA3" w:rsidP="002D3F55">
      <w:pPr>
        <w:jc w:val="both"/>
        <w:rPr>
          <w:rFonts w:ascii="Arial" w:hAnsi="Arial" w:cs="Arial"/>
        </w:rPr>
      </w:pPr>
    </w:p>
    <w:p w:rsidR="00AE0DA3" w:rsidRPr="002D3F55" w:rsidRDefault="00AE0DA3" w:rsidP="002D3F55">
      <w:pPr>
        <w:jc w:val="both"/>
        <w:rPr>
          <w:rFonts w:ascii="Arial" w:hAnsi="Arial" w:cs="Arial"/>
        </w:rPr>
      </w:pPr>
      <w:r w:rsidRPr="002D3F55">
        <w:rPr>
          <w:rFonts w:ascii="Arial" w:hAnsi="Arial" w:cs="Arial"/>
        </w:rPr>
        <w:t>El Índice de Calidad del Agua –ICA-, relaciona varios parámetros de calidad para dar un solo número que es indicativo de la calidad de una fuente de agua para un uso específico. El resultado del ICA, tiene diferentes aplicaciones en:</w:t>
      </w:r>
    </w:p>
    <w:p w:rsidR="006B6493" w:rsidRPr="002D3F55" w:rsidRDefault="006B6493" w:rsidP="00601AB0">
      <w:pPr>
        <w:rPr>
          <w:rFonts w:ascii="Arial" w:hAnsi="Arial" w:cs="Arial"/>
          <w:b/>
          <w:bCs/>
        </w:rPr>
      </w:pPr>
    </w:p>
    <w:p w:rsidR="00AE0DA3" w:rsidRPr="002D3F55" w:rsidRDefault="00AE0DA3" w:rsidP="006B6493">
      <w:pPr>
        <w:pStyle w:val="Prrafodelista"/>
        <w:numPr>
          <w:ilvl w:val="0"/>
          <w:numId w:val="27"/>
        </w:numPr>
        <w:rPr>
          <w:rFonts w:ascii="Arial" w:hAnsi="Arial" w:cs="Arial"/>
        </w:rPr>
      </w:pPr>
      <w:r w:rsidRPr="002D3F55">
        <w:rPr>
          <w:rFonts w:ascii="Arial" w:hAnsi="Arial" w:cs="Arial"/>
          <w:b/>
          <w:bCs/>
        </w:rPr>
        <w:t xml:space="preserve">Análisis de tendencias: </w:t>
      </w:r>
      <w:r w:rsidRPr="002D3F55">
        <w:rPr>
          <w:rFonts w:ascii="Arial" w:hAnsi="Arial" w:cs="Arial"/>
        </w:rPr>
        <w:t>Se pueden aplicar a datos ambientales en diversos puntos en el tiempo para determinar cambios en la calidad del agua.</w:t>
      </w:r>
    </w:p>
    <w:p w:rsidR="00AE0DA3" w:rsidRPr="002D3F55" w:rsidRDefault="00AE0DA3" w:rsidP="006B6493">
      <w:pPr>
        <w:pStyle w:val="Prrafodelista"/>
        <w:numPr>
          <w:ilvl w:val="0"/>
          <w:numId w:val="27"/>
        </w:numPr>
        <w:rPr>
          <w:rFonts w:ascii="Arial" w:hAnsi="Arial" w:cs="Arial"/>
        </w:rPr>
      </w:pPr>
      <w:r w:rsidRPr="002D3F55">
        <w:rPr>
          <w:rFonts w:ascii="Arial" w:hAnsi="Arial" w:cs="Arial"/>
          <w:b/>
          <w:bCs/>
        </w:rPr>
        <w:t xml:space="preserve">Investigación científica: </w:t>
      </w:r>
      <w:r w:rsidRPr="002D3F55">
        <w:rPr>
          <w:rFonts w:ascii="Arial" w:hAnsi="Arial" w:cs="Arial"/>
        </w:rPr>
        <w:t>Como medio para reducir un gran número de información de datos ambientales a una forma que muestren una fácil comprensión del fenómeno evaluado.</w:t>
      </w:r>
    </w:p>
    <w:p w:rsidR="00AE0DA3" w:rsidRPr="002D3F55" w:rsidRDefault="00AE0DA3" w:rsidP="006B6493">
      <w:pPr>
        <w:pStyle w:val="Prrafodelista"/>
        <w:numPr>
          <w:ilvl w:val="0"/>
          <w:numId w:val="27"/>
        </w:numPr>
        <w:rPr>
          <w:rFonts w:ascii="Arial" w:hAnsi="Arial" w:cs="Arial"/>
        </w:rPr>
      </w:pPr>
      <w:r w:rsidRPr="002D3F55">
        <w:rPr>
          <w:rFonts w:ascii="Arial" w:hAnsi="Arial" w:cs="Arial"/>
          <w:b/>
          <w:bCs/>
        </w:rPr>
        <w:t xml:space="preserve">Cumplimiento de los estándares: </w:t>
      </w:r>
      <w:r w:rsidRPr="002D3F55">
        <w:rPr>
          <w:rFonts w:ascii="Arial" w:hAnsi="Arial" w:cs="Arial"/>
        </w:rPr>
        <w:t>Pueden ser aplicados en la comparación de condiciones ambientales en diferentes lugares o áreas geográficas.</w:t>
      </w:r>
    </w:p>
    <w:p w:rsidR="00AE0DA3" w:rsidRPr="002D3F55" w:rsidRDefault="00AE0DA3" w:rsidP="006B6493">
      <w:pPr>
        <w:pStyle w:val="Prrafodelista"/>
        <w:numPr>
          <w:ilvl w:val="0"/>
          <w:numId w:val="27"/>
        </w:numPr>
        <w:rPr>
          <w:rFonts w:ascii="Arial" w:hAnsi="Arial" w:cs="Arial"/>
        </w:rPr>
      </w:pPr>
      <w:r w:rsidRPr="002D3F55">
        <w:rPr>
          <w:rFonts w:ascii="Arial" w:hAnsi="Arial" w:cs="Arial"/>
          <w:b/>
          <w:bCs/>
        </w:rPr>
        <w:t xml:space="preserve">Clasificación de sitios: </w:t>
      </w:r>
      <w:r w:rsidRPr="002D3F55">
        <w:rPr>
          <w:rFonts w:ascii="Arial" w:hAnsi="Arial" w:cs="Arial"/>
        </w:rPr>
        <w:t>Pueden ser aplicados en la comparación de las condiciones particulares del comportamiento en áreas específicas.</w:t>
      </w:r>
    </w:p>
    <w:p w:rsidR="00AE0DA3" w:rsidRPr="002D3F55" w:rsidRDefault="00AE0DA3" w:rsidP="006B6493">
      <w:pPr>
        <w:pStyle w:val="Prrafodelista"/>
        <w:numPr>
          <w:ilvl w:val="0"/>
          <w:numId w:val="27"/>
        </w:numPr>
        <w:rPr>
          <w:rFonts w:ascii="Arial" w:hAnsi="Arial" w:cs="Arial"/>
        </w:rPr>
      </w:pPr>
      <w:r w:rsidRPr="002D3F55">
        <w:rPr>
          <w:rFonts w:ascii="Arial" w:hAnsi="Arial" w:cs="Arial"/>
          <w:b/>
          <w:bCs/>
        </w:rPr>
        <w:t xml:space="preserve">Asignación de recursos: </w:t>
      </w:r>
      <w:r w:rsidRPr="002D3F55">
        <w:rPr>
          <w:rFonts w:ascii="Arial" w:hAnsi="Arial" w:cs="Arial"/>
        </w:rPr>
        <w:t>Aplicados cuando se van a tomar decisiones por parte de los organismos gubernamentales en la asignación y determinación de prioridades.</w:t>
      </w:r>
    </w:p>
    <w:p w:rsidR="00AE0DA3" w:rsidRPr="002D3F55" w:rsidRDefault="00AE0DA3" w:rsidP="006B6493">
      <w:pPr>
        <w:pStyle w:val="Prrafodelista"/>
        <w:numPr>
          <w:ilvl w:val="0"/>
          <w:numId w:val="27"/>
        </w:numPr>
        <w:rPr>
          <w:rFonts w:ascii="Arial" w:hAnsi="Arial" w:cs="Arial"/>
        </w:rPr>
      </w:pPr>
      <w:r w:rsidRPr="002D3F55">
        <w:rPr>
          <w:rFonts w:ascii="Arial" w:hAnsi="Arial" w:cs="Arial"/>
          <w:b/>
          <w:bCs/>
        </w:rPr>
        <w:t xml:space="preserve">Información pública: </w:t>
      </w:r>
      <w:r w:rsidRPr="002D3F55">
        <w:rPr>
          <w:rFonts w:ascii="Arial" w:hAnsi="Arial" w:cs="Arial"/>
        </w:rPr>
        <w:t>Pueden ser usados para informar al público acerca de las condiciones de calidad de un agua.</w:t>
      </w:r>
    </w:p>
    <w:p w:rsidR="006B6493" w:rsidRPr="002D3F55" w:rsidRDefault="006B6493" w:rsidP="00601AB0">
      <w:pPr>
        <w:rPr>
          <w:rFonts w:ascii="Arial" w:hAnsi="Arial" w:cs="Arial"/>
        </w:rPr>
      </w:pPr>
    </w:p>
    <w:p w:rsidR="00AE0DA3" w:rsidRPr="002D3F55" w:rsidRDefault="00AE0DA3" w:rsidP="002D3F55">
      <w:pPr>
        <w:jc w:val="both"/>
        <w:rPr>
          <w:rFonts w:ascii="Arial" w:hAnsi="Arial" w:cs="Arial"/>
        </w:rPr>
      </w:pPr>
      <w:r w:rsidRPr="002D3F55">
        <w:rPr>
          <w:rFonts w:ascii="Arial" w:hAnsi="Arial" w:cs="Arial"/>
        </w:rPr>
        <w:t>Dado que los términos “claro”, turbio”, no indican mayor criterio sobre la calidad del agua, estos términos se han venido reemplazando por parámetros indicadores de la calidad de agua como oxígeno disuelto, pH, temperatura, coliformes fecales, Demanda Bioquímica de Oxígeno (DBO5), nutrientes (nitratos y fosfatos), etc. O en su defecto se han desarrollado múltiples índices que combinan el mayor número posible de estos parámetros, uno de ellos es:</w:t>
      </w:r>
    </w:p>
    <w:p w:rsidR="006B6493" w:rsidRPr="002D3F55" w:rsidRDefault="006B6493" w:rsidP="002D3F55">
      <w:pPr>
        <w:jc w:val="both"/>
        <w:rPr>
          <w:rFonts w:ascii="Arial" w:hAnsi="Arial" w:cs="Arial"/>
        </w:rPr>
      </w:pPr>
    </w:p>
    <w:p w:rsidR="00AE0DA3" w:rsidRPr="002D3F55" w:rsidRDefault="00AE0DA3" w:rsidP="002D3F55">
      <w:pPr>
        <w:jc w:val="both"/>
        <w:rPr>
          <w:rFonts w:ascii="Arial" w:hAnsi="Arial" w:cs="Arial"/>
        </w:rPr>
      </w:pPr>
      <w:r w:rsidRPr="002D3F55">
        <w:rPr>
          <w:rFonts w:ascii="Arial" w:hAnsi="Arial" w:cs="Arial"/>
        </w:rPr>
        <w:t xml:space="preserve">El </w:t>
      </w:r>
      <w:r w:rsidRPr="002D3F55">
        <w:rPr>
          <w:rFonts w:ascii="Arial" w:hAnsi="Arial" w:cs="Arial"/>
          <w:b/>
          <w:bCs/>
        </w:rPr>
        <w:t xml:space="preserve">Índice de Calidad de Aguas -NFS-WQI (Nacional Sanitation Foundation) </w:t>
      </w:r>
      <w:r w:rsidRPr="002D3F55">
        <w:rPr>
          <w:rFonts w:ascii="Arial" w:hAnsi="Arial" w:cs="Arial"/>
        </w:rPr>
        <w:t xml:space="preserve">(en español, ICA), es uno de los </w:t>
      </w:r>
      <w:r w:rsidR="00752581" w:rsidRPr="002D3F55">
        <w:rPr>
          <w:rFonts w:ascii="Arial" w:hAnsi="Arial" w:cs="Arial"/>
        </w:rPr>
        <w:t>más</w:t>
      </w:r>
      <w:r w:rsidRPr="002D3F55">
        <w:rPr>
          <w:rFonts w:ascii="Arial" w:hAnsi="Arial" w:cs="Arial"/>
        </w:rPr>
        <w:t xml:space="preserve"> usados y está basado en la propuesta de un índice para calificar el estado de calidad de una fuente de agua, fue inicialmente efectuada por Brown,</w:t>
      </w:r>
    </w:p>
    <w:p w:rsidR="00AE0DA3" w:rsidRPr="002D3F55" w:rsidRDefault="00AE0DA3" w:rsidP="002D3F55">
      <w:pPr>
        <w:jc w:val="both"/>
        <w:rPr>
          <w:rFonts w:ascii="Arial" w:hAnsi="Arial" w:cs="Arial"/>
        </w:rPr>
      </w:pPr>
      <w:r w:rsidRPr="002D3F55">
        <w:rPr>
          <w:rFonts w:ascii="Arial" w:hAnsi="Arial" w:cs="Arial"/>
        </w:rPr>
        <w:t>McClelland, Deininger y Tozer y posteriormente fue respaldado por la National Sanitation</w:t>
      </w:r>
    </w:p>
    <w:p w:rsidR="00AE0DA3" w:rsidRPr="002D3F55" w:rsidRDefault="00AE0DA3" w:rsidP="002D3F55">
      <w:pPr>
        <w:jc w:val="both"/>
        <w:rPr>
          <w:rFonts w:ascii="Arial" w:hAnsi="Arial" w:cs="Arial"/>
        </w:rPr>
      </w:pPr>
      <w:r w:rsidRPr="002D3F55">
        <w:rPr>
          <w:rFonts w:ascii="Arial" w:hAnsi="Arial" w:cs="Arial"/>
        </w:rPr>
        <w:lastRenderedPageBreak/>
        <w:t>Foundation (NSF) y dio como resultado el índice conocido como NSF-WQI o ICA, el cual combina los siguientes parámetros de calidad:</w:t>
      </w:r>
    </w:p>
    <w:p w:rsidR="006B6493" w:rsidRPr="002D3F55" w:rsidRDefault="006B6493" w:rsidP="00601AB0">
      <w:pPr>
        <w:rPr>
          <w:rFonts w:ascii="Arial" w:hAnsi="Arial" w:cs="Arial"/>
        </w:rPr>
      </w:pPr>
    </w:p>
    <w:p w:rsidR="00AE0DA3" w:rsidRPr="002D3F55" w:rsidRDefault="00AE0DA3" w:rsidP="006B6493">
      <w:pPr>
        <w:pStyle w:val="Prrafodelista"/>
        <w:numPr>
          <w:ilvl w:val="0"/>
          <w:numId w:val="28"/>
        </w:numPr>
        <w:rPr>
          <w:rFonts w:ascii="Arial" w:hAnsi="Arial" w:cs="Arial"/>
        </w:rPr>
      </w:pPr>
      <w:r w:rsidRPr="002D3F55">
        <w:rPr>
          <w:rFonts w:ascii="Arial" w:hAnsi="Arial" w:cs="Arial"/>
        </w:rPr>
        <w:t>% de saturación de oxígeno disuelto.</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NMP de coliformes fecales/100ml.</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pH.</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Demanda Bioquímica de Oxígeno (DBO5).</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Nitratos.</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Fosfatos totales.</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Desviación de la temperatura de equilibrio (Variación sustancial en países con estaciones).</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Turbiedad.</w:t>
      </w:r>
    </w:p>
    <w:p w:rsidR="00AE0DA3" w:rsidRPr="002D3F55" w:rsidRDefault="00AE0DA3" w:rsidP="006B6493">
      <w:pPr>
        <w:pStyle w:val="Prrafodelista"/>
        <w:numPr>
          <w:ilvl w:val="0"/>
          <w:numId w:val="28"/>
        </w:numPr>
        <w:rPr>
          <w:rFonts w:ascii="Arial" w:hAnsi="Arial" w:cs="Arial"/>
        </w:rPr>
      </w:pPr>
      <w:r w:rsidRPr="002D3F55">
        <w:rPr>
          <w:rFonts w:ascii="Arial" w:hAnsi="Arial" w:cs="Arial"/>
        </w:rPr>
        <w:t>Sólidos totales o disueltos según el caso.</w:t>
      </w:r>
    </w:p>
    <w:p w:rsidR="00AE0DA3" w:rsidRPr="002D3F55" w:rsidRDefault="00AE0DA3" w:rsidP="00601AB0">
      <w:pPr>
        <w:rPr>
          <w:rFonts w:ascii="Arial" w:hAnsi="Arial" w:cs="Arial"/>
        </w:rPr>
      </w:pPr>
    </w:p>
    <w:p w:rsidR="00AE0DA3" w:rsidRPr="002D3F55" w:rsidRDefault="00AE0DA3" w:rsidP="00601AB0">
      <w:pPr>
        <w:rPr>
          <w:rFonts w:ascii="Arial" w:hAnsi="Arial" w:cs="Arial"/>
        </w:rPr>
      </w:pPr>
      <w:r w:rsidRPr="002D3F55">
        <w:rPr>
          <w:rFonts w:ascii="Arial" w:hAnsi="Arial" w:cs="Arial"/>
        </w:rPr>
        <w:t>En la siguiente fórmula:</w:t>
      </w:r>
    </w:p>
    <w:p w:rsidR="006B6493" w:rsidRPr="002D3F55" w:rsidRDefault="006B6493" w:rsidP="00601AB0">
      <w:pPr>
        <w:rPr>
          <w:rFonts w:ascii="Arial" w:hAnsi="Arial" w:cs="Arial"/>
        </w:rPr>
      </w:pPr>
    </w:p>
    <w:p w:rsidR="00AE0DA3" w:rsidRPr="002D3F55" w:rsidRDefault="00AE0DA3" w:rsidP="003246C9">
      <w:pPr>
        <w:jc w:val="center"/>
        <w:rPr>
          <w:rFonts w:ascii="Arial" w:hAnsi="Arial" w:cs="Arial"/>
        </w:rPr>
      </w:pPr>
      <w:r w:rsidRPr="002D3F55">
        <w:rPr>
          <w:rFonts w:ascii="Arial" w:hAnsi="Arial" w:cs="Arial"/>
        </w:rPr>
        <w:t xml:space="preserve">WQI (ICA) = Σ </w:t>
      </w:r>
      <w:r w:rsidR="00752581" w:rsidRPr="002D3F55">
        <w:rPr>
          <w:rFonts w:ascii="Arial" w:hAnsi="Arial" w:cs="Arial"/>
        </w:rPr>
        <w:t>Qi Wi</w:t>
      </w:r>
    </w:p>
    <w:p w:rsidR="006B6493" w:rsidRPr="002D3F55" w:rsidRDefault="006B6493" w:rsidP="00601AB0">
      <w:pPr>
        <w:rPr>
          <w:rFonts w:ascii="Arial" w:hAnsi="Arial" w:cs="Arial"/>
        </w:rPr>
      </w:pPr>
    </w:p>
    <w:p w:rsidR="00AE0DA3" w:rsidRPr="002D3F55" w:rsidRDefault="006B6493" w:rsidP="00601AB0">
      <w:pPr>
        <w:rPr>
          <w:rFonts w:ascii="Arial" w:hAnsi="Arial" w:cs="Arial"/>
        </w:rPr>
      </w:pPr>
      <w:r w:rsidRPr="002D3F55">
        <w:rPr>
          <w:rFonts w:ascii="Arial" w:hAnsi="Arial" w:cs="Arial"/>
        </w:rPr>
        <w:t>Dónde</w:t>
      </w:r>
      <w:r w:rsidR="00AE0DA3" w:rsidRPr="002D3F55">
        <w:rPr>
          <w:rFonts w:ascii="Arial" w:hAnsi="Arial" w:cs="Arial"/>
        </w:rPr>
        <w:t>:</w:t>
      </w:r>
    </w:p>
    <w:p w:rsidR="003246C9" w:rsidRPr="002D3F55" w:rsidRDefault="003246C9" w:rsidP="00601AB0">
      <w:pPr>
        <w:rPr>
          <w:rFonts w:ascii="Arial" w:hAnsi="Arial" w:cs="Arial"/>
        </w:rPr>
      </w:pPr>
    </w:p>
    <w:p w:rsidR="00AE0DA3" w:rsidRPr="002D3F55" w:rsidRDefault="00AE0DA3" w:rsidP="00406945">
      <w:pPr>
        <w:jc w:val="both"/>
        <w:rPr>
          <w:rFonts w:ascii="Arial" w:hAnsi="Arial" w:cs="Arial"/>
        </w:rPr>
      </w:pPr>
      <w:r w:rsidRPr="002D3F55">
        <w:rPr>
          <w:rFonts w:ascii="Arial" w:hAnsi="Arial" w:cs="Arial"/>
          <w:b/>
          <w:bCs/>
        </w:rPr>
        <w:t xml:space="preserve">ICA: </w:t>
      </w:r>
      <w:r w:rsidRPr="002D3F55">
        <w:rPr>
          <w:rFonts w:ascii="Arial" w:hAnsi="Arial" w:cs="Arial"/>
        </w:rPr>
        <w:t>Índice de calidad del agua, un numero entre 0 y 100.</w:t>
      </w:r>
    </w:p>
    <w:p w:rsidR="00AE0DA3" w:rsidRPr="002D3F55" w:rsidRDefault="00AE0DA3" w:rsidP="00406945">
      <w:pPr>
        <w:jc w:val="both"/>
        <w:rPr>
          <w:rFonts w:ascii="Arial" w:hAnsi="Arial" w:cs="Arial"/>
        </w:rPr>
      </w:pPr>
      <w:r w:rsidRPr="002D3F55">
        <w:rPr>
          <w:rFonts w:ascii="Arial" w:hAnsi="Arial" w:cs="Arial"/>
          <w:b/>
          <w:bCs/>
        </w:rPr>
        <w:t xml:space="preserve">Qi: </w:t>
      </w:r>
      <w:r w:rsidRPr="002D3F55">
        <w:rPr>
          <w:rFonts w:ascii="Arial" w:hAnsi="Arial" w:cs="Arial"/>
        </w:rPr>
        <w:t>Calidad del iésimo parámetro obtenido del respectivo grafico de calidad, en función de su concentración o medida</w:t>
      </w:r>
    </w:p>
    <w:p w:rsidR="00AE0DA3" w:rsidRPr="002D3F55" w:rsidRDefault="00AE0DA3" w:rsidP="00406945">
      <w:pPr>
        <w:jc w:val="both"/>
        <w:rPr>
          <w:rFonts w:ascii="Arial" w:hAnsi="Arial" w:cs="Arial"/>
        </w:rPr>
      </w:pPr>
      <w:r w:rsidRPr="002D3F55">
        <w:rPr>
          <w:rFonts w:ascii="Arial" w:hAnsi="Arial" w:cs="Arial"/>
          <w:b/>
          <w:bCs/>
        </w:rPr>
        <w:t xml:space="preserve">Wi: </w:t>
      </w:r>
      <w:r w:rsidRPr="002D3F55">
        <w:rPr>
          <w:rFonts w:ascii="Arial" w:hAnsi="Arial" w:cs="Arial"/>
        </w:rPr>
        <w:t>Valor ponderado correspondiente al iesimo parámetro, atribuido en función de la importancia de ese parámetro para la conformación global de la calidad, un número entre 0 y 1.</w:t>
      </w:r>
    </w:p>
    <w:p w:rsidR="006B6493" w:rsidRPr="002D3F55" w:rsidRDefault="006B6493" w:rsidP="00406945">
      <w:pPr>
        <w:jc w:val="both"/>
        <w:rPr>
          <w:rFonts w:ascii="Arial" w:hAnsi="Arial" w:cs="Arial"/>
        </w:rPr>
      </w:pPr>
    </w:p>
    <w:p w:rsidR="00AE0DA3" w:rsidRPr="002D3F55" w:rsidRDefault="00AE0DA3" w:rsidP="00406945">
      <w:pPr>
        <w:jc w:val="both"/>
        <w:rPr>
          <w:rFonts w:ascii="Arial" w:hAnsi="Arial" w:cs="Arial"/>
        </w:rPr>
      </w:pPr>
      <w:r w:rsidRPr="002D3F55">
        <w:rPr>
          <w:rFonts w:ascii="Arial" w:hAnsi="Arial" w:cs="Arial"/>
        </w:rPr>
        <w:t>Para cada parámetro de calidad se le atribuye un peso (Wi), de acuerdo a su importancia, dentro de la calificación de la calidad del agua. En la siguiente Tabla se aprecian los diferentes pesos.</w:t>
      </w:r>
    </w:p>
    <w:p w:rsidR="00752581" w:rsidRPr="002D3F55" w:rsidRDefault="00752581" w:rsidP="00601AB0">
      <w:pPr>
        <w:rPr>
          <w:rFonts w:ascii="Arial" w:hAnsi="Arial" w:cs="Arial"/>
        </w:rPr>
      </w:pPr>
    </w:p>
    <w:p w:rsidR="00AE0DA3" w:rsidRPr="002D3F55" w:rsidRDefault="00FF08DC" w:rsidP="00FF08DC">
      <w:pPr>
        <w:pStyle w:val="Descripcin"/>
        <w:jc w:val="center"/>
        <w:rPr>
          <w:rFonts w:ascii="Arial" w:hAnsi="Arial" w:cs="Arial"/>
          <w:sz w:val="24"/>
          <w:szCs w:val="24"/>
        </w:rPr>
      </w:pPr>
      <w:bookmarkStart w:id="154" w:name="_Toc391080921"/>
      <w:bookmarkStart w:id="155" w:name="_Toc467231159"/>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15</w:t>
      </w:r>
      <w:r w:rsidR="00B82D42" w:rsidRPr="002D3F55">
        <w:rPr>
          <w:rFonts w:ascii="Arial" w:hAnsi="Arial" w:cs="Arial"/>
          <w:noProof/>
          <w:sz w:val="24"/>
          <w:szCs w:val="24"/>
        </w:rPr>
        <w:fldChar w:fldCharType="end"/>
      </w:r>
      <w:r w:rsidRPr="002D3F55">
        <w:rPr>
          <w:rFonts w:ascii="Arial" w:hAnsi="Arial" w:cs="Arial"/>
          <w:sz w:val="24"/>
          <w:szCs w:val="24"/>
        </w:rPr>
        <w:t>.</w:t>
      </w:r>
      <w:r w:rsidR="007B6F27" w:rsidRPr="002D3F55">
        <w:rPr>
          <w:rFonts w:ascii="Arial" w:hAnsi="Arial" w:cs="Arial"/>
          <w:sz w:val="24"/>
          <w:szCs w:val="24"/>
        </w:rPr>
        <w:t xml:space="preserve"> </w:t>
      </w:r>
      <w:r w:rsidR="00AE0DA3" w:rsidRPr="002D3F55">
        <w:rPr>
          <w:rFonts w:ascii="Arial" w:hAnsi="Arial" w:cs="Arial"/>
          <w:sz w:val="24"/>
          <w:szCs w:val="24"/>
        </w:rPr>
        <w:t>Pesos de cada uno de los parámetros incluidos en el NFS-WQI</w:t>
      </w:r>
      <w:bookmarkEnd w:id="154"/>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750"/>
      </w:tblGrid>
      <w:tr w:rsidR="00500C6B" w:rsidRPr="002D3F55" w:rsidTr="0016466A">
        <w:trPr>
          <w:tblHeader/>
          <w:jc w:val="center"/>
        </w:trPr>
        <w:tc>
          <w:tcPr>
            <w:tcW w:w="0" w:type="auto"/>
          </w:tcPr>
          <w:p w:rsidR="00AE0DA3" w:rsidRPr="002D3F55" w:rsidRDefault="00AE0DA3" w:rsidP="00601AB0">
            <w:pPr>
              <w:rPr>
                <w:rFonts w:ascii="Arial" w:hAnsi="Arial" w:cs="Arial"/>
                <w:b/>
                <w:i/>
                <w:iCs/>
              </w:rPr>
            </w:pPr>
            <w:r w:rsidRPr="002D3F55">
              <w:rPr>
                <w:rFonts w:ascii="Arial" w:hAnsi="Arial" w:cs="Arial"/>
                <w:b/>
              </w:rPr>
              <w:t>Parámetro</w:t>
            </w:r>
          </w:p>
        </w:tc>
        <w:tc>
          <w:tcPr>
            <w:tcW w:w="0" w:type="auto"/>
          </w:tcPr>
          <w:p w:rsidR="00AE0DA3" w:rsidRPr="002D3F55" w:rsidRDefault="00AE0DA3" w:rsidP="00601AB0">
            <w:pPr>
              <w:rPr>
                <w:rFonts w:ascii="Arial" w:hAnsi="Arial" w:cs="Arial"/>
                <w:b/>
                <w:i/>
                <w:iCs/>
              </w:rPr>
            </w:pPr>
            <w:r w:rsidRPr="002D3F55">
              <w:rPr>
                <w:rFonts w:ascii="Arial" w:hAnsi="Arial" w:cs="Arial"/>
                <w:b/>
              </w:rPr>
              <w:t>Wi</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Porcentaje de saturación de oxígeno</w:t>
            </w:r>
          </w:p>
        </w:tc>
        <w:tc>
          <w:tcPr>
            <w:tcW w:w="0" w:type="auto"/>
          </w:tcPr>
          <w:p w:rsidR="00AE0DA3" w:rsidRPr="002D3F55" w:rsidRDefault="00AE0DA3" w:rsidP="00601AB0">
            <w:pPr>
              <w:rPr>
                <w:rFonts w:ascii="Arial" w:hAnsi="Arial" w:cs="Arial"/>
                <w:b/>
                <w:bCs/>
                <w:i/>
                <w:iCs/>
              </w:rPr>
            </w:pPr>
            <w:r w:rsidRPr="002D3F55">
              <w:rPr>
                <w:rFonts w:ascii="Arial" w:hAnsi="Arial" w:cs="Arial"/>
              </w:rPr>
              <w:t>0.17</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NMP coliformes fecales/100 ml</w:t>
            </w:r>
          </w:p>
        </w:tc>
        <w:tc>
          <w:tcPr>
            <w:tcW w:w="0" w:type="auto"/>
          </w:tcPr>
          <w:p w:rsidR="00AE0DA3" w:rsidRPr="002D3F55" w:rsidRDefault="00AE0DA3" w:rsidP="00601AB0">
            <w:pPr>
              <w:rPr>
                <w:rFonts w:ascii="Arial" w:hAnsi="Arial" w:cs="Arial"/>
                <w:b/>
                <w:bCs/>
                <w:i/>
                <w:iCs/>
              </w:rPr>
            </w:pPr>
            <w:r w:rsidRPr="002D3F55">
              <w:rPr>
                <w:rFonts w:ascii="Arial" w:hAnsi="Arial" w:cs="Arial"/>
              </w:rPr>
              <w:t>0.16</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pH</w:t>
            </w:r>
          </w:p>
        </w:tc>
        <w:tc>
          <w:tcPr>
            <w:tcW w:w="0" w:type="auto"/>
          </w:tcPr>
          <w:p w:rsidR="00AE0DA3" w:rsidRPr="002D3F55" w:rsidRDefault="00AE0DA3" w:rsidP="00601AB0">
            <w:pPr>
              <w:rPr>
                <w:rFonts w:ascii="Arial" w:hAnsi="Arial" w:cs="Arial"/>
                <w:b/>
                <w:bCs/>
                <w:i/>
                <w:iCs/>
              </w:rPr>
            </w:pPr>
            <w:r w:rsidRPr="002D3F55">
              <w:rPr>
                <w:rFonts w:ascii="Arial" w:hAnsi="Arial" w:cs="Arial"/>
              </w:rPr>
              <w:t>0.11</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Demanda Bioquímica de oxígeno</w:t>
            </w:r>
          </w:p>
        </w:tc>
        <w:tc>
          <w:tcPr>
            <w:tcW w:w="0" w:type="auto"/>
          </w:tcPr>
          <w:p w:rsidR="00AE0DA3" w:rsidRPr="002D3F55" w:rsidRDefault="00AE0DA3" w:rsidP="00601AB0">
            <w:pPr>
              <w:rPr>
                <w:rFonts w:ascii="Arial" w:hAnsi="Arial" w:cs="Arial"/>
                <w:b/>
                <w:bCs/>
                <w:i/>
                <w:iCs/>
              </w:rPr>
            </w:pPr>
            <w:r w:rsidRPr="002D3F55">
              <w:rPr>
                <w:rFonts w:ascii="Arial" w:hAnsi="Arial" w:cs="Arial"/>
              </w:rPr>
              <w:t>0.1 1</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Nitratos</w:t>
            </w:r>
          </w:p>
        </w:tc>
        <w:tc>
          <w:tcPr>
            <w:tcW w:w="0" w:type="auto"/>
          </w:tcPr>
          <w:p w:rsidR="00AE0DA3" w:rsidRPr="002D3F55" w:rsidRDefault="00AE0DA3" w:rsidP="00601AB0">
            <w:pPr>
              <w:rPr>
                <w:rFonts w:ascii="Arial" w:hAnsi="Arial" w:cs="Arial"/>
              </w:rPr>
            </w:pPr>
            <w:r w:rsidRPr="002D3F55">
              <w:rPr>
                <w:rFonts w:ascii="Arial" w:hAnsi="Arial" w:cs="Arial"/>
              </w:rPr>
              <w:t>0.10</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Fosfatos</w:t>
            </w:r>
          </w:p>
        </w:tc>
        <w:tc>
          <w:tcPr>
            <w:tcW w:w="0" w:type="auto"/>
          </w:tcPr>
          <w:p w:rsidR="00AE0DA3" w:rsidRPr="002D3F55" w:rsidRDefault="00AE0DA3" w:rsidP="00601AB0">
            <w:pPr>
              <w:rPr>
                <w:rFonts w:ascii="Arial" w:hAnsi="Arial" w:cs="Arial"/>
                <w:b/>
                <w:bCs/>
                <w:i/>
                <w:iCs/>
              </w:rPr>
            </w:pPr>
            <w:r w:rsidRPr="002D3F55">
              <w:rPr>
                <w:rFonts w:ascii="Arial" w:hAnsi="Arial" w:cs="Arial"/>
              </w:rPr>
              <w:t>0.10</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Variación de la Temperatura en ºC</w:t>
            </w:r>
          </w:p>
        </w:tc>
        <w:tc>
          <w:tcPr>
            <w:tcW w:w="0" w:type="auto"/>
          </w:tcPr>
          <w:p w:rsidR="00AE0DA3" w:rsidRPr="002D3F55" w:rsidRDefault="00AE0DA3" w:rsidP="00601AB0">
            <w:pPr>
              <w:rPr>
                <w:rFonts w:ascii="Arial" w:hAnsi="Arial" w:cs="Arial"/>
                <w:b/>
                <w:bCs/>
                <w:i/>
                <w:iCs/>
              </w:rPr>
            </w:pPr>
            <w:r w:rsidRPr="002D3F55">
              <w:rPr>
                <w:rFonts w:ascii="Arial" w:hAnsi="Arial" w:cs="Arial"/>
              </w:rPr>
              <w:t>0.10</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Turbiedad</w:t>
            </w:r>
          </w:p>
        </w:tc>
        <w:tc>
          <w:tcPr>
            <w:tcW w:w="0" w:type="auto"/>
          </w:tcPr>
          <w:p w:rsidR="00AE0DA3" w:rsidRPr="002D3F55" w:rsidRDefault="00AE0DA3" w:rsidP="00601AB0">
            <w:pPr>
              <w:rPr>
                <w:rFonts w:ascii="Arial" w:hAnsi="Arial" w:cs="Arial"/>
              </w:rPr>
            </w:pPr>
            <w:r w:rsidRPr="002D3F55">
              <w:rPr>
                <w:rFonts w:ascii="Arial" w:hAnsi="Arial" w:cs="Arial"/>
              </w:rPr>
              <w:t>0.08</w:t>
            </w:r>
          </w:p>
        </w:tc>
      </w:tr>
      <w:tr w:rsidR="00500C6B" w:rsidRPr="002D3F55" w:rsidTr="00D062D0">
        <w:trPr>
          <w:jc w:val="center"/>
        </w:trPr>
        <w:tc>
          <w:tcPr>
            <w:tcW w:w="0" w:type="auto"/>
          </w:tcPr>
          <w:p w:rsidR="00AE0DA3" w:rsidRPr="002D3F55" w:rsidRDefault="00AE0DA3" w:rsidP="00601AB0">
            <w:pPr>
              <w:rPr>
                <w:rFonts w:ascii="Arial" w:hAnsi="Arial" w:cs="Arial"/>
                <w:b/>
                <w:bCs/>
                <w:i/>
                <w:iCs/>
              </w:rPr>
            </w:pPr>
            <w:r w:rsidRPr="002D3F55">
              <w:rPr>
                <w:rFonts w:ascii="Arial" w:hAnsi="Arial" w:cs="Arial"/>
              </w:rPr>
              <w:t>Sólidos totales</w:t>
            </w:r>
          </w:p>
        </w:tc>
        <w:tc>
          <w:tcPr>
            <w:tcW w:w="0" w:type="auto"/>
          </w:tcPr>
          <w:p w:rsidR="00AE0DA3" w:rsidRPr="002D3F55" w:rsidRDefault="00AE0DA3" w:rsidP="00601AB0">
            <w:pPr>
              <w:rPr>
                <w:rFonts w:ascii="Arial" w:hAnsi="Arial" w:cs="Arial"/>
                <w:b/>
                <w:bCs/>
                <w:i/>
                <w:iCs/>
              </w:rPr>
            </w:pPr>
            <w:r w:rsidRPr="002D3F55">
              <w:rPr>
                <w:rFonts w:ascii="Arial" w:hAnsi="Arial" w:cs="Arial"/>
              </w:rPr>
              <w:t>0.07</w:t>
            </w:r>
          </w:p>
        </w:tc>
      </w:tr>
      <w:tr w:rsidR="00500C6B" w:rsidRPr="002D3F55" w:rsidTr="00D062D0">
        <w:trPr>
          <w:jc w:val="center"/>
        </w:trPr>
        <w:tc>
          <w:tcPr>
            <w:tcW w:w="0" w:type="auto"/>
          </w:tcPr>
          <w:p w:rsidR="00AE0DA3" w:rsidRPr="002D3F55" w:rsidRDefault="00AE0DA3" w:rsidP="00601AB0">
            <w:pPr>
              <w:rPr>
                <w:rFonts w:ascii="Arial" w:hAnsi="Arial" w:cs="Arial"/>
                <w:i/>
                <w:iCs/>
              </w:rPr>
            </w:pPr>
            <w:r w:rsidRPr="002D3F55">
              <w:rPr>
                <w:rFonts w:ascii="Arial" w:hAnsi="Arial" w:cs="Arial"/>
              </w:rPr>
              <w:t>Total</w:t>
            </w:r>
          </w:p>
        </w:tc>
        <w:tc>
          <w:tcPr>
            <w:tcW w:w="0" w:type="auto"/>
          </w:tcPr>
          <w:p w:rsidR="00AE0DA3" w:rsidRPr="002D3F55" w:rsidRDefault="00AE0DA3" w:rsidP="00601AB0">
            <w:pPr>
              <w:rPr>
                <w:rFonts w:ascii="Arial" w:hAnsi="Arial" w:cs="Arial"/>
              </w:rPr>
            </w:pPr>
            <w:r w:rsidRPr="002D3F55">
              <w:rPr>
                <w:rFonts w:ascii="Arial" w:hAnsi="Arial" w:cs="Arial"/>
              </w:rPr>
              <w:t>1.00</w:t>
            </w:r>
          </w:p>
        </w:tc>
      </w:tr>
    </w:tbl>
    <w:p w:rsidR="00752581" w:rsidRPr="007F748D" w:rsidRDefault="003A3ED3" w:rsidP="003A3ED3">
      <w:pPr>
        <w:jc w:val="center"/>
        <w:rPr>
          <w:rFonts w:ascii="Arial" w:hAnsi="Arial" w:cs="Arial"/>
          <w:lang w:val="en-US"/>
        </w:rPr>
      </w:pPr>
      <w:r w:rsidRPr="007F748D">
        <w:rPr>
          <w:rFonts w:ascii="Arial" w:hAnsi="Arial" w:cs="Arial"/>
          <w:b/>
          <w:lang w:val="en-US"/>
        </w:rPr>
        <w:t>Fuente:</w:t>
      </w:r>
      <w:r w:rsidRPr="007F748D">
        <w:rPr>
          <w:rFonts w:ascii="Arial" w:hAnsi="Arial" w:cs="Arial"/>
          <w:lang w:val="en-US"/>
        </w:rPr>
        <w:t xml:space="preserve"> National Sanitation Foundation (NSF)</w:t>
      </w:r>
    </w:p>
    <w:p w:rsidR="00AE0DA3" w:rsidRPr="002D3F55" w:rsidRDefault="00AE0DA3" w:rsidP="00406945">
      <w:pPr>
        <w:jc w:val="both"/>
        <w:rPr>
          <w:rFonts w:ascii="Arial" w:hAnsi="Arial" w:cs="Arial"/>
        </w:rPr>
      </w:pPr>
      <w:r w:rsidRPr="002D3F55">
        <w:rPr>
          <w:rFonts w:ascii="Arial" w:hAnsi="Arial" w:cs="Arial"/>
        </w:rPr>
        <w:t>Las curvas que se presentan a continuación, representan las funciones de los subíndices (Qi).</w:t>
      </w:r>
    </w:p>
    <w:p w:rsidR="00503A5A" w:rsidRPr="002D3F55" w:rsidRDefault="00503A5A" w:rsidP="00503A5A">
      <w:pPr>
        <w:rPr>
          <w:rFonts w:ascii="Arial" w:hAnsi="Arial" w:cs="Arial"/>
        </w:rPr>
      </w:pPr>
    </w:p>
    <w:p w:rsidR="00503A5A" w:rsidRPr="002D3F55" w:rsidRDefault="00FF08DC" w:rsidP="00FF08DC">
      <w:pPr>
        <w:pStyle w:val="Descripcin"/>
        <w:jc w:val="center"/>
        <w:rPr>
          <w:rFonts w:ascii="Arial" w:hAnsi="Arial" w:cs="Arial"/>
          <w:sz w:val="24"/>
          <w:szCs w:val="24"/>
        </w:rPr>
      </w:pPr>
      <w:bookmarkStart w:id="156" w:name="_Toc391080922"/>
      <w:bookmarkStart w:id="157" w:name="_Toc467231160"/>
      <w:r w:rsidRPr="002D3F55">
        <w:rPr>
          <w:rFonts w:ascii="Arial" w:hAnsi="Arial" w:cs="Arial"/>
          <w:sz w:val="24"/>
          <w:szCs w:val="24"/>
        </w:rPr>
        <w:lastRenderedPageBreak/>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16</w:t>
      </w:r>
      <w:r w:rsidR="00B82D42" w:rsidRPr="002D3F55">
        <w:rPr>
          <w:rFonts w:ascii="Arial" w:hAnsi="Arial" w:cs="Arial"/>
          <w:noProof/>
          <w:sz w:val="24"/>
          <w:szCs w:val="24"/>
        </w:rPr>
        <w:fldChar w:fldCharType="end"/>
      </w:r>
      <w:r w:rsidRPr="002D3F55">
        <w:rPr>
          <w:rFonts w:ascii="Arial" w:hAnsi="Arial" w:cs="Arial"/>
          <w:sz w:val="24"/>
          <w:szCs w:val="24"/>
        </w:rPr>
        <w:t xml:space="preserve">. </w:t>
      </w:r>
      <w:r w:rsidR="00503A5A" w:rsidRPr="002D3F55">
        <w:rPr>
          <w:rFonts w:ascii="Arial" w:hAnsi="Arial" w:cs="Arial"/>
          <w:sz w:val="24"/>
          <w:szCs w:val="24"/>
        </w:rPr>
        <w:t>Demanda Bioquímica de Oxigeno (DBO5)</w:t>
      </w:r>
      <w:bookmarkEnd w:id="156"/>
      <w:bookmarkEnd w:id="157"/>
    </w:p>
    <w:p w:rsidR="00AE0DA3" w:rsidRPr="002D3F55" w:rsidRDefault="00AE0DA3" w:rsidP="0009533F">
      <w:pPr>
        <w:jc w:val="center"/>
        <w:rPr>
          <w:rFonts w:ascii="Arial" w:hAnsi="Arial" w:cs="Arial"/>
        </w:rPr>
      </w:pPr>
      <w:r w:rsidRPr="002D3F55">
        <w:rPr>
          <w:rFonts w:ascii="Arial" w:hAnsi="Arial" w:cs="Arial"/>
          <w:noProof/>
        </w:rPr>
        <w:drawing>
          <wp:inline distT="0" distB="0" distL="0" distR="0">
            <wp:extent cx="2832735" cy="2586130"/>
            <wp:effectExtent l="0" t="0" r="571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3381" cy="2586720"/>
                    </a:xfrm>
                    <a:prstGeom prst="rect">
                      <a:avLst/>
                    </a:prstGeom>
                    <a:noFill/>
                    <a:ln>
                      <a:noFill/>
                    </a:ln>
                  </pic:spPr>
                </pic:pic>
              </a:graphicData>
            </a:graphic>
          </wp:inline>
        </w:drawing>
      </w:r>
    </w:p>
    <w:p w:rsidR="00503A5A" w:rsidRPr="002D3F55" w:rsidRDefault="00503A5A" w:rsidP="00503A5A">
      <w:pPr>
        <w:pStyle w:val="Descripcin"/>
        <w:rPr>
          <w:rFonts w:ascii="Arial" w:hAnsi="Arial" w:cs="Arial"/>
          <w:sz w:val="24"/>
          <w:szCs w:val="24"/>
        </w:rPr>
      </w:pPr>
    </w:p>
    <w:p w:rsidR="00503A5A" w:rsidRPr="002D3F55" w:rsidRDefault="00FF08DC" w:rsidP="00FF08DC">
      <w:pPr>
        <w:pStyle w:val="Descripcin"/>
        <w:jc w:val="center"/>
        <w:rPr>
          <w:rFonts w:ascii="Arial" w:hAnsi="Arial" w:cs="Arial"/>
          <w:sz w:val="24"/>
          <w:szCs w:val="24"/>
        </w:rPr>
      </w:pPr>
      <w:bookmarkStart w:id="158" w:name="_Toc391080923"/>
      <w:bookmarkStart w:id="159" w:name="_Toc467231161"/>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17</w:t>
      </w:r>
      <w:r w:rsidR="00B82D42" w:rsidRPr="002D3F55">
        <w:rPr>
          <w:rFonts w:ascii="Arial" w:hAnsi="Arial" w:cs="Arial"/>
          <w:noProof/>
          <w:sz w:val="24"/>
          <w:szCs w:val="24"/>
        </w:rPr>
        <w:fldChar w:fldCharType="end"/>
      </w:r>
      <w:r w:rsidRPr="002D3F55">
        <w:rPr>
          <w:rFonts w:ascii="Arial" w:hAnsi="Arial" w:cs="Arial"/>
          <w:sz w:val="24"/>
          <w:szCs w:val="24"/>
        </w:rPr>
        <w:t xml:space="preserve">. </w:t>
      </w:r>
      <w:r w:rsidR="00D82427" w:rsidRPr="002D3F55">
        <w:rPr>
          <w:rFonts w:ascii="Arial" w:hAnsi="Arial" w:cs="Arial"/>
          <w:sz w:val="24"/>
          <w:szCs w:val="24"/>
        </w:rPr>
        <w:t>Oxígeno</w:t>
      </w:r>
      <w:r w:rsidR="00503A5A" w:rsidRPr="002D3F55">
        <w:rPr>
          <w:rFonts w:ascii="Arial" w:hAnsi="Arial" w:cs="Arial"/>
          <w:sz w:val="24"/>
          <w:szCs w:val="24"/>
        </w:rPr>
        <w:t xml:space="preserve"> Disuelto</w:t>
      </w:r>
      <w:bookmarkEnd w:id="158"/>
      <w:bookmarkEnd w:id="159"/>
    </w:p>
    <w:p w:rsidR="00AE0DA3" w:rsidRPr="002D3F55" w:rsidRDefault="00AE0DA3" w:rsidP="00503A5A">
      <w:pPr>
        <w:jc w:val="center"/>
        <w:rPr>
          <w:rFonts w:ascii="Arial" w:hAnsi="Arial" w:cs="Arial"/>
        </w:rPr>
      </w:pPr>
      <w:r w:rsidRPr="002D3F55">
        <w:rPr>
          <w:rFonts w:ascii="Arial" w:hAnsi="Arial" w:cs="Arial"/>
          <w:noProof/>
        </w:rPr>
        <w:drawing>
          <wp:inline distT="0" distB="0" distL="0" distR="0">
            <wp:extent cx="3096895" cy="284670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6895" cy="2846705"/>
                    </a:xfrm>
                    <a:prstGeom prst="rect">
                      <a:avLst/>
                    </a:prstGeom>
                    <a:noFill/>
                    <a:ln>
                      <a:noFill/>
                    </a:ln>
                  </pic:spPr>
                </pic:pic>
              </a:graphicData>
            </a:graphic>
          </wp:inline>
        </w:drawing>
      </w:r>
    </w:p>
    <w:p w:rsidR="00D82427" w:rsidRDefault="00D82427" w:rsidP="00503A5A">
      <w:pPr>
        <w:jc w:val="center"/>
        <w:rPr>
          <w:rFonts w:ascii="Arial" w:hAnsi="Arial" w:cs="Arial"/>
        </w:rPr>
      </w:pPr>
    </w:p>
    <w:p w:rsidR="00406945" w:rsidRDefault="00406945" w:rsidP="00503A5A">
      <w:pPr>
        <w:jc w:val="center"/>
        <w:rPr>
          <w:rFonts w:ascii="Arial" w:hAnsi="Arial" w:cs="Arial"/>
        </w:rPr>
      </w:pPr>
    </w:p>
    <w:p w:rsidR="00406945" w:rsidRDefault="00406945" w:rsidP="00503A5A">
      <w:pPr>
        <w:jc w:val="center"/>
        <w:rPr>
          <w:rFonts w:ascii="Arial" w:hAnsi="Arial" w:cs="Arial"/>
        </w:rPr>
      </w:pPr>
    </w:p>
    <w:p w:rsidR="00406945" w:rsidRDefault="00406945" w:rsidP="00503A5A">
      <w:pPr>
        <w:jc w:val="center"/>
        <w:rPr>
          <w:rFonts w:ascii="Arial" w:hAnsi="Arial" w:cs="Arial"/>
        </w:rPr>
      </w:pPr>
    </w:p>
    <w:p w:rsidR="00406945" w:rsidRDefault="00406945" w:rsidP="00503A5A">
      <w:pPr>
        <w:jc w:val="center"/>
        <w:rPr>
          <w:rFonts w:ascii="Arial" w:hAnsi="Arial" w:cs="Arial"/>
        </w:rPr>
      </w:pPr>
    </w:p>
    <w:p w:rsidR="00406945" w:rsidRDefault="00406945" w:rsidP="00503A5A">
      <w:pPr>
        <w:jc w:val="center"/>
        <w:rPr>
          <w:rFonts w:ascii="Arial" w:hAnsi="Arial" w:cs="Arial"/>
        </w:rPr>
      </w:pPr>
    </w:p>
    <w:p w:rsidR="00406945" w:rsidRDefault="00406945" w:rsidP="00503A5A">
      <w:pPr>
        <w:jc w:val="center"/>
        <w:rPr>
          <w:rFonts w:ascii="Arial" w:hAnsi="Arial" w:cs="Arial"/>
        </w:rPr>
      </w:pPr>
    </w:p>
    <w:p w:rsidR="00406945" w:rsidRDefault="00406945" w:rsidP="00503A5A">
      <w:pPr>
        <w:jc w:val="center"/>
        <w:rPr>
          <w:rFonts w:ascii="Arial" w:hAnsi="Arial" w:cs="Arial"/>
        </w:rPr>
      </w:pPr>
    </w:p>
    <w:p w:rsidR="00406945" w:rsidRDefault="00406945" w:rsidP="00503A5A">
      <w:pPr>
        <w:jc w:val="center"/>
        <w:rPr>
          <w:rFonts w:ascii="Arial" w:hAnsi="Arial" w:cs="Arial"/>
        </w:rPr>
      </w:pPr>
    </w:p>
    <w:p w:rsidR="00406945" w:rsidRPr="002D3F55" w:rsidRDefault="00406945" w:rsidP="00503A5A">
      <w:pPr>
        <w:jc w:val="center"/>
        <w:rPr>
          <w:rFonts w:ascii="Arial" w:hAnsi="Arial" w:cs="Arial"/>
        </w:rPr>
      </w:pPr>
    </w:p>
    <w:p w:rsidR="00503A5A" w:rsidRDefault="00FF08DC" w:rsidP="00FF08DC">
      <w:pPr>
        <w:pStyle w:val="Descripcin"/>
        <w:jc w:val="center"/>
        <w:rPr>
          <w:rFonts w:ascii="Arial" w:hAnsi="Arial" w:cs="Arial"/>
          <w:sz w:val="24"/>
          <w:szCs w:val="24"/>
        </w:rPr>
      </w:pPr>
      <w:bookmarkStart w:id="160" w:name="_Toc391080924"/>
      <w:bookmarkStart w:id="161" w:name="_Toc467231162"/>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18</w:t>
      </w:r>
      <w:r w:rsidR="00B82D42" w:rsidRPr="002D3F55">
        <w:rPr>
          <w:rFonts w:ascii="Arial" w:hAnsi="Arial" w:cs="Arial"/>
          <w:noProof/>
          <w:sz w:val="24"/>
          <w:szCs w:val="24"/>
        </w:rPr>
        <w:fldChar w:fldCharType="end"/>
      </w:r>
      <w:r w:rsidRPr="002D3F55">
        <w:rPr>
          <w:rFonts w:ascii="Arial" w:hAnsi="Arial" w:cs="Arial"/>
          <w:sz w:val="24"/>
          <w:szCs w:val="24"/>
        </w:rPr>
        <w:t>.</w:t>
      </w:r>
      <w:r w:rsidR="00503A5A" w:rsidRPr="002D3F55">
        <w:rPr>
          <w:rFonts w:ascii="Arial" w:hAnsi="Arial" w:cs="Arial"/>
          <w:sz w:val="24"/>
          <w:szCs w:val="24"/>
        </w:rPr>
        <w:t xml:space="preserve"> Coliformes Fecales</w:t>
      </w:r>
      <w:bookmarkEnd w:id="160"/>
      <w:bookmarkEnd w:id="161"/>
    </w:p>
    <w:p w:rsidR="00AE0DA3" w:rsidRPr="002D3F55" w:rsidRDefault="00AE0DA3" w:rsidP="00503A5A">
      <w:pPr>
        <w:jc w:val="center"/>
        <w:rPr>
          <w:rFonts w:ascii="Arial" w:hAnsi="Arial" w:cs="Arial"/>
        </w:rPr>
      </w:pPr>
      <w:r w:rsidRPr="002D3F55">
        <w:rPr>
          <w:rFonts w:ascii="Arial" w:hAnsi="Arial" w:cs="Arial"/>
          <w:noProof/>
        </w:rPr>
        <w:lastRenderedPageBreak/>
        <w:drawing>
          <wp:inline distT="0" distB="0" distL="0" distR="0">
            <wp:extent cx="2826500" cy="25615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9311" cy="2564114"/>
                    </a:xfrm>
                    <a:prstGeom prst="rect">
                      <a:avLst/>
                    </a:prstGeom>
                    <a:noFill/>
                    <a:ln>
                      <a:noFill/>
                    </a:ln>
                  </pic:spPr>
                </pic:pic>
              </a:graphicData>
            </a:graphic>
          </wp:inline>
        </w:drawing>
      </w:r>
    </w:p>
    <w:p w:rsidR="00AE0DA3" w:rsidRPr="002D3F55" w:rsidRDefault="00AE0DA3" w:rsidP="00601AB0">
      <w:pPr>
        <w:rPr>
          <w:rFonts w:ascii="Arial" w:hAnsi="Arial" w:cs="Arial"/>
        </w:rPr>
      </w:pPr>
    </w:p>
    <w:p w:rsidR="00D82427" w:rsidRPr="002D3F55" w:rsidRDefault="00FF08DC" w:rsidP="00FF08DC">
      <w:pPr>
        <w:pStyle w:val="Descripcin"/>
        <w:jc w:val="center"/>
        <w:rPr>
          <w:rFonts w:ascii="Arial" w:hAnsi="Arial" w:cs="Arial"/>
          <w:sz w:val="24"/>
          <w:szCs w:val="24"/>
        </w:rPr>
      </w:pPr>
      <w:bookmarkStart w:id="162" w:name="_Toc391080925"/>
      <w:bookmarkStart w:id="163" w:name="_Toc467231163"/>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19</w:t>
      </w:r>
      <w:r w:rsidR="00B82D42" w:rsidRPr="002D3F55">
        <w:rPr>
          <w:rFonts w:ascii="Arial" w:hAnsi="Arial" w:cs="Arial"/>
          <w:noProof/>
          <w:sz w:val="24"/>
          <w:szCs w:val="24"/>
        </w:rPr>
        <w:fldChar w:fldCharType="end"/>
      </w:r>
      <w:r w:rsidRPr="002D3F55">
        <w:rPr>
          <w:rFonts w:ascii="Arial" w:hAnsi="Arial" w:cs="Arial"/>
          <w:sz w:val="24"/>
          <w:szCs w:val="24"/>
        </w:rPr>
        <w:t>.</w:t>
      </w:r>
      <w:r w:rsidR="00D82427" w:rsidRPr="002D3F55">
        <w:rPr>
          <w:rFonts w:ascii="Arial" w:hAnsi="Arial" w:cs="Arial"/>
          <w:sz w:val="24"/>
          <w:szCs w:val="24"/>
        </w:rPr>
        <w:t xml:space="preserve"> Nitratos</w:t>
      </w:r>
      <w:bookmarkEnd w:id="162"/>
      <w:bookmarkEnd w:id="163"/>
    </w:p>
    <w:p w:rsidR="00AE0DA3" w:rsidRPr="002D3F55" w:rsidRDefault="00AE0DA3" w:rsidP="00D82427">
      <w:pPr>
        <w:jc w:val="center"/>
        <w:rPr>
          <w:rFonts w:ascii="Arial" w:hAnsi="Arial" w:cs="Arial"/>
        </w:rPr>
      </w:pPr>
      <w:r w:rsidRPr="002D3F55">
        <w:rPr>
          <w:rFonts w:ascii="Arial" w:hAnsi="Arial" w:cs="Arial"/>
          <w:noProof/>
        </w:rPr>
        <w:drawing>
          <wp:inline distT="0" distB="0" distL="0" distR="0">
            <wp:extent cx="2728752" cy="2475029"/>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1079" cy="2477139"/>
                    </a:xfrm>
                    <a:prstGeom prst="rect">
                      <a:avLst/>
                    </a:prstGeom>
                    <a:noFill/>
                    <a:ln>
                      <a:noFill/>
                    </a:ln>
                  </pic:spPr>
                </pic:pic>
              </a:graphicData>
            </a:graphic>
          </wp:inline>
        </w:drawing>
      </w:r>
    </w:p>
    <w:p w:rsidR="00AE0DA3" w:rsidRPr="002D3F55" w:rsidRDefault="00AE0DA3" w:rsidP="00601AB0">
      <w:pPr>
        <w:rPr>
          <w:rFonts w:ascii="Arial" w:hAnsi="Arial" w:cs="Arial"/>
        </w:rPr>
      </w:pPr>
    </w:p>
    <w:p w:rsidR="00D82427" w:rsidRPr="002D3F55" w:rsidRDefault="00FF08DC" w:rsidP="00FF08DC">
      <w:pPr>
        <w:pStyle w:val="Descripcin"/>
        <w:jc w:val="center"/>
        <w:rPr>
          <w:rFonts w:ascii="Arial" w:hAnsi="Arial" w:cs="Arial"/>
          <w:sz w:val="24"/>
          <w:szCs w:val="24"/>
        </w:rPr>
      </w:pPr>
      <w:bookmarkStart w:id="164" w:name="_Toc391080926"/>
      <w:bookmarkStart w:id="165" w:name="_Toc467231164"/>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20</w:t>
      </w:r>
      <w:r w:rsidR="00B82D42" w:rsidRPr="002D3F55">
        <w:rPr>
          <w:rFonts w:ascii="Arial" w:hAnsi="Arial" w:cs="Arial"/>
          <w:noProof/>
          <w:sz w:val="24"/>
          <w:szCs w:val="24"/>
        </w:rPr>
        <w:fldChar w:fldCharType="end"/>
      </w:r>
      <w:r w:rsidRPr="002D3F55">
        <w:rPr>
          <w:rFonts w:ascii="Arial" w:hAnsi="Arial" w:cs="Arial"/>
          <w:sz w:val="24"/>
          <w:szCs w:val="24"/>
        </w:rPr>
        <w:t>.</w:t>
      </w:r>
      <w:r w:rsidR="00D82427" w:rsidRPr="002D3F55">
        <w:rPr>
          <w:rFonts w:ascii="Arial" w:hAnsi="Arial" w:cs="Arial"/>
          <w:sz w:val="24"/>
          <w:szCs w:val="24"/>
        </w:rPr>
        <w:t xml:space="preserve"> pH</w:t>
      </w:r>
      <w:bookmarkEnd w:id="164"/>
      <w:bookmarkEnd w:id="165"/>
    </w:p>
    <w:p w:rsidR="00AE0DA3" w:rsidRPr="002D3F55" w:rsidRDefault="00AE0DA3" w:rsidP="00D82427">
      <w:pPr>
        <w:jc w:val="center"/>
        <w:rPr>
          <w:rFonts w:ascii="Arial" w:hAnsi="Arial" w:cs="Arial"/>
        </w:rPr>
      </w:pPr>
      <w:r w:rsidRPr="002D3F55">
        <w:rPr>
          <w:rFonts w:ascii="Arial" w:hAnsi="Arial" w:cs="Arial"/>
          <w:noProof/>
        </w:rPr>
        <w:drawing>
          <wp:inline distT="0" distB="0" distL="0" distR="0">
            <wp:extent cx="2623820" cy="242633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0873" cy="2432857"/>
                    </a:xfrm>
                    <a:prstGeom prst="rect">
                      <a:avLst/>
                    </a:prstGeom>
                    <a:noFill/>
                    <a:ln>
                      <a:noFill/>
                    </a:ln>
                  </pic:spPr>
                </pic:pic>
              </a:graphicData>
            </a:graphic>
          </wp:inline>
        </w:drawing>
      </w:r>
    </w:p>
    <w:p w:rsidR="00D82427" w:rsidRPr="002D3F55" w:rsidRDefault="00FF08DC" w:rsidP="00FF08DC">
      <w:pPr>
        <w:pStyle w:val="Descripcin"/>
        <w:jc w:val="center"/>
        <w:rPr>
          <w:rFonts w:ascii="Arial" w:hAnsi="Arial" w:cs="Arial"/>
          <w:sz w:val="24"/>
          <w:szCs w:val="24"/>
        </w:rPr>
      </w:pPr>
      <w:bookmarkStart w:id="166" w:name="_Toc391080927"/>
      <w:bookmarkStart w:id="167" w:name="_Toc467231165"/>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21</w:t>
      </w:r>
      <w:r w:rsidR="00B82D42" w:rsidRPr="002D3F55">
        <w:rPr>
          <w:rFonts w:ascii="Arial" w:hAnsi="Arial" w:cs="Arial"/>
          <w:noProof/>
          <w:sz w:val="24"/>
          <w:szCs w:val="24"/>
        </w:rPr>
        <w:fldChar w:fldCharType="end"/>
      </w:r>
      <w:r w:rsidRPr="002D3F55">
        <w:rPr>
          <w:rFonts w:ascii="Arial" w:hAnsi="Arial" w:cs="Arial"/>
          <w:sz w:val="24"/>
          <w:szCs w:val="24"/>
        </w:rPr>
        <w:t>.</w:t>
      </w:r>
      <w:r w:rsidR="00D82427" w:rsidRPr="002D3F55">
        <w:rPr>
          <w:rFonts w:ascii="Arial" w:hAnsi="Arial" w:cs="Arial"/>
          <w:sz w:val="24"/>
          <w:szCs w:val="24"/>
        </w:rPr>
        <w:t>Temperatura</w:t>
      </w:r>
      <w:bookmarkEnd w:id="166"/>
      <w:bookmarkEnd w:id="167"/>
    </w:p>
    <w:p w:rsidR="00AE0DA3" w:rsidRPr="002D3F55" w:rsidRDefault="00AE0DA3" w:rsidP="00D82427">
      <w:pPr>
        <w:jc w:val="center"/>
        <w:rPr>
          <w:rFonts w:ascii="Arial" w:hAnsi="Arial" w:cs="Arial"/>
        </w:rPr>
      </w:pPr>
      <w:r w:rsidRPr="002D3F55">
        <w:rPr>
          <w:rFonts w:ascii="Arial" w:hAnsi="Arial" w:cs="Arial"/>
          <w:noProof/>
        </w:rPr>
        <w:lastRenderedPageBreak/>
        <w:drawing>
          <wp:inline distT="0" distB="0" distL="0" distR="0">
            <wp:extent cx="2623071" cy="2387459"/>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680" cy="2392564"/>
                    </a:xfrm>
                    <a:prstGeom prst="rect">
                      <a:avLst/>
                    </a:prstGeom>
                    <a:noFill/>
                    <a:ln>
                      <a:noFill/>
                    </a:ln>
                  </pic:spPr>
                </pic:pic>
              </a:graphicData>
            </a:graphic>
          </wp:inline>
        </w:drawing>
      </w:r>
    </w:p>
    <w:p w:rsidR="00E77391" w:rsidRPr="002D3F55" w:rsidRDefault="00E77391" w:rsidP="00F32540">
      <w:pPr>
        <w:jc w:val="center"/>
        <w:rPr>
          <w:rFonts w:ascii="Arial" w:hAnsi="Arial" w:cs="Arial"/>
        </w:rPr>
      </w:pPr>
    </w:p>
    <w:p w:rsidR="00F32540" w:rsidRPr="002D3F55" w:rsidRDefault="00F32540" w:rsidP="00F32540">
      <w:pPr>
        <w:pStyle w:val="Descripcin"/>
        <w:jc w:val="center"/>
        <w:rPr>
          <w:rFonts w:ascii="Arial" w:hAnsi="Arial" w:cs="Arial"/>
          <w:sz w:val="24"/>
          <w:szCs w:val="24"/>
        </w:rPr>
      </w:pPr>
      <w:bookmarkStart w:id="168" w:name="_Toc467231166"/>
      <w:bookmarkStart w:id="169" w:name="_Toc391080928"/>
      <w:r w:rsidRPr="002D3F55">
        <w:rPr>
          <w:rFonts w:ascii="Arial" w:hAnsi="Arial" w:cs="Arial"/>
          <w:sz w:val="24"/>
          <w:szCs w:val="24"/>
        </w:rPr>
        <w:t xml:space="preserve">Tabla </w:t>
      </w:r>
      <w:r w:rsidR="00B82D42" w:rsidRPr="002D3F55">
        <w:rPr>
          <w:rFonts w:ascii="Arial" w:hAnsi="Arial" w:cs="Arial"/>
          <w:sz w:val="24"/>
          <w:szCs w:val="24"/>
        </w:rPr>
        <w:fldChar w:fldCharType="begin"/>
      </w:r>
      <w:r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22</w:t>
      </w:r>
      <w:r w:rsidR="00B82D42" w:rsidRPr="002D3F55">
        <w:rPr>
          <w:rFonts w:ascii="Arial" w:hAnsi="Arial" w:cs="Arial"/>
          <w:noProof/>
          <w:sz w:val="24"/>
          <w:szCs w:val="24"/>
        </w:rPr>
        <w:fldChar w:fldCharType="end"/>
      </w:r>
      <w:r w:rsidRPr="002D3F55">
        <w:rPr>
          <w:rFonts w:ascii="Arial" w:hAnsi="Arial" w:cs="Arial"/>
          <w:sz w:val="24"/>
          <w:szCs w:val="24"/>
        </w:rPr>
        <w:t>. Sólidos Disueltos Totales</w:t>
      </w:r>
      <w:bookmarkEnd w:id="168"/>
    </w:p>
    <w:bookmarkEnd w:id="169"/>
    <w:p w:rsidR="00AE0DA3" w:rsidRPr="002D3F55" w:rsidRDefault="00AE0DA3" w:rsidP="00D82427">
      <w:pPr>
        <w:jc w:val="center"/>
        <w:rPr>
          <w:rFonts w:ascii="Arial" w:hAnsi="Arial" w:cs="Arial"/>
        </w:rPr>
      </w:pPr>
      <w:r w:rsidRPr="002D3F55">
        <w:rPr>
          <w:rFonts w:ascii="Arial" w:hAnsi="Arial" w:cs="Arial"/>
          <w:noProof/>
        </w:rPr>
        <w:drawing>
          <wp:inline distT="0" distB="0" distL="0" distR="0">
            <wp:extent cx="2641967" cy="2404867"/>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4198" cy="2406898"/>
                    </a:xfrm>
                    <a:prstGeom prst="rect">
                      <a:avLst/>
                    </a:prstGeom>
                    <a:noFill/>
                    <a:ln>
                      <a:noFill/>
                    </a:ln>
                  </pic:spPr>
                </pic:pic>
              </a:graphicData>
            </a:graphic>
          </wp:inline>
        </w:drawing>
      </w:r>
    </w:p>
    <w:p w:rsidR="00AE0DA3" w:rsidRPr="002D3F55" w:rsidRDefault="00AE0DA3" w:rsidP="00601AB0">
      <w:pPr>
        <w:rPr>
          <w:rFonts w:ascii="Arial" w:hAnsi="Arial" w:cs="Arial"/>
        </w:rPr>
      </w:pPr>
    </w:p>
    <w:p w:rsidR="00D82427" w:rsidRPr="002D3F55" w:rsidRDefault="00FF08DC" w:rsidP="00FF08DC">
      <w:pPr>
        <w:pStyle w:val="Descripcin"/>
        <w:jc w:val="center"/>
        <w:rPr>
          <w:rFonts w:ascii="Arial" w:hAnsi="Arial" w:cs="Arial"/>
          <w:sz w:val="24"/>
          <w:szCs w:val="24"/>
        </w:rPr>
      </w:pPr>
      <w:bookmarkStart w:id="170" w:name="_Toc391080929"/>
      <w:bookmarkStart w:id="171" w:name="_Toc467231167"/>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23</w:t>
      </w:r>
      <w:r w:rsidR="00B82D42" w:rsidRPr="002D3F55">
        <w:rPr>
          <w:rFonts w:ascii="Arial" w:hAnsi="Arial" w:cs="Arial"/>
          <w:noProof/>
          <w:sz w:val="24"/>
          <w:szCs w:val="24"/>
        </w:rPr>
        <w:fldChar w:fldCharType="end"/>
      </w:r>
      <w:r w:rsidRPr="002D3F55">
        <w:rPr>
          <w:rFonts w:ascii="Arial" w:hAnsi="Arial" w:cs="Arial"/>
          <w:sz w:val="24"/>
          <w:szCs w:val="24"/>
        </w:rPr>
        <w:t>.</w:t>
      </w:r>
      <w:r w:rsidR="00D82427" w:rsidRPr="002D3F55">
        <w:rPr>
          <w:rFonts w:ascii="Arial" w:hAnsi="Arial" w:cs="Arial"/>
          <w:sz w:val="24"/>
          <w:szCs w:val="24"/>
        </w:rPr>
        <w:t xml:space="preserve"> Fósforo</w:t>
      </w:r>
      <w:bookmarkEnd w:id="170"/>
      <w:bookmarkEnd w:id="171"/>
    </w:p>
    <w:p w:rsidR="00AE0DA3" w:rsidRPr="002D3F55" w:rsidRDefault="00AE0DA3" w:rsidP="00D82427">
      <w:pPr>
        <w:jc w:val="center"/>
        <w:rPr>
          <w:rFonts w:ascii="Arial" w:hAnsi="Arial" w:cs="Arial"/>
        </w:rPr>
      </w:pPr>
      <w:r w:rsidRPr="002D3F55">
        <w:rPr>
          <w:rFonts w:ascii="Arial" w:hAnsi="Arial" w:cs="Arial"/>
          <w:noProof/>
        </w:rPr>
        <w:drawing>
          <wp:inline distT="0" distB="0" distL="0" distR="0">
            <wp:extent cx="2609850" cy="2609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D82427" w:rsidRPr="002D3F55" w:rsidRDefault="00FF08DC" w:rsidP="00FF08DC">
      <w:pPr>
        <w:pStyle w:val="Descripcin"/>
        <w:jc w:val="center"/>
        <w:rPr>
          <w:rFonts w:ascii="Arial" w:hAnsi="Arial" w:cs="Arial"/>
          <w:sz w:val="24"/>
          <w:szCs w:val="24"/>
        </w:rPr>
      </w:pPr>
      <w:bookmarkStart w:id="172" w:name="_Toc391080930"/>
      <w:bookmarkStart w:id="173" w:name="_Toc467231168"/>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24</w:t>
      </w:r>
      <w:r w:rsidR="00B82D42" w:rsidRPr="002D3F55">
        <w:rPr>
          <w:rFonts w:ascii="Arial" w:hAnsi="Arial" w:cs="Arial"/>
          <w:noProof/>
          <w:sz w:val="24"/>
          <w:szCs w:val="24"/>
        </w:rPr>
        <w:fldChar w:fldCharType="end"/>
      </w:r>
      <w:r w:rsidRPr="002D3F55">
        <w:rPr>
          <w:rFonts w:ascii="Arial" w:hAnsi="Arial" w:cs="Arial"/>
          <w:sz w:val="24"/>
          <w:szCs w:val="24"/>
        </w:rPr>
        <w:t>.</w:t>
      </w:r>
      <w:r w:rsidR="00185D1C" w:rsidRPr="002D3F55">
        <w:rPr>
          <w:rFonts w:ascii="Arial" w:hAnsi="Arial" w:cs="Arial"/>
          <w:sz w:val="24"/>
          <w:szCs w:val="24"/>
        </w:rPr>
        <w:t xml:space="preserve"> </w:t>
      </w:r>
      <w:r w:rsidR="00D82427" w:rsidRPr="002D3F55">
        <w:rPr>
          <w:rFonts w:ascii="Arial" w:hAnsi="Arial" w:cs="Arial"/>
          <w:sz w:val="24"/>
          <w:szCs w:val="24"/>
        </w:rPr>
        <w:t>Turbiedad</w:t>
      </w:r>
      <w:bookmarkEnd w:id="172"/>
      <w:bookmarkEnd w:id="173"/>
    </w:p>
    <w:p w:rsidR="00AE0DA3" w:rsidRPr="002D3F55" w:rsidRDefault="00AE0DA3" w:rsidP="00D82427">
      <w:pPr>
        <w:jc w:val="center"/>
        <w:rPr>
          <w:rFonts w:ascii="Arial" w:hAnsi="Arial" w:cs="Arial"/>
        </w:rPr>
      </w:pPr>
      <w:r w:rsidRPr="002D3F55">
        <w:rPr>
          <w:rFonts w:ascii="Arial" w:hAnsi="Arial" w:cs="Arial"/>
          <w:noProof/>
        </w:rPr>
        <w:lastRenderedPageBreak/>
        <w:drawing>
          <wp:inline distT="0" distB="0" distL="0" distR="0">
            <wp:extent cx="3140075" cy="284670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0075" cy="2846705"/>
                    </a:xfrm>
                    <a:prstGeom prst="rect">
                      <a:avLst/>
                    </a:prstGeom>
                    <a:noFill/>
                    <a:ln>
                      <a:noFill/>
                    </a:ln>
                  </pic:spPr>
                </pic:pic>
              </a:graphicData>
            </a:graphic>
          </wp:inline>
        </w:drawing>
      </w:r>
    </w:p>
    <w:p w:rsidR="00D82427" w:rsidRPr="002D3F55" w:rsidRDefault="00D82427" w:rsidP="00601AB0">
      <w:pPr>
        <w:rPr>
          <w:rFonts w:ascii="Arial" w:hAnsi="Arial" w:cs="Arial"/>
        </w:rPr>
      </w:pPr>
    </w:p>
    <w:p w:rsidR="00AE0DA3" w:rsidRPr="002D3F55" w:rsidRDefault="00AE0DA3" w:rsidP="00ED0D81">
      <w:pPr>
        <w:jc w:val="both"/>
        <w:rPr>
          <w:rFonts w:ascii="Arial" w:hAnsi="Arial" w:cs="Arial"/>
        </w:rPr>
      </w:pPr>
      <w:r w:rsidRPr="002D3F55">
        <w:rPr>
          <w:rFonts w:ascii="Arial" w:hAnsi="Arial" w:cs="Arial"/>
        </w:rPr>
        <w:t>El valor del índice permitirá definir en palabras, la calidad de las aguas, de acuerdo con la</w:t>
      </w:r>
      <w:r w:rsidR="008547D7" w:rsidRPr="002D3F55">
        <w:rPr>
          <w:rFonts w:ascii="Arial" w:hAnsi="Arial" w:cs="Arial"/>
        </w:rPr>
        <w:t xml:space="preserve"> </w:t>
      </w:r>
      <w:r w:rsidRPr="002D3F55">
        <w:rPr>
          <w:rFonts w:ascii="Arial" w:hAnsi="Arial" w:cs="Arial"/>
        </w:rPr>
        <w:t>Siguiente clasificación:</w:t>
      </w:r>
    </w:p>
    <w:p w:rsidR="00FD18FB" w:rsidRPr="002D3F55" w:rsidRDefault="00FD18FB" w:rsidP="00601AB0">
      <w:pPr>
        <w:rPr>
          <w:rFonts w:ascii="Arial" w:hAnsi="Arial" w:cs="Arial"/>
        </w:rPr>
      </w:pPr>
    </w:p>
    <w:p w:rsidR="00AE0DA3" w:rsidRPr="002D3F55" w:rsidRDefault="00FF08DC" w:rsidP="00FF08DC">
      <w:pPr>
        <w:pStyle w:val="Descripcin"/>
        <w:jc w:val="center"/>
        <w:rPr>
          <w:rFonts w:ascii="Arial" w:hAnsi="Arial" w:cs="Arial"/>
          <w:sz w:val="24"/>
          <w:szCs w:val="24"/>
        </w:rPr>
      </w:pPr>
      <w:bookmarkStart w:id="174" w:name="_Toc391080931"/>
      <w:bookmarkStart w:id="175" w:name="_Toc467231169"/>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25</w:t>
      </w:r>
      <w:r w:rsidR="00B82D42" w:rsidRPr="002D3F55">
        <w:rPr>
          <w:rFonts w:ascii="Arial" w:hAnsi="Arial" w:cs="Arial"/>
          <w:noProof/>
          <w:sz w:val="24"/>
          <w:szCs w:val="24"/>
        </w:rPr>
        <w:fldChar w:fldCharType="end"/>
      </w:r>
      <w:r w:rsidRPr="002D3F55">
        <w:rPr>
          <w:rFonts w:ascii="Arial" w:hAnsi="Arial" w:cs="Arial"/>
          <w:sz w:val="24"/>
          <w:szCs w:val="24"/>
        </w:rPr>
        <w:t xml:space="preserve">. </w:t>
      </w:r>
      <w:r w:rsidR="00752581" w:rsidRPr="002D3F55">
        <w:rPr>
          <w:rFonts w:ascii="Arial" w:hAnsi="Arial" w:cs="Arial"/>
          <w:sz w:val="24"/>
          <w:szCs w:val="24"/>
        </w:rPr>
        <w:t>Clasificación</w:t>
      </w:r>
      <w:r w:rsidR="00AE0DA3" w:rsidRPr="002D3F55">
        <w:rPr>
          <w:rFonts w:ascii="Arial" w:hAnsi="Arial" w:cs="Arial"/>
          <w:sz w:val="24"/>
          <w:szCs w:val="24"/>
        </w:rPr>
        <w:t xml:space="preserve"> de los valores del índice ICA</w:t>
      </w:r>
      <w:bookmarkEnd w:id="174"/>
      <w:bookmarkEnd w:id="175"/>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3239"/>
        <w:gridCol w:w="2186"/>
      </w:tblGrid>
      <w:tr w:rsidR="00500C6B" w:rsidRPr="002D3F55" w:rsidTr="008A6F82">
        <w:trPr>
          <w:trHeight w:val="580"/>
          <w:jc w:val="center"/>
        </w:trPr>
        <w:tc>
          <w:tcPr>
            <w:tcW w:w="0" w:type="auto"/>
            <w:vAlign w:val="center"/>
          </w:tcPr>
          <w:p w:rsidR="00AE0DA3" w:rsidRPr="002D3F55" w:rsidRDefault="00AE0DA3" w:rsidP="008A6F82">
            <w:pPr>
              <w:jc w:val="center"/>
              <w:rPr>
                <w:rFonts w:ascii="Arial" w:hAnsi="Arial" w:cs="Arial"/>
                <w:b/>
                <w:i/>
                <w:iCs/>
              </w:rPr>
            </w:pPr>
            <w:r w:rsidRPr="002D3F55">
              <w:rPr>
                <w:rFonts w:ascii="Arial" w:hAnsi="Arial" w:cs="Arial"/>
                <w:b/>
              </w:rPr>
              <w:t>Valor del índice</w:t>
            </w:r>
          </w:p>
        </w:tc>
        <w:tc>
          <w:tcPr>
            <w:tcW w:w="0" w:type="auto"/>
            <w:vAlign w:val="center"/>
          </w:tcPr>
          <w:p w:rsidR="00AE0DA3" w:rsidRPr="002D3F55" w:rsidRDefault="00AE0DA3" w:rsidP="008A6F82">
            <w:pPr>
              <w:jc w:val="center"/>
              <w:rPr>
                <w:rFonts w:ascii="Arial" w:hAnsi="Arial" w:cs="Arial"/>
                <w:b/>
              </w:rPr>
            </w:pPr>
            <w:r w:rsidRPr="002D3F55">
              <w:rPr>
                <w:rFonts w:ascii="Arial" w:hAnsi="Arial" w:cs="Arial"/>
                <w:b/>
              </w:rPr>
              <w:t>Clasificación</w:t>
            </w:r>
          </w:p>
          <w:p w:rsidR="00AE0DA3" w:rsidRPr="002D3F55" w:rsidRDefault="00AE0DA3" w:rsidP="008A6F82">
            <w:pPr>
              <w:jc w:val="center"/>
              <w:rPr>
                <w:rFonts w:ascii="Arial" w:hAnsi="Arial" w:cs="Arial"/>
                <w:b/>
                <w:i/>
                <w:iCs/>
              </w:rPr>
            </w:pPr>
            <w:r w:rsidRPr="002D3F55">
              <w:rPr>
                <w:rFonts w:ascii="Arial" w:hAnsi="Arial" w:cs="Arial"/>
                <w:b/>
              </w:rPr>
              <w:t>(Calidad)</w:t>
            </w:r>
          </w:p>
        </w:tc>
        <w:tc>
          <w:tcPr>
            <w:tcW w:w="2186" w:type="dxa"/>
            <w:vAlign w:val="center"/>
          </w:tcPr>
          <w:p w:rsidR="00AE0DA3" w:rsidRPr="002D3F55" w:rsidRDefault="00AE0DA3" w:rsidP="008A6F82">
            <w:pPr>
              <w:jc w:val="center"/>
              <w:rPr>
                <w:rFonts w:ascii="Arial" w:hAnsi="Arial" w:cs="Arial"/>
                <w:b/>
              </w:rPr>
            </w:pPr>
            <w:r w:rsidRPr="002D3F55">
              <w:rPr>
                <w:rFonts w:ascii="Arial" w:hAnsi="Arial" w:cs="Arial"/>
                <w:b/>
              </w:rPr>
              <w:t>Color</w:t>
            </w:r>
          </w:p>
          <w:p w:rsidR="00AE0DA3" w:rsidRPr="002D3F55" w:rsidRDefault="00AE0DA3" w:rsidP="008A6F82">
            <w:pPr>
              <w:jc w:val="center"/>
              <w:rPr>
                <w:rFonts w:ascii="Arial" w:hAnsi="Arial" w:cs="Arial"/>
                <w:b/>
              </w:rPr>
            </w:pPr>
          </w:p>
        </w:tc>
      </w:tr>
      <w:tr w:rsidR="00500C6B" w:rsidRPr="002D3F55" w:rsidTr="008A6F82">
        <w:trPr>
          <w:trHeight w:val="305"/>
          <w:jc w:val="center"/>
        </w:trPr>
        <w:tc>
          <w:tcPr>
            <w:tcW w:w="0" w:type="auto"/>
            <w:vAlign w:val="center"/>
          </w:tcPr>
          <w:p w:rsidR="00AE0DA3" w:rsidRPr="002D3F55" w:rsidRDefault="00AE0DA3" w:rsidP="008A6F82">
            <w:pPr>
              <w:jc w:val="center"/>
              <w:rPr>
                <w:rFonts w:ascii="Arial" w:hAnsi="Arial" w:cs="Arial"/>
                <w:b/>
                <w:bCs/>
                <w:i/>
                <w:iCs/>
              </w:rPr>
            </w:pPr>
            <w:r w:rsidRPr="002D3F55">
              <w:rPr>
                <w:rFonts w:ascii="Arial" w:hAnsi="Arial" w:cs="Arial"/>
              </w:rPr>
              <w:t>0 – 25</w:t>
            </w:r>
          </w:p>
        </w:tc>
        <w:tc>
          <w:tcPr>
            <w:tcW w:w="0" w:type="auto"/>
            <w:vAlign w:val="center"/>
          </w:tcPr>
          <w:p w:rsidR="00AE0DA3" w:rsidRPr="002D3F55" w:rsidRDefault="00AE0DA3" w:rsidP="008A6F82">
            <w:pPr>
              <w:jc w:val="center"/>
              <w:rPr>
                <w:rFonts w:ascii="Arial" w:hAnsi="Arial" w:cs="Arial"/>
              </w:rPr>
            </w:pPr>
            <w:r w:rsidRPr="002D3F55">
              <w:rPr>
                <w:rFonts w:ascii="Arial" w:hAnsi="Arial" w:cs="Arial"/>
              </w:rPr>
              <w:t>Muy mala</w:t>
            </w:r>
          </w:p>
        </w:tc>
        <w:tc>
          <w:tcPr>
            <w:tcW w:w="2186" w:type="dxa"/>
            <w:vAlign w:val="center"/>
          </w:tcPr>
          <w:p w:rsidR="00AE0DA3" w:rsidRPr="002D3F55" w:rsidRDefault="00AE0DA3" w:rsidP="008A6F82">
            <w:pPr>
              <w:jc w:val="center"/>
              <w:rPr>
                <w:rFonts w:ascii="Arial" w:hAnsi="Arial" w:cs="Arial"/>
              </w:rPr>
            </w:pPr>
          </w:p>
        </w:tc>
      </w:tr>
      <w:tr w:rsidR="00500C6B" w:rsidRPr="002D3F55" w:rsidTr="008A6F82">
        <w:trPr>
          <w:trHeight w:val="290"/>
          <w:jc w:val="center"/>
        </w:trPr>
        <w:tc>
          <w:tcPr>
            <w:tcW w:w="0" w:type="auto"/>
            <w:vAlign w:val="center"/>
          </w:tcPr>
          <w:p w:rsidR="00AE0DA3" w:rsidRPr="002D3F55" w:rsidRDefault="00AE0DA3" w:rsidP="008A6F82">
            <w:pPr>
              <w:jc w:val="center"/>
              <w:rPr>
                <w:rFonts w:ascii="Arial" w:hAnsi="Arial" w:cs="Arial"/>
                <w:b/>
                <w:bCs/>
                <w:i/>
                <w:iCs/>
              </w:rPr>
            </w:pPr>
            <w:r w:rsidRPr="002D3F55">
              <w:rPr>
                <w:rFonts w:ascii="Arial" w:hAnsi="Arial" w:cs="Arial"/>
              </w:rPr>
              <w:t>26 – 50</w:t>
            </w:r>
          </w:p>
        </w:tc>
        <w:tc>
          <w:tcPr>
            <w:tcW w:w="0" w:type="auto"/>
            <w:vAlign w:val="center"/>
          </w:tcPr>
          <w:p w:rsidR="00AE0DA3" w:rsidRPr="002D3F55" w:rsidRDefault="00AE0DA3" w:rsidP="008A6F82">
            <w:pPr>
              <w:jc w:val="center"/>
              <w:rPr>
                <w:rFonts w:ascii="Arial" w:hAnsi="Arial" w:cs="Arial"/>
              </w:rPr>
            </w:pPr>
            <w:r w:rsidRPr="002D3F55">
              <w:rPr>
                <w:rFonts w:ascii="Arial" w:hAnsi="Arial" w:cs="Arial"/>
              </w:rPr>
              <w:t>Mala</w:t>
            </w:r>
          </w:p>
        </w:tc>
        <w:tc>
          <w:tcPr>
            <w:tcW w:w="2186" w:type="dxa"/>
            <w:vAlign w:val="center"/>
          </w:tcPr>
          <w:p w:rsidR="00AE0DA3" w:rsidRPr="002D3F55" w:rsidRDefault="009E400E" w:rsidP="008A6F82">
            <w:pPr>
              <w:jc w:val="center"/>
              <w:rPr>
                <w:rFonts w:ascii="Arial" w:hAnsi="Arial" w:cs="Arial"/>
              </w:rPr>
            </w:pPr>
            <w:r>
              <w:rPr>
                <w:rFonts w:ascii="Arial" w:hAnsi="Arial" w:cs="Arial"/>
                <w:noProof/>
              </w:rPr>
              <w:pict>
                <v:group id="Grupo 32" o:spid="_x0000_s1026" style="position:absolute;left:0;text-align:left;margin-left:23.05pt;margin-top:-9.45pt;width:53.65pt;height:66.3pt;z-index:251664384;mso-position-horizontal-relative:text;mso-position-vertical-relative:text" coordorigin="7322,8086" coordsize="1073,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">
                  <v:rect id="Rectangle 5" o:spid="_x0000_s1027" style="position:absolute;left:7322;top:8086;width:10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bMQA&#10;AADbAAAADwAAAGRycy9kb3ducmV2LnhtbESPQWvCQBSE74X+h+UVetNNG2o1ukoVCgXpQasHb4/s&#10;Mwlm34bdV5P++65Q6HGYmW+YxWpwrbpSiI1nA0/jDBRx6W3DlYHD1/toCioKssXWMxn4oQir5f3d&#10;Agvre97RdS+VShCOBRqoRbpC61jW5DCOfUecvLMPDiXJUGkbsE9w1+rnLJtohw2nhRo72tRUXvbf&#10;zkDv16f8ZYbbzatICMPxc30oZ8Y8Pgxvc1BCg/yH/9of1kCew+1L+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WzEAAAA2wAAAA8AAAAAAAAAAAAAAAAAmAIAAGRycy9k&#10;b3ducmV2LnhtbFBLBQYAAAAABAAEAPUAAACJAwAAAAA=&#10;" fillcolor="red"/>
                  <v:rect id="Rectangle 6" o:spid="_x0000_s1028" style="position:absolute;left:7322;top:8342;width:10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EWMQA&#10;AADbAAAADwAAAGRycy9kb3ducmV2LnhtbESP0WrCQBRE34X+w3ILfdNNVcSmrlIEsSoI0X7AJXtN&#10;0mbvht01Rr/eFYQ+DjNzhpktOlOLlpyvLCt4HyQgiHOrKy4U/BxX/SkIH5A11pZJwZU8LOYvvRmm&#10;2l44o/YQChEh7FNUUIbQpFL6vCSDfmAb4uidrDMYonSF1A4vEW5qOUySiTRYcVwosaFlSfnf4WwU&#10;TKan9dF97DdYZLuaf7fn9rbeK/X22n19ggjUhf/ws/2tFYzG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RFjEAAAA2wAAAA8AAAAAAAAAAAAAAAAAmAIAAGRycy9k&#10;b3ducmV2LnhtbFBLBQYAAAAABAAEAPUAAACJAwAAAAA=&#10;" fillcolor="#f90"/>
                  <v:rect id="Rectangle 7" o:spid="_x0000_s1029" style="position:absolute;left:7322;top:8631;width:10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vsUA&#10;AADbAAAADwAAAGRycy9kb3ducmV2LnhtbESPT2vCQBTE70K/w/IKvenGFEsaXUNJ/6AXaVPx/Mg+&#10;k5Ds25Ddavz2rlDwOMzMb5hVNppOnGhwjWUF81kEgri0uuFKwf73c5qAcB5ZY2eZFFzIQbZ+mKww&#10;1fbMP3QqfCUChF2KCmrv+1RKV9Zk0M1sTxy8ox0M+iCHSuoBzwFuOhlH0Ys02HBYqLGnvKayLf6M&#10;gq99v22L/BInu+/FR5G8H16Pu4NST4/j2xKEp9Hfw//tjVbwvIDb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MO+xQAAANsAAAAPAAAAAAAAAAAAAAAAAJgCAABkcnMv&#10;ZG93bnJldi54bWxQSwUGAAAAAAQABAD1AAAAigMAAAAA&#10;" fillcolor="yellow"/>
                  <v:rect id="Rectangle 8" o:spid="_x0000_s1030" style="position:absolute;left:7322;top:8888;width:10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GmMMA&#10;AADbAAAADwAAAGRycy9kb3ducmV2LnhtbESP0YrCMBRE3wX/IVxhX0RTd1mRapSiLMj6tOoHXJpr&#10;W2xuahJt1683guDjMDNnmMWqM7W4kfOVZQWTcQKCOLe64kLB8fAzmoHwAVljbZkU/JOH1bLfW2Cq&#10;bct/dNuHQkQI+xQVlCE0qZQ+L8mgH9uGOHon6wyGKF0htcM2wk0tP5NkKg1WHBdKbGhdUn7eX40C&#10;lx1nlzzZDQ+b9jv79ffJ6XKvlfoYdNkcRKAuvMOv9lYr+Jr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HGmMMAAADbAAAADwAAAAAAAAAAAAAAAACYAgAAZHJzL2Rv&#10;d25yZXYueG1sUEsFBgAAAAAEAAQA9QAAAIgDAAAAAA==&#10;" fillcolor="lime"/>
                  <v:rect id="Rectangle 9" o:spid="_x0000_s1031" style="position:absolute;left:7341;top:9172;width:10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29cQA&#10;AADbAAAADwAAAGRycy9kb3ducmV2LnhtbESPzW7CMBCE75V4B2sr9VacgkTbFIP4ERIHOECb+yre&#10;xmnjdYi3EN4eV6rU42hmvtFM571v1Jm6WAc28DTMQBGXwdZcGfh43zy+gIqCbLEJTAauFGE+G9xN&#10;Mbfhwgc6H6VSCcIxRwNOpM21jqUjj3EYWuLkfYbOoyTZVdp2eElw3+hRlk20x5rTgsOWVo7K7+OP&#10;NxCK3appa5GTW+5fv4rCrsd2b8zDfb94AyXUy3/4r721BsbP8Psl/Q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2dvXEAAAA2wAAAA8AAAAAAAAAAAAAAAAAmAIAAGRycy9k&#10;b3ducmV2LnhtbFBLBQYAAAAABAAEAPUAAACJAwAAAAA=&#10;" fillcolor="#36f"/>
                </v:group>
              </w:pict>
            </w:r>
          </w:p>
        </w:tc>
      </w:tr>
      <w:tr w:rsidR="00500C6B" w:rsidRPr="002D3F55" w:rsidTr="008A6F82">
        <w:trPr>
          <w:trHeight w:val="290"/>
          <w:jc w:val="center"/>
        </w:trPr>
        <w:tc>
          <w:tcPr>
            <w:tcW w:w="0" w:type="auto"/>
            <w:vAlign w:val="center"/>
          </w:tcPr>
          <w:p w:rsidR="00AE0DA3" w:rsidRPr="002D3F55" w:rsidRDefault="00AE0DA3" w:rsidP="008A6F82">
            <w:pPr>
              <w:jc w:val="center"/>
              <w:rPr>
                <w:rFonts w:ascii="Arial" w:hAnsi="Arial" w:cs="Arial"/>
                <w:b/>
                <w:bCs/>
                <w:i/>
                <w:iCs/>
              </w:rPr>
            </w:pPr>
            <w:r w:rsidRPr="002D3F55">
              <w:rPr>
                <w:rFonts w:ascii="Arial" w:hAnsi="Arial" w:cs="Arial"/>
              </w:rPr>
              <w:t>51 – 70</w:t>
            </w:r>
          </w:p>
        </w:tc>
        <w:tc>
          <w:tcPr>
            <w:tcW w:w="0" w:type="auto"/>
            <w:vAlign w:val="center"/>
          </w:tcPr>
          <w:p w:rsidR="00AE0DA3" w:rsidRPr="002D3F55" w:rsidRDefault="00AE0DA3" w:rsidP="008A6F82">
            <w:pPr>
              <w:jc w:val="center"/>
              <w:rPr>
                <w:rFonts w:ascii="Arial" w:hAnsi="Arial" w:cs="Arial"/>
              </w:rPr>
            </w:pPr>
            <w:r w:rsidRPr="002D3F55">
              <w:rPr>
                <w:rFonts w:ascii="Arial" w:hAnsi="Arial" w:cs="Arial"/>
              </w:rPr>
              <w:t>Media</w:t>
            </w:r>
          </w:p>
        </w:tc>
        <w:tc>
          <w:tcPr>
            <w:tcW w:w="2186" w:type="dxa"/>
            <w:vAlign w:val="center"/>
          </w:tcPr>
          <w:p w:rsidR="00AE0DA3" w:rsidRPr="002D3F55" w:rsidRDefault="00AE0DA3" w:rsidP="008A6F82">
            <w:pPr>
              <w:jc w:val="center"/>
              <w:rPr>
                <w:rFonts w:ascii="Arial" w:hAnsi="Arial" w:cs="Arial"/>
              </w:rPr>
            </w:pPr>
          </w:p>
        </w:tc>
      </w:tr>
      <w:tr w:rsidR="00500C6B" w:rsidRPr="002D3F55" w:rsidTr="008A6F82">
        <w:trPr>
          <w:trHeight w:val="290"/>
          <w:jc w:val="center"/>
        </w:trPr>
        <w:tc>
          <w:tcPr>
            <w:tcW w:w="0" w:type="auto"/>
            <w:vAlign w:val="center"/>
          </w:tcPr>
          <w:p w:rsidR="00AE0DA3" w:rsidRPr="002D3F55" w:rsidRDefault="00AE0DA3" w:rsidP="008A6F82">
            <w:pPr>
              <w:jc w:val="center"/>
              <w:rPr>
                <w:rFonts w:ascii="Arial" w:hAnsi="Arial" w:cs="Arial"/>
                <w:b/>
                <w:bCs/>
                <w:i/>
                <w:iCs/>
              </w:rPr>
            </w:pPr>
            <w:r w:rsidRPr="002D3F55">
              <w:rPr>
                <w:rFonts w:ascii="Arial" w:hAnsi="Arial" w:cs="Arial"/>
              </w:rPr>
              <w:t>71 – 90</w:t>
            </w:r>
          </w:p>
        </w:tc>
        <w:tc>
          <w:tcPr>
            <w:tcW w:w="0" w:type="auto"/>
            <w:vAlign w:val="center"/>
          </w:tcPr>
          <w:p w:rsidR="00AE0DA3" w:rsidRPr="002D3F55" w:rsidRDefault="00AE0DA3" w:rsidP="008A6F82">
            <w:pPr>
              <w:jc w:val="center"/>
              <w:rPr>
                <w:rFonts w:ascii="Arial" w:hAnsi="Arial" w:cs="Arial"/>
              </w:rPr>
            </w:pPr>
            <w:r w:rsidRPr="002D3F55">
              <w:rPr>
                <w:rFonts w:ascii="Arial" w:hAnsi="Arial" w:cs="Arial"/>
              </w:rPr>
              <w:t>Buena</w:t>
            </w:r>
          </w:p>
        </w:tc>
        <w:tc>
          <w:tcPr>
            <w:tcW w:w="2186" w:type="dxa"/>
            <w:vAlign w:val="center"/>
          </w:tcPr>
          <w:p w:rsidR="00AE0DA3" w:rsidRPr="002D3F55" w:rsidRDefault="00AE0DA3" w:rsidP="008A6F82">
            <w:pPr>
              <w:jc w:val="center"/>
              <w:rPr>
                <w:rFonts w:ascii="Arial" w:hAnsi="Arial" w:cs="Arial"/>
              </w:rPr>
            </w:pPr>
          </w:p>
        </w:tc>
      </w:tr>
      <w:tr w:rsidR="00500C6B" w:rsidRPr="002D3F55" w:rsidTr="008A6F82">
        <w:trPr>
          <w:trHeight w:val="273"/>
          <w:jc w:val="center"/>
        </w:trPr>
        <w:tc>
          <w:tcPr>
            <w:tcW w:w="0" w:type="auto"/>
            <w:vAlign w:val="center"/>
          </w:tcPr>
          <w:p w:rsidR="00AE0DA3" w:rsidRPr="002D3F55" w:rsidRDefault="00AE0DA3" w:rsidP="008A6F82">
            <w:pPr>
              <w:jc w:val="center"/>
              <w:rPr>
                <w:rFonts w:ascii="Arial" w:hAnsi="Arial" w:cs="Arial"/>
                <w:b/>
                <w:bCs/>
                <w:i/>
                <w:iCs/>
              </w:rPr>
            </w:pPr>
            <w:r w:rsidRPr="002D3F55">
              <w:rPr>
                <w:rFonts w:ascii="Arial" w:hAnsi="Arial" w:cs="Arial"/>
              </w:rPr>
              <w:t xml:space="preserve">91 </w:t>
            </w:r>
            <w:r w:rsidR="009A461D" w:rsidRPr="002D3F55">
              <w:rPr>
                <w:rFonts w:ascii="Arial" w:hAnsi="Arial" w:cs="Arial"/>
              </w:rPr>
              <w:t>–</w:t>
            </w:r>
            <w:r w:rsidRPr="002D3F55">
              <w:rPr>
                <w:rFonts w:ascii="Arial" w:hAnsi="Arial" w:cs="Arial"/>
              </w:rPr>
              <w:t xml:space="preserve"> 100</w:t>
            </w:r>
          </w:p>
        </w:tc>
        <w:tc>
          <w:tcPr>
            <w:tcW w:w="0" w:type="auto"/>
            <w:vAlign w:val="center"/>
          </w:tcPr>
          <w:p w:rsidR="00AE0DA3" w:rsidRPr="002D3F55" w:rsidRDefault="00AE0DA3" w:rsidP="008A6F82">
            <w:pPr>
              <w:jc w:val="center"/>
              <w:rPr>
                <w:rFonts w:ascii="Arial" w:hAnsi="Arial" w:cs="Arial"/>
              </w:rPr>
            </w:pPr>
            <w:r w:rsidRPr="002D3F55">
              <w:rPr>
                <w:rFonts w:ascii="Arial" w:hAnsi="Arial" w:cs="Arial"/>
              </w:rPr>
              <w:t>Excelente</w:t>
            </w:r>
          </w:p>
        </w:tc>
        <w:tc>
          <w:tcPr>
            <w:tcW w:w="2186" w:type="dxa"/>
            <w:vAlign w:val="center"/>
          </w:tcPr>
          <w:p w:rsidR="00AE0DA3" w:rsidRPr="002D3F55" w:rsidRDefault="00AE0DA3" w:rsidP="008A6F82">
            <w:pPr>
              <w:jc w:val="center"/>
              <w:rPr>
                <w:rFonts w:ascii="Arial" w:hAnsi="Arial" w:cs="Arial"/>
              </w:rPr>
            </w:pPr>
          </w:p>
        </w:tc>
      </w:tr>
    </w:tbl>
    <w:p w:rsidR="00AE0DA3" w:rsidRPr="002D3F55" w:rsidRDefault="00AE0DA3" w:rsidP="00601AB0">
      <w:pPr>
        <w:rPr>
          <w:rFonts w:ascii="Arial" w:hAnsi="Arial" w:cs="Arial"/>
        </w:rPr>
      </w:pPr>
    </w:p>
    <w:p w:rsidR="00AE0DA3" w:rsidRPr="002D3F55" w:rsidRDefault="00AE0DA3" w:rsidP="00601AB0">
      <w:pPr>
        <w:rPr>
          <w:rFonts w:ascii="Arial" w:hAnsi="Arial" w:cs="Arial"/>
        </w:rPr>
      </w:pPr>
      <w:r w:rsidRPr="002D3F55">
        <w:rPr>
          <w:rFonts w:ascii="Arial" w:hAnsi="Arial" w:cs="Arial"/>
        </w:rPr>
        <w:t>Una vez obtenidos los resultados se procede a evaluar la calidad de la fuente</w:t>
      </w:r>
      <w:r w:rsidR="009745F8" w:rsidRPr="002D3F55">
        <w:rPr>
          <w:rFonts w:ascii="Arial" w:hAnsi="Arial" w:cs="Arial"/>
        </w:rPr>
        <w:t>:</w:t>
      </w:r>
    </w:p>
    <w:p w:rsidR="009745F8" w:rsidRPr="002D3F55" w:rsidRDefault="009745F8" w:rsidP="00601AB0">
      <w:pPr>
        <w:rPr>
          <w:rFonts w:ascii="Arial" w:hAnsi="Arial" w:cs="Arial"/>
        </w:rPr>
      </w:pPr>
    </w:p>
    <w:p w:rsidR="00AE0DA3" w:rsidRPr="002D3F55" w:rsidRDefault="00FF08DC" w:rsidP="00FF08DC">
      <w:pPr>
        <w:pStyle w:val="Descripcin"/>
        <w:jc w:val="center"/>
        <w:rPr>
          <w:rFonts w:ascii="Arial" w:hAnsi="Arial" w:cs="Arial"/>
          <w:sz w:val="24"/>
          <w:szCs w:val="24"/>
        </w:rPr>
      </w:pPr>
      <w:bookmarkStart w:id="176" w:name="_Toc391080932"/>
      <w:bookmarkStart w:id="177" w:name="_Toc467231170"/>
      <w:r w:rsidRPr="002D3F55">
        <w:rPr>
          <w:rFonts w:ascii="Arial" w:hAnsi="Arial" w:cs="Arial"/>
          <w:sz w:val="24"/>
          <w:szCs w:val="24"/>
        </w:rPr>
        <w:t xml:space="preserve">Tabla </w:t>
      </w:r>
      <w:r w:rsidR="00B82D42" w:rsidRPr="002D3F55">
        <w:rPr>
          <w:rFonts w:ascii="Arial" w:hAnsi="Arial" w:cs="Arial"/>
          <w:sz w:val="24"/>
          <w:szCs w:val="24"/>
        </w:rPr>
        <w:fldChar w:fldCharType="begin"/>
      </w:r>
      <w:r w:rsidR="000F0B4D" w:rsidRPr="002D3F55">
        <w:rPr>
          <w:rFonts w:ascii="Arial" w:hAnsi="Arial" w:cs="Arial"/>
          <w:sz w:val="24"/>
          <w:szCs w:val="24"/>
        </w:rPr>
        <w:instrText xml:space="preserve"> SEQ Tabla \* ARABIC </w:instrText>
      </w:r>
      <w:r w:rsidR="00B82D42" w:rsidRPr="002D3F55">
        <w:rPr>
          <w:rFonts w:ascii="Arial" w:hAnsi="Arial" w:cs="Arial"/>
          <w:sz w:val="24"/>
          <w:szCs w:val="24"/>
        </w:rPr>
        <w:fldChar w:fldCharType="separate"/>
      </w:r>
      <w:r w:rsidR="0012296D">
        <w:rPr>
          <w:rFonts w:ascii="Arial" w:hAnsi="Arial" w:cs="Arial"/>
          <w:noProof/>
          <w:sz w:val="24"/>
          <w:szCs w:val="24"/>
        </w:rPr>
        <w:t>26</w:t>
      </w:r>
      <w:r w:rsidR="00B82D42" w:rsidRPr="002D3F55">
        <w:rPr>
          <w:rFonts w:ascii="Arial" w:hAnsi="Arial" w:cs="Arial"/>
          <w:noProof/>
          <w:sz w:val="24"/>
          <w:szCs w:val="24"/>
        </w:rPr>
        <w:fldChar w:fldCharType="end"/>
      </w:r>
      <w:r w:rsidRPr="002D3F55">
        <w:rPr>
          <w:rFonts w:ascii="Arial" w:hAnsi="Arial" w:cs="Arial"/>
          <w:sz w:val="24"/>
          <w:szCs w:val="24"/>
        </w:rPr>
        <w:t>.</w:t>
      </w:r>
      <w:r w:rsidR="00AE0DA3" w:rsidRPr="002D3F55">
        <w:rPr>
          <w:rFonts w:ascii="Arial" w:hAnsi="Arial" w:cs="Arial"/>
          <w:sz w:val="24"/>
          <w:szCs w:val="24"/>
        </w:rPr>
        <w:t xml:space="preserve"> Índice de Calidad de Agua</w:t>
      </w:r>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2057"/>
        <w:gridCol w:w="1308"/>
        <w:gridCol w:w="1485"/>
        <w:gridCol w:w="1187"/>
      </w:tblGrid>
      <w:tr w:rsidR="00500C6B" w:rsidRPr="002D3F55" w:rsidTr="00F22C48">
        <w:trPr>
          <w:tblHeader/>
        </w:trPr>
        <w:tc>
          <w:tcPr>
            <w:tcW w:w="0" w:type="auto"/>
            <w:vMerge w:val="restart"/>
            <w:vAlign w:val="center"/>
          </w:tcPr>
          <w:p w:rsidR="00AE0DA3" w:rsidRPr="002D3F55" w:rsidRDefault="00AE0DA3" w:rsidP="009745F8">
            <w:pPr>
              <w:jc w:val="center"/>
              <w:rPr>
                <w:rFonts w:ascii="Arial" w:hAnsi="Arial" w:cs="Arial"/>
                <w:b/>
              </w:rPr>
            </w:pPr>
            <w:r w:rsidRPr="002D3F55">
              <w:rPr>
                <w:rFonts w:ascii="Arial" w:hAnsi="Arial" w:cs="Arial"/>
                <w:b/>
              </w:rPr>
              <w:t>VARIABLE PARA EL</w:t>
            </w:r>
          </w:p>
          <w:p w:rsidR="00AE0DA3" w:rsidRPr="002D3F55" w:rsidRDefault="00AE0DA3" w:rsidP="009745F8">
            <w:pPr>
              <w:jc w:val="center"/>
              <w:rPr>
                <w:rFonts w:ascii="Arial" w:hAnsi="Arial" w:cs="Arial"/>
                <w:b/>
              </w:rPr>
            </w:pPr>
            <w:r w:rsidRPr="002D3F55">
              <w:rPr>
                <w:rFonts w:ascii="Arial" w:hAnsi="Arial" w:cs="Arial"/>
                <w:b/>
              </w:rPr>
              <w:t>CALCULO DEL WQI (NSF)</w:t>
            </w:r>
          </w:p>
        </w:tc>
        <w:tc>
          <w:tcPr>
            <w:tcW w:w="0" w:type="auto"/>
            <w:vMerge w:val="restart"/>
            <w:vAlign w:val="center"/>
          </w:tcPr>
          <w:p w:rsidR="00AE0DA3" w:rsidRPr="002D3F55" w:rsidRDefault="00AE0DA3" w:rsidP="009745F8">
            <w:pPr>
              <w:jc w:val="center"/>
              <w:rPr>
                <w:rFonts w:ascii="Arial" w:hAnsi="Arial" w:cs="Arial"/>
                <w:b/>
              </w:rPr>
            </w:pPr>
            <w:r w:rsidRPr="002D3F55">
              <w:rPr>
                <w:rFonts w:ascii="Arial" w:hAnsi="Arial" w:cs="Arial"/>
                <w:b/>
              </w:rPr>
              <w:t>PORCENTAJE DE</w:t>
            </w:r>
          </w:p>
          <w:p w:rsidR="00AE0DA3" w:rsidRPr="002D3F55" w:rsidRDefault="00AE0DA3" w:rsidP="009745F8">
            <w:pPr>
              <w:jc w:val="center"/>
              <w:rPr>
                <w:rFonts w:ascii="Arial" w:hAnsi="Arial" w:cs="Arial"/>
                <w:b/>
              </w:rPr>
            </w:pPr>
            <w:r w:rsidRPr="002D3F55">
              <w:rPr>
                <w:rFonts w:ascii="Arial" w:hAnsi="Arial" w:cs="Arial"/>
                <w:b/>
              </w:rPr>
              <w:t>PONDERACION</w:t>
            </w:r>
          </w:p>
          <w:p w:rsidR="00AE0DA3" w:rsidRPr="002D3F55" w:rsidRDefault="00AE0DA3" w:rsidP="009745F8">
            <w:pPr>
              <w:jc w:val="center"/>
              <w:rPr>
                <w:rFonts w:ascii="Arial" w:hAnsi="Arial" w:cs="Arial"/>
                <w:b/>
              </w:rPr>
            </w:pPr>
            <w:r w:rsidRPr="002D3F55">
              <w:rPr>
                <w:rFonts w:ascii="Arial" w:hAnsi="Arial" w:cs="Arial"/>
                <w:b/>
              </w:rPr>
              <w:t>(W)</w:t>
            </w:r>
          </w:p>
        </w:tc>
        <w:tc>
          <w:tcPr>
            <w:tcW w:w="0" w:type="auto"/>
            <w:gridSpan w:val="3"/>
            <w:vAlign w:val="center"/>
          </w:tcPr>
          <w:p w:rsidR="00AE0DA3" w:rsidRPr="002D3F55" w:rsidRDefault="00AE0DA3" w:rsidP="009745F8">
            <w:pPr>
              <w:jc w:val="center"/>
              <w:rPr>
                <w:rFonts w:ascii="Arial" w:hAnsi="Arial" w:cs="Arial"/>
                <w:b/>
              </w:rPr>
            </w:pPr>
            <w:r w:rsidRPr="002D3F55">
              <w:rPr>
                <w:rFonts w:ascii="Arial" w:hAnsi="Arial" w:cs="Arial"/>
                <w:b/>
              </w:rPr>
              <w:t>QUEBRADA LA AMARILLA AGUAS EFLUENTE PTAR</w:t>
            </w:r>
          </w:p>
        </w:tc>
      </w:tr>
      <w:tr w:rsidR="00500C6B" w:rsidRPr="002D3F55" w:rsidTr="00F22C48">
        <w:trPr>
          <w:tblHeader/>
        </w:trPr>
        <w:tc>
          <w:tcPr>
            <w:tcW w:w="0" w:type="auto"/>
            <w:vMerge/>
            <w:vAlign w:val="center"/>
          </w:tcPr>
          <w:p w:rsidR="00AE0DA3" w:rsidRPr="002D3F55" w:rsidRDefault="00AE0DA3" w:rsidP="009745F8">
            <w:pPr>
              <w:jc w:val="center"/>
              <w:rPr>
                <w:rFonts w:ascii="Arial" w:hAnsi="Arial" w:cs="Arial"/>
                <w:b/>
              </w:rPr>
            </w:pPr>
          </w:p>
        </w:tc>
        <w:tc>
          <w:tcPr>
            <w:tcW w:w="0" w:type="auto"/>
            <w:vMerge/>
            <w:vAlign w:val="center"/>
          </w:tcPr>
          <w:p w:rsidR="00AE0DA3" w:rsidRPr="002D3F55" w:rsidRDefault="00AE0DA3" w:rsidP="009745F8">
            <w:pPr>
              <w:jc w:val="center"/>
              <w:rPr>
                <w:rFonts w:ascii="Arial" w:hAnsi="Arial" w:cs="Arial"/>
                <w:b/>
              </w:rPr>
            </w:pPr>
          </w:p>
        </w:tc>
        <w:tc>
          <w:tcPr>
            <w:tcW w:w="0" w:type="auto"/>
            <w:vAlign w:val="center"/>
          </w:tcPr>
          <w:p w:rsidR="00AE0DA3" w:rsidRPr="002D3F55" w:rsidRDefault="00AE0DA3" w:rsidP="009745F8">
            <w:pPr>
              <w:jc w:val="center"/>
              <w:rPr>
                <w:rFonts w:ascii="Arial" w:hAnsi="Arial" w:cs="Arial"/>
                <w:b/>
              </w:rPr>
            </w:pPr>
            <w:r w:rsidRPr="002D3F55">
              <w:rPr>
                <w:rFonts w:ascii="Arial" w:hAnsi="Arial" w:cs="Arial"/>
                <w:b/>
              </w:rPr>
              <w:t>MEDIDA</w:t>
            </w:r>
          </w:p>
        </w:tc>
        <w:tc>
          <w:tcPr>
            <w:tcW w:w="0" w:type="auto"/>
            <w:vAlign w:val="center"/>
          </w:tcPr>
          <w:p w:rsidR="00AE0DA3" w:rsidRPr="002D3F55" w:rsidRDefault="00AE0DA3" w:rsidP="009745F8">
            <w:pPr>
              <w:jc w:val="center"/>
              <w:rPr>
                <w:rFonts w:ascii="Arial" w:hAnsi="Arial" w:cs="Arial"/>
                <w:b/>
              </w:rPr>
            </w:pPr>
            <w:r w:rsidRPr="002D3F55">
              <w:rPr>
                <w:rFonts w:ascii="Arial" w:hAnsi="Arial" w:cs="Arial"/>
                <w:b/>
              </w:rPr>
              <w:t>INDICE (II)</w:t>
            </w:r>
          </w:p>
        </w:tc>
        <w:tc>
          <w:tcPr>
            <w:tcW w:w="0" w:type="auto"/>
            <w:vAlign w:val="center"/>
          </w:tcPr>
          <w:p w:rsidR="00AE0DA3" w:rsidRPr="002D3F55" w:rsidRDefault="00AE0DA3" w:rsidP="009745F8">
            <w:pPr>
              <w:jc w:val="center"/>
              <w:rPr>
                <w:rFonts w:ascii="Arial" w:hAnsi="Arial" w:cs="Arial"/>
                <w:b/>
              </w:rPr>
            </w:pPr>
            <w:r w:rsidRPr="002D3F55">
              <w:rPr>
                <w:rFonts w:ascii="Arial" w:hAnsi="Arial" w:cs="Arial"/>
                <w:b/>
              </w:rPr>
              <w:t>VALOR</w:t>
            </w:r>
          </w:p>
        </w:tc>
      </w:tr>
      <w:tr w:rsidR="00500C6B" w:rsidRPr="002D3F55" w:rsidTr="009745F8">
        <w:tc>
          <w:tcPr>
            <w:tcW w:w="0" w:type="auto"/>
            <w:vAlign w:val="center"/>
          </w:tcPr>
          <w:p w:rsidR="00AE0DA3" w:rsidRPr="002D3F55" w:rsidRDefault="00AE0DA3" w:rsidP="009745F8">
            <w:pPr>
              <w:jc w:val="center"/>
              <w:rPr>
                <w:rFonts w:ascii="Arial" w:hAnsi="Arial" w:cs="Arial"/>
              </w:rPr>
            </w:pPr>
            <w:r w:rsidRPr="002D3F55">
              <w:rPr>
                <w:rFonts w:ascii="Arial" w:hAnsi="Arial" w:cs="Arial"/>
              </w:rPr>
              <w:t>% SATURACION DE OXIGENO DISUELTO</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17%</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5%</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35,4</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5,9</w:t>
            </w:r>
          </w:p>
        </w:tc>
      </w:tr>
      <w:tr w:rsidR="00500C6B" w:rsidRPr="002D3F55" w:rsidTr="009745F8">
        <w:tc>
          <w:tcPr>
            <w:tcW w:w="0" w:type="auto"/>
            <w:vAlign w:val="center"/>
          </w:tcPr>
          <w:p w:rsidR="00AE0DA3" w:rsidRPr="002D3F55" w:rsidRDefault="00AE0DA3" w:rsidP="009745F8">
            <w:pPr>
              <w:jc w:val="center"/>
              <w:rPr>
                <w:rFonts w:ascii="Arial" w:hAnsi="Arial" w:cs="Arial"/>
              </w:rPr>
            </w:pPr>
            <w:r w:rsidRPr="002D3F55">
              <w:rPr>
                <w:rFonts w:ascii="Arial" w:hAnsi="Arial" w:cs="Arial"/>
              </w:rPr>
              <w:t>NMP COLIFORMES FECALES/100ml</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16%</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17000</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8,0</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1,3</w:t>
            </w:r>
          </w:p>
        </w:tc>
      </w:tr>
      <w:tr w:rsidR="00500C6B" w:rsidRPr="002D3F55" w:rsidTr="009745F8">
        <w:tc>
          <w:tcPr>
            <w:tcW w:w="0" w:type="auto"/>
            <w:vAlign w:val="center"/>
          </w:tcPr>
          <w:p w:rsidR="00AE0DA3" w:rsidRPr="002D3F55" w:rsidRDefault="00AE0DA3" w:rsidP="009745F8">
            <w:pPr>
              <w:jc w:val="center"/>
              <w:rPr>
                <w:rFonts w:ascii="Arial" w:hAnsi="Arial" w:cs="Arial"/>
              </w:rPr>
            </w:pPr>
            <w:r w:rsidRPr="002D3F55">
              <w:rPr>
                <w:rFonts w:ascii="Arial" w:hAnsi="Arial" w:cs="Arial"/>
              </w:rPr>
              <w:t>pH (UNIDADES)</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11%</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7,0</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7,1</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8,0</w:t>
            </w:r>
          </w:p>
        </w:tc>
      </w:tr>
      <w:tr w:rsidR="00500C6B" w:rsidRPr="002D3F55" w:rsidTr="009745F8">
        <w:tc>
          <w:tcPr>
            <w:tcW w:w="0" w:type="auto"/>
            <w:vAlign w:val="center"/>
          </w:tcPr>
          <w:p w:rsidR="00AE0DA3" w:rsidRPr="002D3F55" w:rsidRDefault="00AE0DA3" w:rsidP="009745F8">
            <w:pPr>
              <w:jc w:val="center"/>
              <w:rPr>
                <w:rFonts w:ascii="Arial" w:hAnsi="Arial" w:cs="Arial"/>
              </w:rPr>
            </w:pPr>
            <w:r w:rsidRPr="002D3F55">
              <w:rPr>
                <w:rFonts w:ascii="Arial" w:hAnsi="Arial" w:cs="Arial"/>
              </w:rPr>
              <w:t>DEMANDA BIOQUIMICA DE OXIGENO (DBOS mg/L</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11%</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41,7</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48,0</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5,3</w:t>
            </w:r>
          </w:p>
        </w:tc>
      </w:tr>
      <w:tr w:rsidR="00500C6B" w:rsidRPr="002D3F55" w:rsidTr="009745F8">
        <w:tc>
          <w:tcPr>
            <w:tcW w:w="0" w:type="auto"/>
            <w:vAlign w:val="center"/>
          </w:tcPr>
          <w:p w:rsidR="00AE0DA3" w:rsidRPr="002D3F55" w:rsidRDefault="00AE0DA3" w:rsidP="009745F8">
            <w:pPr>
              <w:jc w:val="center"/>
              <w:rPr>
                <w:rFonts w:ascii="Arial" w:hAnsi="Arial" w:cs="Arial"/>
              </w:rPr>
            </w:pPr>
            <w:r w:rsidRPr="002D3F55">
              <w:rPr>
                <w:rFonts w:ascii="Arial" w:hAnsi="Arial" w:cs="Arial"/>
              </w:rPr>
              <w:t>NITRATOS (NO3 en mg/L)</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10%</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1,5</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6,1</w:t>
            </w:r>
          </w:p>
        </w:tc>
        <w:tc>
          <w:tcPr>
            <w:tcW w:w="0" w:type="auto"/>
            <w:vAlign w:val="center"/>
          </w:tcPr>
          <w:p w:rsidR="00AE0DA3" w:rsidRPr="002D3F55" w:rsidRDefault="00AE0DA3" w:rsidP="009745F8">
            <w:pPr>
              <w:jc w:val="center"/>
              <w:rPr>
                <w:rFonts w:ascii="Arial" w:hAnsi="Arial" w:cs="Arial"/>
              </w:rPr>
            </w:pPr>
            <w:r w:rsidRPr="002D3F55">
              <w:rPr>
                <w:rFonts w:ascii="Arial" w:hAnsi="Arial" w:cs="Arial"/>
              </w:rPr>
              <w:t>0,61</w:t>
            </w:r>
          </w:p>
        </w:tc>
      </w:tr>
      <w:tr w:rsidR="00500C6B" w:rsidRPr="002D3F55" w:rsidTr="009745F8">
        <w:tc>
          <w:tcPr>
            <w:tcW w:w="0" w:type="auto"/>
            <w:vAlign w:val="center"/>
          </w:tcPr>
          <w:p w:rsidR="00AE0DA3" w:rsidRPr="002D3F55" w:rsidRDefault="00AE0DA3" w:rsidP="00D53B0E">
            <w:pPr>
              <w:jc w:val="both"/>
              <w:rPr>
                <w:rFonts w:ascii="Arial" w:hAnsi="Arial" w:cs="Arial"/>
              </w:rPr>
            </w:pPr>
            <w:r w:rsidRPr="002D3F55">
              <w:rPr>
                <w:rFonts w:ascii="Arial" w:hAnsi="Arial" w:cs="Arial"/>
              </w:rPr>
              <w:lastRenderedPageBreak/>
              <w:t>FOSFATOS TOTALES (PO4 en mg/L)</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10%</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1,12</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68,3</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6,83</w:t>
            </w:r>
          </w:p>
        </w:tc>
      </w:tr>
      <w:tr w:rsidR="00500C6B" w:rsidRPr="002D3F55" w:rsidTr="009745F8">
        <w:tc>
          <w:tcPr>
            <w:tcW w:w="0" w:type="auto"/>
            <w:vAlign w:val="center"/>
          </w:tcPr>
          <w:p w:rsidR="00AE0DA3" w:rsidRPr="002D3F55" w:rsidRDefault="00AE0DA3" w:rsidP="00D53B0E">
            <w:pPr>
              <w:jc w:val="both"/>
              <w:rPr>
                <w:rFonts w:ascii="Arial" w:hAnsi="Arial" w:cs="Arial"/>
              </w:rPr>
            </w:pPr>
            <w:r w:rsidRPr="002D3F55">
              <w:rPr>
                <w:rFonts w:ascii="Arial" w:hAnsi="Arial" w:cs="Arial"/>
              </w:rPr>
              <w:t>DESVIACION DE TEMPERATURA (ºC)</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10%</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1,36</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26,7</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2,7</w:t>
            </w:r>
          </w:p>
        </w:tc>
      </w:tr>
      <w:tr w:rsidR="00500C6B" w:rsidRPr="002D3F55" w:rsidTr="009745F8">
        <w:tc>
          <w:tcPr>
            <w:tcW w:w="0" w:type="auto"/>
            <w:vAlign w:val="center"/>
          </w:tcPr>
          <w:p w:rsidR="00AE0DA3" w:rsidRPr="002D3F55" w:rsidRDefault="00AE0DA3" w:rsidP="00D53B0E">
            <w:pPr>
              <w:jc w:val="both"/>
              <w:rPr>
                <w:rFonts w:ascii="Arial" w:hAnsi="Arial" w:cs="Arial"/>
              </w:rPr>
            </w:pPr>
            <w:r w:rsidRPr="002D3F55">
              <w:rPr>
                <w:rFonts w:ascii="Arial" w:hAnsi="Arial" w:cs="Arial"/>
              </w:rPr>
              <w:t>TURBIEDAD (UNT)</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8%</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1,7</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69,4</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5,5</w:t>
            </w:r>
          </w:p>
        </w:tc>
      </w:tr>
      <w:tr w:rsidR="00500C6B" w:rsidRPr="002D3F55" w:rsidTr="009745F8">
        <w:tc>
          <w:tcPr>
            <w:tcW w:w="0" w:type="auto"/>
            <w:vAlign w:val="center"/>
          </w:tcPr>
          <w:p w:rsidR="00AE0DA3" w:rsidRPr="002D3F55" w:rsidRDefault="00AE0DA3" w:rsidP="00D53B0E">
            <w:pPr>
              <w:jc w:val="both"/>
              <w:rPr>
                <w:rFonts w:ascii="Arial" w:hAnsi="Arial" w:cs="Arial"/>
              </w:rPr>
            </w:pPr>
            <w:r w:rsidRPr="002D3F55">
              <w:rPr>
                <w:rFonts w:ascii="Arial" w:hAnsi="Arial" w:cs="Arial"/>
              </w:rPr>
              <w:t>SOLIDOS TOTALES (ST en mg/L)</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7%</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139</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41,5</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2,9</w:t>
            </w:r>
          </w:p>
        </w:tc>
      </w:tr>
      <w:tr w:rsidR="00500C6B" w:rsidRPr="002D3F55" w:rsidTr="009745F8">
        <w:tc>
          <w:tcPr>
            <w:tcW w:w="0" w:type="auto"/>
            <w:vAlign w:val="center"/>
          </w:tcPr>
          <w:p w:rsidR="00AE0DA3" w:rsidRPr="002D3F55" w:rsidRDefault="00AE0DA3" w:rsidP="00D53B0E">
            <w:pPr>
              <w:jc w:val="both"/>
              <w:rPr>
                <w:rFonts w:ascii="Arial" w:hAnsi="Arial" w:cs="Arial"/>
              </w:rPr>
            </w:pPr>
            <w:r w:rsidRPr="002D3F55">
              <w:rPr>
                <w:rFonts w:ascii="Arial" w:hAnsi="Arial" w:cs="Arial"/>
              </w:rPr>
              <w:t>TOTAL ICA Y DESCRIPTOR DE</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100%</w:t>
            </w:r>
          </w:p>
        </w:tc>
        <w:tc>
          <w:tcPr>
            <w:tcW w:w="0" w:type="auto"/>
            <w:vAlign w:val="center"/>
          </w:tcPr>
          <w:p w:rsidR="00AE0DA3" w:rsidRPr="002D3F55" w:rsidRDefault="00AE0DA3" w:rsidP="00D53B0E">
            <w:pPr>
              <w:jc w:val="both"/>
              <w:rPr>
                <w:rFonts w:ascii="Arial" w:hAnsi="Arial" w:cs="Arial"/>
              </w:rPr>
            </w:pPr>
            <w:r w:rsidRPr="002D3F55">
              <w:rPr>
                <w:rFonts w:ascii="Arial" w:hAnsi="Arial" w:cs="Arial"/>
              </w:rPr>
              <w:t>39,4</w:t>
            </w:r>
          </w:p>
        </w:tc>
        <w:tc>
          <w:tcPr>
            <w:tcW w:w="0" w:type="auto"/>
            <w:vAlign w:val="center"/>
          </w:tcPr>
          <w:p w:rsidR="00AE0DA3" w:rsidRPr="002D3F55" w:rsidRDefault="009E400E" w:rsidP="00D53B0E">
            <w:pPr>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54 Cuadro de texto" o:spid="_x0000_s1037" type="#_x0000_t202" style="position:absolute;left:0;text-align:left;margin-left:28.75pt;margin-top:1.05pt;width:106.6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" fillcolor="white [3201]" strokeweight=".5pt">
                  <v:path arrowok="t"/>
                  <v:textbox>
                    <w:txbxContent>
                      <w:p w:rsidR="000703C4" w:rsidRDefault="000703C4" w:rsidP="00AE0F01">
                        <w:r>
                          <w:t>MALA</w:t>
                        </w:r>
                      </w:p>
                    </w:txbxContent>
                  </v:textbox>
                </v:shape>
              </w:pict>
            </w:r>
            <w:r>
              <w:rPr>
                <w:rFonts w:ascii="Arial" w:hAnsi="Arial" w:cs="Arial"/>
                <w:noProof/>
              </w:rPr>
            </w:r>
            <w:r>
              <w:rPr>
                <w:rFonts w:ascii="Arial" w:hAnsi="Arial" w:cs="Arial"/>
                <w:noProof/>
              </w:rPr>
              <w:pict>
                <v:group id="Lienzo 50" o:spid="_x0000_s1035" editas="canvas" style="width:54pt;height:27pt;mso-position-horizontal-relative:char;mso-position-vertical-relative:line" coordsize="6858,3429">
                  <v:shape id="_x0000_s1036" type="#_x0000_t75" style="position:absolute;width:6858;height:3429;visibility:visible;mso-wrap-style:square">
                    <v:fill o:detectmouseclick="t"/>
                    <v:path o:connecttype="none"/>
                  </v:shape>
                  <w10:wrap type="none"/>
                  <w10:anchorlock/>
                </v:group>
              </w:pict>
            </w:r>
          </w:p>
        </w:tc>
        <w:tc>
          <w:tcPr>
            <w:tcW w:w="0" w:type="auto"/>
            <w:vAlign w:val="center"/>
          </w:tcPr>
          <w:p w:rsidR="00AE0DA3" w:rsidRPr="002D3F55" w:rsidRDefault="00AE0DA3" w:rsidP="00D53B0E">
            <w:pPr>
              <w:jc w:val="both"/>
              <w:rPr>
                <w:rFonts w:ascii="Arial" w:hAnsi="Arial" w:cs="Arial"/>
              </w:rPr>
            </w:pPr>
          </w:p>
        </w:tc>
      </w:tr>
    </w:tbl>
    <w:p w:rsidR="00F22C48" w:rsidRPr="002D3F55" w:rsidRDefault="00F22C48" w:rsidP="00D53B0E">
      <w:pPr>
        <w:jc w:val="both"/>
        <w:rPr>
          <w:rFonts w:ascii="Arial" w:hAnsi="Arial" w:cs="Arial"/>
        </w:rPr>
      </w:pPr>
    </w:p>
    <w:p w:rsidR="00AE0DA3" w:rsidRPr="002D3F55" w:rsidRDefault="00AE0DA3" w:rsidP="00D53B0E">
      <w:pPr>
        <w:jc w:val="both"/>
        <w:rPr>
          <w:rFonts w:ascii="Arial" w:hAnsi="Arial" w:cs="Arial"/>
        </w:rPr>
      </w:pPr>
      <w:r w:rsidRPr="002D3F55">
        <w:rPr>
          <w:rFonts w:ascii="Arial" w:hAnsi="Arial" w:cs="Arial"/>
        </w:rPr>
        <w:t>- Análisis del Índice de Calidad del Agua</w:t>
      </w:r>
    </w:p>
    <w:p w:rsidR="00AE0DA3" w:rsidRPr="002D3F55" w:rsidRDefault="00AE0DA3" w:rsidP="00D53B0E">
      <w:pPr>
        <w:jc w:val="both"/>
        <w:rPr>
          <w:rFonts w:ascii="Arial" w:hAnsi="Arial" w:cs="Arial"/>
        </w:rPr>
      </w:pPr>
    </w:p>
    <w:p w:rsidR="00AE0DA3" w:rsidRPr="002D3F55" w:rsidRDefault="00AE0DA3" w:rsidP="00D53B0E">
      <w:pPr>
        <w:jc w:val="both"/>
        <w:rPr>
          <w:rFonts w:ascii="Arial" w:hAnsi="Arial" w:cs="Arial"/>
        </w:rPr>
      </w:pPr>
      <w:r w:rsidRPr="002D3F55">
        <w:rPr>
          <w:rFonts w:ascii="Arial" w:hAnsi="Arial" w:cs="Arial"/>
        </w:rPr>
        <w:t>Del índice de calidad del agua se observa que el vertimiento a la quebrada Amarilla se presenta una calidad mala, de acuerdo a la remoción que genera la planta de tratamiento de aguas residuales PTAR del municipio El Peñón Cundinamarca es deficiente.</w:t>
      </w:r>
    </w:p>
    <w:p w:rsidR="00FD18FB" w:rsidRPr="002D3F55" w:rsidRDefault="00FD18FB" w:rsidP="00D53B0E">
      <w:pPr>
        <w:jc w:val="both"/>
        <w:rPr>
          <w:rFonts w:ascii="Arial" w:hAnsi="Arial" w:cs="Arial"/>
        </w:rPr>
      </w:pPr>
    </w:p>
    <w:p w:rsidR="004164A8" w:rsidRPr="002D3F55" w:rsidRDefault="007F4C44" w:rsidP="00D53B0E">
      <w:pPr>
        <w:pStyle w:val="Ttulo1"/>
        <w:jc w:val="both"/>
        <w:rPr>
          <w:rStyle w:val="Textoennegrita"/>
          <w:rFonts w:ascii="Arial" w:hAnsi="Arial" w:cs="Arial"/>
          <w:b/>
          <w:sz w:val="24"/>
        </w:rPr>
      </w:pPr>
      <w:bookmarkStart w:id="178" w:name="_Toc467231333"/>
      <w:r w:rsidRPr="002D3F55">
        <w:rPr>
          <w:rStyle w:val="Textoennegrita"/>
          <w:rFonts w:ascii="Arial" w:hAnsi="Arial" w:cs="Arial"/>
          <w:b/>
          <w:sz w:val="24"/>
        </w:rPr>
        <w:t>ECONOMIA</w:t>
      </w:r>
      <w:bookmarkEnd w:id="178"/>
    </w:p>
    <w:p w:rsidR="00F22C48" w:rsidRPr="002D3F55" w:rsidRDefault="00F22C48" w:rsidP="00D53B0E">
      <w:pPr>
        <w:jc w:val="both"/>
        <w:rPr>
          <w:rStyle w:val="Textoennegrita"/>
          <w:rFonts w:ascii="Arial" w:hAnsi="Arial" w:cs="Arial"/>
          <w:u w:val="single"/>
        </w:rPr>
      </w:pPr>
    </w:p>
    <w:p w:rsidR="004164A8" w:rsidRPr="002D3F55" w:rsidRDefault="004164A8" w:rsidP="00D53B0E">
      <w:pPr>
        <w:pStyle w:val="Ttulo2"/>
        <w:jc w:val="both"/>
        <w:rPr>
          <w:rStyle w:val="Textoennegrita"/>
          <w:rFonts w:ascii="Arial" w:hAnsi="Arial" w:cs="Arial"/>
          <w:b/>
        </w:rPr>
      </w:pPr>
      <w:bookmarkStart w:id="179" w:name="_Toc467231334"/>
      <w:r w:rsidRPr="002D3F55">
        <w:rPr>
          <w:rStyle w:val="Textoennegrita"/>
          <w:rFonts w:ascii="Arial" w:hAnsi="Arial" w:cs="Arial"/>
          <w:b/>
        </w:rPr>
        <w:t>ACTIVIDADES ECONÓMICAS</w:t>
      </w:r>
      <w:bookmarkEnd w:id="179"/>
    </w:p>
    <w:p w:rsidR="00F22C48" w:rsidRPr="002D3F55" w:rsidRDefault="00F22C48" w:rsidP="00D53B0E">
      <w:pPr>
        <w:jc w:val="both"/>
        <w:rPr>
          <w:rFonts w:ascii="Arial" w:hAnsi="Arial" w:cs="Arial"/>
        </w:rPr>
      </w:pPr>
    </w:p>
    <w:p w:rsidR="004164A8" w:rsidRPr="002D3F55" w:rsidRDefault="004164A8" w:rsidP="00D53B0E">
      <w:pPr>
        <w:jc w:val="both"/>
        <w:rPr>
          <w:rFonts w:ascii="Arial" w:hAnsi="Arial" w:cs="Arial"/>
        </w:rPr>
      </w:pPr>
      <w:r w:rsidRPr="002D3F55">
        <w:rPr>
          <w:rFonts w:ascii="Arial" w:hAnsi="Arial" w:cs="Arial"/>
        </w:rPr>
        <w:t>El Municipio de El Peñón se caracteriza por presentar una economía basada en la producción agropecuaria, en especial con cultivos como el café, la caña panelera, cacao, cítricos, cultivos misceláneos (plátano, yuca, maíz). En los últimos años se ha incrementado la ganadería extensiva y como actividad alternativa en menor escala la piscicultura. La avicultura es de autoconsumo.</w:t>
      </w:r>
    </w:p>
    <w:p w:rsidR="00F22C48" w:rsidRPr="002D3F55" w:rsidRDefault="00F22C48" w:rsidP="00D53B0E">
      <w:pPr>
        <w:jc w:val="both"/>
        <w:rPr>
          <w:rFonts w:ascii="Arial" w:hAnsi="Arial" w:cs="Arial"/>
        </w:rPr>
      </w:pPr>
    </w:p>
    <w:p w:rsidR="004164A8" w:rsidRPr="00D53B0E" w:rsidRDefault="004164A8" w:rsidP="00D53B0E">
      <w:pPr>
        <w:jc w:val="both"/>
        <w:rPr>
          <w:rFonts w:ascii="Arial" w:hAnsi="Arial" w:cs="Arial"/>
        </w:rPr>
      </w:pPr>
      <w:r w:rsidRPr="002D3F55">
        <w:rPr>
          <w:rFonts w:ascii="Arial" w:hAnsi="Arial" w:cs="Arial"/>
        </w:rPr>
        <w:t xml:space="preserve">En su mayoría los productos son de autoconsumo a excepción de la caña panelera, el café los cítricos y el ganado. La caña panelera es uno de los productos más importantes en el Municipio, su rentabilidad ha mejorado gracias al avance tecnológico como la construcción de las </w:t>
      </w:r>
      <w:r w:rsidR="00666081" w:rsidRPr="002D3F55">
        <w:rPr>
          <w:rFonts w:ascii="Arial" w:hAnsi="Arial" w:cs="Arial"/>
        </w:rPr>
        <w:t>enramadas</w:t>
      </w:r>
      <w:r w:rsidRPr="002D3F55">
        <w:rPr>
          <w:rFonts w:ascii="Arial" w:hAnsi="Arial" w:cs="Arial"/>
        </w:rPr>
        <w:t xml:space="preserve"> comunitarias en los sectores de Guayabal de Toledo, Veredas de El Valle y Curiche. Proyecto que el Municipio ha venido ejecutando conjuntamente con FEDEPANELA. El café en su mayoría se explota técnicamente, utilizando variedad mejorada como caturra. Los rendimientos que se obtienen son de 7 a 10 cargas por hectárea. Su comercialización se realiza en su mayoría por medio del punto de compra de</w:t>
      </w:r>
      <w:r w:rsidRPr="002D3F55">
        <w:rPr>
          <w:rStyle w:val="apple-converted-space"/>
          <w:rFonts w:ascii="Arial" w:hAnsi="Arial" w:cs="Arial"/>
        </w:rPr>
        <w:t> </w:t>
      </w:r>
      <w:r w:rsidRPr="002D3F55">
        <w:rPr>
          <w:rFonts w:ascii="Arial" w:hAnsi="Arial" w:cs="Arial"/>
        </w:rPr>
        <w:t>la Cooperativa</w:t>
      </w:r>
      <w:r w:rsidRPr="002D3F55">
        <w:rPr>
          <w:rStyle w:val="apple-converted-space"/>
          <w:rFonts w:ascii="Arial" w:hAnsi="Arial" w:cs="Arial"/>
        </w:rPr>
        <w:t> </w:t>
      </w:r>
      <w:r w:rsidRPr="002D3F55">
        <w:rPr>
          <w:rFonts w:ascii="Arial" w:hAnsi="Arial" w:cs="Arial"/>
        </w:rPr>
        <w:t>de Caficultores COODECAFE. Las veredas más productoras son El Cobre, Chapas, Taucha, Térama, El Órgano y Montebello.</w:t>
      </w:r>
      <w:r w:rsidR="00666081" w:rsidRPr="002D3F55">
        <w:rPr>
          <w:rFonts w:ascii="Arial" w:hAnsi="Arial" w:cs="Arial"/>
        </w:rPr>
        <w:t xml:space="preserve"> </w:t>
      </w:r>
      <w:r w:rsidRPr="002D3F55">
        <w:rPr>
          <w:rFonts w:ascii="Arial" w:hAnsi="Arial" w:cs="Arial"/>
        </w:rPr>
        <w:t>Los cítricos en un alto porcentaje (90%) son de variedades regionales y su cultivo es silvestre, sin embargo se cuenta con variedades mejoradas como whashington, valencia,</w:t>
      </w:r>
      <w:r w:rsidRPr="00D53B0E">
        <w:rPr>
          <w:rFonts w:ascii="Arial" w:hAnsi="Arial" w:cs="Arial"/>
        </w:rPr>
        <w:t xml:space="preserve"> limón </w:t>
      </w:r>
      <w:r w:rsidR="00666081" w:rsidRPr="00D53B0E">
        <w:rPr>
          <w:rFonts w:ascii="Arial" w:hAnsi="Arial" w:cs="Arial"/>
        </w:rPr>
        <w:t>Tahití</w:t>
      </w:r>
      <w:r w:rsidRPr="00D53B0E">
        <w:rPr>
          <w:rFonts w:ascii="Arial" w:hAnsi="Arial" w:cs="Arial"/>
        </w:rPr>
        <w:t xml:space="preserve">, mandarina arrayana. Se tienen definidas dos épocas de cosecha enmarcadas en los cambios climáticos verano-invierno. Siendo la cosecha de Mayo, junio y julio la de más producción. Su comercialización se realiza por cuenta y riesgo de cada productor. Las veredas </w:t>
      </w:r>
      <w:r w:rsidRPr="00D53B0E">
        <w:rPr>
          <w:rFonts w:ascii="Arial" w:hAnsi="Arial" w:cs="Arial"/>
        </w:rPr>
        <w:lastRenderedPageBreak/>
        <w:t>más productoras son Sabaneta, Curiche, Mochilero,</w:t>
      </w:r>
      <w:r w:rsidRPr="00D53B0E">
        <w:rPr>
          <w:rStyle w:val="apple-converted-space"/>
          <w:rFonts w:ascii="Arial" w:hAnsi="Arial" w:cs="Arial"/>
        </w:rPr>
        <w:t> </w:t>
      </w:r>
      <w:r w:rsidRPr="00D53B0E">
        <w:rPr>
          <w:rFonts w:ascii="Arial" w:hAnsi="Arial" w:cs="Arial"/>
        </w:rPr>
        <w:t>La Aguada, Centro, Guanacas y las veredas de los Centros Poblados de</w:t>
      </w:r>
      <w:r w:rsidRPr="00D53B0E">
        <w:rPr>
          <w:rStyle w:val="apple-converted-space"/>
          <w:rFonts w:ascii="Arial" w:hAnsi="Arial" w:cs="Arial"/>
        </w:rPr>
        <w:t> </w:t>
      </w:r>
      <w:r w:rsidRPr="00D53B0E">
        <w:rPr>
          <w:rFonts w:ascii="Arial" w:hAnsi="Arial" w:cs="Arial"/>
        </w:rPr>
        <w:t>Talauta y Guayabal</w:t>
      </w:r>
      <w:r w:rsidR="00E71DF4" w:rsidRPr="00D53B0E">
        <w:rPr>
          <w:rFonts w:ascii="Arial" w:hAnsi="Arial" w:cs="Arial"/>
        </w:rPr>
        <w:t> de</w:t>
      </w:r>
      <w:r w:rsidRPr="00D53B0E">
        <w:rPr>
          <w:rFonts w:ascii="Arial" w:hAnsi="Arial" w:cs="Arial"/>
        </w:rPr>
        <w:t xml:space="preserve"> Toledo. El cultivo del cacao se está implementando gracias a un proyecto conjunto entre el Municipio de El Peñón y FEDECACAO. Estas parcelas se han establecido en las veredas de Sabaneta, Guanacas, Curiche, Angulo, Pauchal y veredas del Centro Poblado de Guayabal de Toledo. El sector pecuario está conformado en su gran mayoría por bovinos, siendo una explotación extensiva dedicada a la cría y engorde, la cual está representada por ejemplares cruzados con cebú, pardo, normando. El pasto predominante es el brachiaria y existen nativos como gramíneas.</w:t>
      </w:r>
      <w:r w:rsidR="00666081" w:rsidRPr="00D53B0E">
        <w:rPr>
          <w:rFonts w:ascii="Arial" w:hAnsi="Arial" w:cs="Arial"/>
        </w:rPr>
        <w:t xml:space="preserve"> </w:t>
      </w:r>
      <w:r w:rsidRPr="00D53B0E">
        <w:rPr>
          <w:rFonts w:ascii="Arial" w:hAnsi="Arial" w:cs="Arial"/>
        </w:rPr>
        <w:t xml:space="preserve">La piscicultura ha sido un renglón que ha tomado auge en los últimos años, sin embargo se ha estancado por el alto costo de los </w:t>
      </w:r>
      <w:r w:rsidR="00666081" w:rsidRPr="00D53B0E">
        <w:rPr>
          <w:rFonts w:ascii="Arial" w:hAnsi="Arial" w:cs="Arial"/>
        </w:rPr>
        <w:t>concentrados</w:t>
      </w:r>
      <w:r w:rsidRPr="00D53B0E">
        <w:rPr>
          <w:rFonts w:ascii="Arial" w:hAnsi="Arial" w:cs="Arial"/>
        </w:rPr>
        <w:t xml:space="preserve"> y la dificultad para su comercialización.</w:t>
      </w:r>
    </w:p>
    <w:p w:rsidR="0020596C" w:rsidRPr="00D53B0E" w:rsidRDefault="0020596C" w:rsidP="00D53B0E">
      <w:pPr>
        <w:jc w:val="both"/>
        <w:rPr>
          <w:rFonts w:ascii="Arial" w:hAnsi="Arial" w:cs="Arial"/>
        </w:rPr>
      </w:pPr>
    </w:p>
    <w:p w:rsidR="0020596C" w:rsidRPr="00D53B0E" w:rsidRDefault="0020596C" w:rsidP="00D53B0E">
      <w:pPr>
        <w:pStyle w:val="Ttulo2"/>
        <w:jc w:val="both"/>
      </w:pPr>
      <w:bookmarkStart w:id="180" w:name="_Toc467231335"/>
      <w:r w:rsidRPr="00D53B0E">
        <w:t>SISTEMA VÍAL</w:t>
      </w:r>
      <w:bookmarkEnd w:id="180"/>
    </w:p>
    <w:p w:rsidR="007F4C44" w:rsidRPr="00D53B0E" w:rsidRDefault="007F4C44" w:rsidP="00D53B0E">
      <w:pPr>
        <w:jc w:val="both"/>
        <w:rPr>
          <w:rFonts w:ascii="Arial" w:hAnsi="Arial" w:cs="Arial"/>
        </w:rPr>
      </w:pPr>
    </w:p>
    <w:p w:rsidR="007F4C44" w:rsidRPr="00D53B0E" w:rsidRDefault="007F4C44" w:rsidP="00D53B0E">
      <w:pPr>
        <w:jc w:val="both"/>
        <w:rPr>
          <w:rFonts w:ascii="Arial" w:hAnsi="Arial" w:cs="Arial"/>
        </w:rPr>
      </w:pPr>
      <w:r w:rsidRPr="00D53B0E">
        <w:rPr>
          <w:rFonts w:ascii="Arial" w:hAnsi="Arial" w:cs="Arial"/>
        </w:rPr>
        <w:t>El sistema vial municipal está conformado fundamentalmente por la vía que une el eje vial Pacho- La Palma. Esta vía conecta al casco urbano desde el Puente Guanacas; de este punto parten carreteables que comunican el Centro Poblado de Guayabal de Toledo– El Municipio de la Palma y el Municipio de Topaipí. El Centro Poblado de Talauta se localiza sobre el eje vial, lo mismo que Guanacas. Las veredas están comunicadas a la red municipal, por carreteables y caminos de herradura que son importantes en la comunicación de la población rural.</w:t>
      </w:r>
    </w:p>
    <w:p w:rsidR="0020596C" w:rsidRPr="00D53B0E" w:rsidRDefault="0020596C" w:rsidP="00D53B0E">
      <w:pPr>
        <w:jc w:val="both"/>
        <w:rPr>
          <w:rFonts w:ascii="Arial" w:hAnsi="Arial" w:cs="Arial"/>
        </w:rPr>
      </w:pPr>
    </w:p>
    <w:p w:rsidR="007F4C44" w:rsidRPr="00D53B0E" w:rsidRDefault="00FF08DC" w:rsidP="00D53B0E">
      <w:pPr>
        <w:pStyle w:val="Descripcin"/>
        <w:rPr>
          <w:sz w:val="24"/>
          <w:szCs w:val="24"/>
        </w:rPr>
      </w:pPr>
      <w:bookmarkStart w:id="181" w:name="_Toc391080933"/>
      <w:bookmarkStart w:id="182" w:name="_Toc467231171"/>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27</w:t>
      </w:r>
      <w:r w:rsidR="00B82D42" w:rsidRPr="00D53B0E">
        <w:rPr>
          <w:noProof/>
          <w:sz w:val="24"/>
          <w:szCs w:val="24"/>
        </w:rPr>
        <w:fldChar w:fldCharType="end"/>
      </w:r>
      <w:r w:rsidRPr="00D53B0E">
        <w:rPr>
          <w:sz w:val="24"/>
          <w:szCs w:val="24"/>
        </w:rPr>
        <w:t xml:space="preserve">. </w:t>
      </w:r>
      <w:r w:rsidR="0020596C" w:rsidRPr="00D53B0E">
        <w:rPr>
          <w:sz w:val="24"/>
          <w:szCs w:val="24"/>
        </w:rPr>
        <w:t>Resumen de la Malla Vial Municipal</w:t>
      </w:r>
      <w:bookmarkEnd w:id="181"/>
      <w:bookmarkEnd w:id="182"/>
    </w:p>
    <w:tbl>
      <w:tblPr>
        <w:tblW w:w="0" w:type="auto"/>
        <w:shd w:val="clear" w:color="auto" w:fill="FFFFFF"/>
        <w:tblCellMar>
          <w:left w:w="0" w:type="dxa"/>
          <w:right w:w="0" w:type="dxa"/>
        </w:tblCellMar>
        <w:tblLook w:val="04A0" w:firstRow="1" w:lastRow="0" w:firstColumn="1" w:lastColumn="0" w:noHBand="0" w:noVBand="1"/>
      </w:tblPr>
      <w:tblGrid>
        <w:gridCol w:w="5048"/>
        <w:gridCol w:w="3596"/>
      </w:tblGrid>
      <w:tr w:rsidR="007F4C44" w:rsidRPr="00D53B0E" w:rsidTr="00EE54B2">
        <w:trPr>
          <w:tblHeader/>
        </w:trPr>
        <w:tc>
          <w:tcPr>
            <w:tcW w:w="5882"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b/>
              </w:rPr>
            </w:pPr>
            <w:r w:rsidRPr="00D53B0E">
              <w:rPr>
                <w:rFonts w:ascii="Arial" w:hAnsi="Arial" w:cs="Arial"/>
                <w:b/>
              </w:rPr>
              <w:t>NOMBRE DE LA VIA</w:t>
            </w:r>
          </w:p>
        </w:tc>
        <w:tc>
          <w:tcPr>
            <w:tcW w:w="409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b/>
              </w:rPr>
            </w:pPr>
            <w:r w:rsidRPr="00D53B0E">
              <w:rPr>
                <w:rFonts w:ascii="Arial" w:hAnsi="Arial" w:cs="Arial"/>
                <w:b/>
              </w:rPr>
              <w:t>LONGITUD (Kms. Aprox.)</w:t>
            </w:r>
          </w:p>
        </w:tc>
      </w:tr>
      <w:tr w:rsidR="00C2023D" w:rsidRPr="00D53B0E" w:rsidTr="002448B6">
        <w:tc>
          <w:tcPr>
            <w:tcW w:w="9980" w:type="dxa"/>
            <w:gridSpan w:val="2"/>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2023D" w:rsidRPr="00D53B0E" w:rsidRDefault="00C2023D" w:rsidP="00D53B0E">
            <w:pPr>
              <w:jc w:val="both"/>
              <w:rPr>
                <w:rFonts w:ascii="Arial" w:hAnsi="Arial" w:cs="Arial"/>
                <w:b/>
              </w:rPr>
            </w:pPr>
            <w:r w:rsidRPr="00D53B0E">
              <w:rPr>
                <w:rFonts w:ascii="Arial" w:hAnsi="Arial" w:cs="Arial"/>
                <w:b/>
              </w:rPr>
              <w:t>VIAS DEPARTAMENTALES</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 Pacho-La Palma-Yacopí</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75.0</w:t>
            </w:r>
          </w:p>
        </w:tc>
      </w:tr>
      <w:tr w:rsidR="00C2023D" w:rsidRPr="00D53B0E" w:rsidTr="002448B6">
        <w:tc>
          <w:tcPr>
            <w:tcW w:w="9980" w:type="dxa"/>
            <w:gridSpan w:val="2"/>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C2023D" w:rsidRPr="00D53B0E" w:rsidRDefault="00C2023D" w:rsidP="00D53B0E">
            <w:pPr>
              <w:jc w:val="both"/>
              <w:rPr>
                <w:rFonts w:ascii="Arial" w:hAnsi="Arial" w:cs="Arial"/>
                <w:b/>
              </w:rPr>
            </w:pPr>
            <w:r w:rsidRPr="00D53B0E">
              <w:rPr>
                <w:rFonts w:ascii="Arial" w:hAnsi="Arial" w:cs="Arial"/>
                <w:b/>
              </w:rPr>
              <w:t>VIAS INTERMUNICIPALES</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 Guanacas – El Peñón</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4.0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 Matecaña – Topaipí</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17.0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3. Matecaña – La Palma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23.0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 xml:space="preserve">4. Talauta – Vda. El </w:t>
            </w:r>
            <w:r w:rsidR="00666081" w:rsidRPr="00D53B0E">
              <w:rPr>
                <w:rFonts w:ascii="Arial" w:hAnsi="Arial" w:cs="Arial"/>
              </w:rPr>
              <w:t>Órgano</w:t>
            </w:r>
            <w:r w:rsidRPr="00D53B0E">
              <w:rPr>
                <w:rFonts w:ascii="Arial" w:hAnsi="Arial" w:cs="Arial"/>
              </w:rPr>
              <w:t>– Vergara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12.0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5. El Valle – Nocaima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5.0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6. Puente Piedra – La Peña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20.0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7. Alto de Chapa – Topaipí</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10.0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8. Hatillo – Inspección de Pasuncha (Mpio de Pacho)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15.0</w:t>
            </w:r>
          </w:p>
        </w:tc>
      </w:tr>
      <w:tr w:rsidR="008A69DE" w:rsidRPr="00D53B0E" w:rsidTr="002448B6">
        <w:tc>
          <w:tcPr>
            <w:tcW w:w="9980" w:type="dxa"/>
            <w:gridSpan w:val="2"/>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8A69DE" w:rsidRPr="00D53B0E" w:rsidRDefault="008A69DE" w:rsidP="00D53B0E">
            <w:pPr>
              <w:jc w:val="both"/>
              <w:rPr>
                <w:rFonts w:ascii="Arial" w:hAnsi="Arial" w:cs="Arial"/>
              </w:rPr>
            </w:pPr>
            <w:r w:rsidRPr="00D53B0E">
              <w:rPr>
                <w:rFonts w:ascii="Arial" w:hAnsi="Arial" w:cs="Arial"/>
              </w:rPr>
              <w:t>VIAS VEREDALES MÁS IMPORTANTES</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 Palacio-Montebello-Chapas</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7.5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 Montebello – Taucha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3. Palacio – El Cobre</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5.5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4. El Cobre – Hatillo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4.5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 xml:space="preserve">5. </w:t>
            </w:r>
            <w:r w:rsidR="00666081" w:rsidRPr="00D53B0E">
              <w:rPr>
                <w:rFonts w:ascii="Arial" w:hAnsi="Arial" w:cs="Arial"/>
              </w:rPr>
              <w:t>Ínsula</w:t>
            </w:r>
            <w:r w:rsidRPr="00D53B0E">
              <w:rPr>
                <w:rFonts w:ascii="Arial" w:hAnsi="Arial" w:cs="Arial"/>
              </w:rPr>
              <w:t xml:space="preserve"> – Teramilla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5.5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 xml:space="preserve">6. Talauta – Sabaneta – El </w:t>
            </w:r>
            <w:r w:rsidR="00666081" w:rsidRPr="00D53B0E">
              <w:rPr>
                <w:rFonts w:ascii="Arial" w:hAnsi="Arial" w:cs="Arial"/>
              </w:rPr>
              <w:t>Órgano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6.5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7. Sabaneta – El Cristal</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4.5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lastRenderedPageBreak/>
              <w:t>8. Sabaneta – El Valle</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5.8</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9. El Valle – El Rodeo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3.5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10. Guanacas – Encantado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4.5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11. La Venta – Cachipay</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3.5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12. Primavera – Curiche – Mochilero – La Aguada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6.5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13. Primavera – Curiche</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3.0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 xml:space="preserve">14. Las Tumbas </w:t>
            </w:r>
            <w:r w:rsidR="00792F21" w:rsidRPr="00D53B0E">
              <w:rPr>
                <w:rFonts w:ascii="Arial" w:hAnsi="Arial" w:cs="Arial"/>
              </w:rPr>
              <w:t>–</w:t>
            </w:r>
            <w:r w:rsidRPr="00D53B0E">
              <w:rPr>
                <w:rFonts w:ascii="Arial" w:hAnsi="Arial" w:cs="Arial"/>
              </w:rPr>
              <w:t xml:space="preserve"> </w:t>
            </w:r>
            <w:r w:rsidR="00666081" w:rsidRPr="00D53B0E">
              <w:rPr>
                <w:rFonts w:ascii="Arial" w:hAnsi="Arial" w:cs="Arial"/>
              </w:rPr>
              <w:t>Ínsula</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15. La Virgen – Molinero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4.0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16. Salinas – Pauchal</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17. Guanacas – Angulo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18. Paraíso – Surcha – El Cobre</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5.5</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19. Tapaz – Peñoncito</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3.0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20. Pte. Sobre río bunque-Vereda Tendidos</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4.0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21. Guayabal – Quitasol</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3.0</w:t>
            </w:r>
          </w:p>
        </w:tc>
      </w:tr>
      <w:tr w:rsidR="007F4C44" w:rsidRPr="00D53B0E" w:rsidTr="00777112">
        <w:tc>
          <w:tcPr>
            <w:tcW w:w="5882"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22. Puerto Leticia – Samacá</w:t>
            </w:r>
          </w:p>
        </w:tc>
        <w:tc>
          <w:tcPr>
            <w:tcW w:w="409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4C44" w:rsidRPr="00D53B0E" w:rsidRDefault="007F4C44" w:rsidP="00D53B0E">
            <w:pPr>
              <w:jc w:val="both"/>
              <w:rPr>
                <w:rFonts w:ascii="Arial" w:hAnsi="Arial" w:cs="Arial"/>
              </w:rPr>
            </w:pPr>
            <w:r w:rsidRPr="00D53B0E">
              <w:rPr>
                <w:rFonts w:ascii="Arial" w:hAnsi="Arial" w:cs="Arial"/>
              </w:rPr>
              <w:t>2.5</w:t>
            </w:r>
          </w:p>
        </w:tc>
      </w:tr>
    </w:tbl>
    <w:p w:rsidR="00FD18FB" w:rsidRPr="00D53B0E" w:rsidRDefault="007F4C44" w:rsidP="00D53B0E">
      <w:pPr>
        <w:jc w:val="both"/>
        <w:rPr>
          <w:rFonts w:ascii="Arial" w:hAnsi="Arial" w:cs="Arial"/>
        </w:rPr>
      </w:pPr>
      <w:r w:rsidRPr="00D53B0E">
        <w:rPr>
          <w:rFonts w:ascii="Arial" w:hAnsi="Arial" w:cs="Arial"/>
        </w:rPr>
        <w:br/>
      </w:r>
    </w:p>
    <w:p w:rsidR="007F4C44" w:rsidRPr="00D53B0E" w:rsidRDefault="007F4C44" w:rsidP="00D53B0E">
      <w:pPr>
        <w:jc w:val="both"/>
        <w:rPr>
          <w:rFonts w:ascii="Arial" w:hAnsi="Arial" w:cs="Arial"/>
        </w:rPr>
      </w:pPr>
      <w:r w:rsidRPr="00D53B0E">
        <w:rPr>
          <w:rFonts w:ascii="Arial" w:hAnsi="Arial" w:cs="Arial"/>
        </w:rPr>
        <w:t>De la descripción anterior se puede destacar que el Municipio cuenta con una malla vial amplia que comunica todas las veredas con la cabecera municipal y con los Municipios vecinos, la dificultad en algunos casos es el diseño por la topografía. En cuanto a la conexión del Municipio con el país mediante una vía de gran importancia se destaca el proyecto en ejecución de la troncal del Rio negro, que aunque no atraviesa el casco urbano si beneficiará considerablemente al Municipio, pues uno de las principales causas de estancamiento de la región es el aislamiento de esta generado por el estado deplorable de la malla vial.</w:t>
      </w:r>
    </w:p>
    <w:p w:rsidR="00792F21" w:rsidRPr="00D53B0E" w:rsidRDefault="00792F21" w:rsidP="00D53B0E">
      <w:pPr>
        <w:jc w:val="both"/>
        <w:rPr>
          <w:rFonts w:ascii="Arial" w:hAnsi="Arial" w:cs="Arial"/>
        </w:rPr>
      </w:pPr>
    </w:p>
    <w:p w:rsidR="007F4C44" w:rsidRPr="00D53B0E" w:rsidRDefault="00FF08DC" w:rsidP="00D53B0E">
      <w:pPr>
        <w:pStyle w:val="Descripcin"/>
        <w:rPr>
          <w:sz w:val="24"/>
          <w:szCs w:val="24"/>
        </w:rPr>
      </w:pPr>
      <w:bookmarkStart w:id="183" w:name="_Toc391080934"/>
      <w:bookmarkStart w:id="184" w:name="_Toc467231172"/>
      <w:r w:rsidRPr="00D53B0E">
        <w:rPr>
          <w:sz w:val="24"/>
          <w:szCs w:val="24"/>
        </w:rPr>
        <w:t xml:space="preserve">Tabla </w:t>
      </w:r>
      <w:r w:rsidR="00B82D42" w:rsidRPr="00D53B0E">
        <w:rPr>
          <w:sz w:val="24"/>
          <w:szCs w:val="24"/>
        </w:rPr>
        <w:fldChar w:fldCharType="begin"/>
      </w:r>
      <w:r w:rsidR="000F0B4D" w:rsidRPr="00D53B0E">
        <w:rPr>
          <w:sz w:val="24"/>
          <w:szCs w:val="24"/>
        </w:rPr>
        <w:instrText xml:space="preserve"> SEQ Tabla \* ARABIC </w:instrText>
      </w:r>
      <w:r w:rsidR="00B82D42" w:rsidRPr="00D53B0E">
        <w:rPr>
          <w:sz w:val="24"/>
          <w:szCs w:val="24"/>
        </w:rPr>
        <w:fldChar w:fldCharType="separate"/>
      </w:r>
      <w:r w:rsidR="0012296D">
        <w:rPr>
          <w:noProof/>
          <w:sz w:val="24"/>
          <w:szCs w:val="24"/>
        </w:rPr>
        <w:t>28</w:t>
      </w:r>
      <w:r w:rsidR="00B82D42" w:rsidRPr="00D53B0E">
        <w:rPr>
          <w:noProof/>
          <w:sz w:val="24"/>
          <w:szCs w:val="24"/>
        </w:rPr>
        <w:fldChar w:fldCharType="end"/>
      </w:r>
      <w:r w:rsidRPr="00D53B0E">
        <w:rPr>
          <w:sz w:val="24"/>
          <w:szCs w:val="24"/>
        </w:rPr>
        <w:t xml:space="preserve">. </w:t>
      </w:r>
      <w:r w:rsidR="002A3F3D" w:rsidRPr="00D53B0E">
        <w:rPr>
          <w:sz w:val="24"/>
          <w:szCs w:val="24"/>
        </w:rPr>
        <w:t xml:space="preserve">Juntas de Acción Comunal del Municipio de El </w:t>
      </w:r>
      <w:r w:rsidR="002448B6" w:rsidRPr="00D53B0E">
        <w:rPr>
          <w:sz w:val="24"/>
          <w:szCs w:val="24"/>
        </w:rPr>
        <w:t>Peñón</w:t>
      </w:r>
      <w:r w:rsidR="002A3F3D" w:rsidRPr="00D53B0E">
        <w:rPr>
          <w:sz w:val="24"/>
          <w:szCs w:val="24"/>
        </w:rPr>
        <w:t xml:space="preserve"> Cu</w:t>
      </w:r>
      <w:r w:rsidR="00F2419A" w:rsidRPr="00D53B0E">
        <w:rPr>
          <w:sz w:val="24"/>
          <w:szCs w:val="24"/>
        </w:rPr>
        <w:t>n</w:t>
      </w:r>
      <w:r w:rsidR="002A3F3D" w:rsidRPr="00D53B0E">
        <w:rPr>
          <w:sz w:val="24"/>
          <w:szCs w:val="24"/>
        </w:rPr>
        <w:t>dinamarca</w:t>
      </w:r>
      <w:bookmarkEnd w:id="183"/>
      <w:bookmarkEnd w:id="184"/>
    </w:p>
    <w:p w:rsidR="005A3CFA" w:rsidRPr="00D53B0E" w:rsidRDefault="005A3CFA" w:rsidP="00D53B0E">
      <w:pPr>
        <w:jc w:val="both"/>
        <w:rPr>
          <w:rFonts w:ascii="Arial" w:hAnsi="Arial" w:cs="Arial"/>
        </w:rPr>
      </w:pPr>
    </w:p>
    <w:tbl>
      <w:tblPr>
        <w:tblW w:w="9694" w:type="dxa"/>
        <w:tblCellMar>
          <w:left w:w="70" w:type="dxa"/>
          <w:right w:w="70" w:type="dxa"/>
        </w:tblCellMar>
        <w:tblLook w:val="04A0" w:firstRow="1" w:lastRow="0" w:firstColumn="1" w:lastColumn="0" w:noHBand="0" w:noVBand="1"/>
      </w:tblPr>
      <w:tblGrid>
        <w:gridCol w:w="483"/>
        <w:gridCol w:w="1497"/>
        <w:gridCol w:w="3033"/>
        <w:gridCol w:w="1675"/>
        <w:gridCol w:w="1397"/>
        <w:gridCol w:w="1609"/>
      </w:tblGrid>
      <w:tr w:rsidR="00E50A3F" w:rsidRPr="00D53B0E" w:rsidTr="00ED0D81">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b/>
                <w:bCs/>
                <w:color w:val="000000"/>
              </w:rPr>
            </w:pPr>
            <w:r w:rsidRPr="00D53B0E">
              <w:rPr>
                <w:rFonts w:ascii="Arial" w:hAnsi="Arial" w:cs="Arial"/>
                <w:b/>
                <w:bCs/>
                <w:color w:val="000000"/>
              </w:rPr>
              <w:t>No</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b/>
                <w:bCs/>
                <w:color w:val="000000"/>
              </w:rPr>
            </w:pPr>
            <w:r w:rsidRPr="00D53B0E">
              <w:rPr>
                <w:rFonts w:ascii="Arial" w:hAnsi="Arial" w:cs="Arial"/>
                <w:b/>
                <w:bCs/>
                <w:color w:val="000000"/>
              </w:rPr>
              <w:t>VEREDA</w:t>
            </w:r>
          </w:p>
        </w:tc>
        <w:tc>
          <w:tcPr>
            <w:tcW w:w="3033" w:type="dxa"/>
            <w:tcBorders>
              <w:top w:val="single" w:sz="4" w:space="0" w:color="auto"/>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b/>
                <w:bCs/>
                <w:color w:val="000000"/>
              </w:rPr>
            </w:pPr>
            <w:r w:rsidRPr="00D53B0E">
              <w:rPr>
                <w:rFonts w:ascii="Arial" w:hAnsi="Arial" w:cs="Arial"/>
                <w:b/>
                <w:bCs/>
                <w:color w:val="000000"/>
              </w:rPr>
              <w:t>NOMBRE Y APELLIDO</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b/>
                <w:bCs/>
                <w:color w:val="000000"/>
              </w:rPr>
            </w:pPr>
            <w:r w:rsidRPr="00D53B0E">
              <w:rPr>
                <w:rFonts w:ascii="Arial" w:hAnsi="Arial" w:cs="Arial"/>
                <w:b/>
                <w:bCs/>
                <w:color w:val="000000"/>
              </w:rPr>
              <w:t>No CEDULA</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b/>
                <w:bCs/>
                <w:color w:val="000000"/>
              </w:rPr>
            </w:pPr>
            <w:r w:rsidRPr="00D53B0E">
              <w:rPr>
                <w:rFonts w:ascii="Arial" w:hAnsi="Arial" w:cs="Arial"/>
                <w:b/>
                <w:bCs/>
                <w:color w:val="000000"/>
              </w:rPr>
              <w:t>CARGO</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b/>
                <w:bCs/>
                <w:color w:val="000000"/>
              </w:rPr>
            </w:pPr>
            <w:r w:rsidRPr="00D53B0E">
              <w:rPr>
                <w:rFonts w:ascii="Arial" w:hAnsi="Arial" w:cs="Arial"/>
                <w:b/>
                <w:bCs/>
                <w:color w:val="000000"/>
              </w:rPr>
              <w:t>TELEFONO</w:t>
            </w:r>
          </w:p>
        </w:tc>
      </w:tr>
      <w:tr w:rsidR="00E50A3F" w:rsidRPr="00D53B0E" w:rsidTr="00ED0D81">
        <w:trPr>
          <w:trHeight w:val="46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Aposentos</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Amín Orlando Vásquez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457.247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3115470866</w:t>
            </w:r>
          </w:p>
        </w:tc>
      </w:tr>
      <w:tr w:rsidR="00E50A3F" w:rsidRPr="00D53B0E" w:rsidTr="00ED0D81">
        <w:trPr>
          <w:trHeight w:val="42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Juan Manuel Jiménez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229.890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3115594046</w:t>
            </w:r>
          </w:p>
        </w:tc>
      </w:tr>
      <w:tr w:rsidR="00E50A3F" w:rsidRPr="00D53B0E" w:rsidTr="00ED0D81">
        <w:trPr>
          <w:trHeight w:val="43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María Yaneth Vásquez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20.504.797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3124144449</w:t>
            </w:r>
          </w:p>
        </w:tc>
      </w:tr>
      <w:tr w:rsidR="00E50A3F" w:rsidRPr="00D53B0E" w:rsidTr="00ED0D81">
        <w:trPr>
          <w:trHeight w:val="40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Rogelio Rivera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229.906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3134971544</w:t>
            </w:r>
          </w:p>
        </w:tc>
      </w:tr>
      <w:tr w:rsidR="00E50A3F" w:rsidRPr="00D53B0E" w:rsidTr="00ED0D81">
        <w:trPr>
          <w:trHeight w:val="45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Angulo</w:t>
            </w:r>
          </w:p>
        </w:tc>
        <w:tc>
          <w:tcPr>
            <w:tcW w:w="3033"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Jorge Enrique Diosa Gómez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17.182.088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3102088176</w:t>
            </w:r>
          </w:p>
        </w:tc>
      </w:tr>
      <w:tr w:rsidR="00E50A3F" w:rsidRPr="00D53B0E" w:rsidTr="00ED0D81">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Martha Yaneth Bustos Linares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20.504.393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45"/>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Saúl González León</w:t>
            </w:r>
          </w:p>
        </w:tc>
        <w:tc>
          <w:tcPr>
            <w:tcW w:w="1675"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3.008.736</w:t>
            </w:r>
          </w:p>
        </w:tc>
        <w:tc>
          <w:tcPr>
            <w:tcW w:w="1397"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w:t>
            </w:r>
          </w:p>
        </w:tc>
        <w:tc>
          <w:tcPr>
            <w:tcW w:w="1497"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Alto de Chapa</w:t>
            </w:r>
          </w:p>
        </w:tc>
        <w:tc>
          <w:tcPr>
            <w:tcW w:w="3033"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Flor Miriam Rusinque Serrato</w:t>
            </w:r>
          </w:p>
        </w:tc>
        <w:tc>
          <w:tcPr>
            <w:tcW w:w="1675"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52.562.212</w:t>
            </w:r>
          </w:p>
        </w:tc>
        <w:tc>
          <w:tcPr>
            <w:tcW w:w="1397"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3213236709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Antonio Rodríguez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3.006.982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3125548882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lastRenderedPageBreak/>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Luis Felipe Ortiz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6.668.174</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3208346654</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4</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Aguada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Luis Burbano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19.363.747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3144602061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Orlinda Miranda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20.741.202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31327442515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Marcos González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3.008.687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Jhon Urrea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3.007.246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3125140050</w:t>
            </w:r>
          </w:p>
        </w:tc>
      </w:tr>
      <w:tr w:rsidR="00E50A3F" w:rsidRPr="00D53B0E" w:rsidTr="00ED0D81">
        <w:trPr>
          <w:trHeight w:val="48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5</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Centro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Álvaro Mahecha Bustos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17.090.839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3123155381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Ana Elisa Quiroga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20.504.895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3134408986</w:t>
            </w:r>
          </w:p>
        </w:tc>
      </w:tr>
      <w:tr w:rsidR="00E50A3F" w:rsidRPr="00D53B0E" w:rsidTr="00ED0D81">
        <w:trPr>
          <w:trHeight w:val="39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Wilmar Antonio Jiménez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19.499.567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3213970158</w:t>
            </w:r>
          </w:p>
        </w:tc>
      </w:tr>
      <w:tr w:rsidR="00E50A3F" w:rsidRPr="00D53B0E" w:rsidTr="00ED0D81">
        <w:trPr>
          <w:trHeight w:val="40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Blanca Yohana Fernández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20.505.336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3107893012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6</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Curiche</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Edwin Beltrán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1.072.338.824</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3223668348</w:t>
            </w:r>
          </w:p>
        </w:tc>
      </w:tr>
      <w:tr w:rsidR="00E50A3F" w:rsidRPr="00D53B0E" w:rsidTr="00ED0D81">
        <w:trPr>
          <w:trHeight w:val="42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Nereo Guerrero Fonseca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229.296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3102471480</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Luz Helena Vega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52.619.373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3125486098</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Eva Julia Moyana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20.505.208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3106971979</w:t>
            </w:r>
          </w:p>
        </w:tc>
      </w:tr>
      <w:tr w:rsidR="00E50A3F" w:rsidRPr="00D53B0E" w:rsidTr="00ED0D81">
        <w:trPr>
          <w:trHeight w:val="49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Chapacocli</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Carlos Emilio Romero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11.481.186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3213745109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Jose Uriel Serrato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3.007.150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3134034894</w:t>
            </w:r>
          </w:p>
        </w:tc>
      </w:tr>
      <w:tr w:rsidR="00E50A3F" w:rsidRPr="00D53B0E" w:rsidTr="00ED0D81">
        <w:trPr>
          <w:trHeight w:val="43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Jose Armando Fonseca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3.006.765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3133219441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Martiniano Salamanca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424.051</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3144024595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8</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El Cobre</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Virgilio Aldana Diaz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19.393.910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3213930529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Joselin  Sanchez Martinez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19.331.036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40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Diego Triana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1.072.338.989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42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Guillermo Ramirez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3.006.303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9</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El Encantado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Bernabé Mahecha Ávila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11.518.007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3133317800</w:t>
            </w:r>
          </w:p>
        </w:tc>
      </w:tr>
      <w:tr w:rsidR="00E50A3F" w:rsidRPr="00D53B0E" w:rsidTr="00ED0D81">
        <w:trPr>
          <w:trHeight w:val="42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Adriano Bustos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19.130.405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3208400093</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Yeison Andres Avila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1.072.338.441</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3138387785</w:t>
            </w:r>
          </w:p>
        </w:tc>
      </w:tr>
      <w:tr w:rsidR="00E50A3F" w:rsidRPr="00D53B0E" w:rsidTr="00ED0D81">
        <w:trPr>
          <w:trHeight w:val="40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El Valle</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José Anselmo Melo Díaz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11.521.968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42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Pedro Perez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3.008.641</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320 3322227</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Reina Garzon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20.504.763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3214854449</w:t>
            </w:r>
          </w:p>
        </w:tc>
      </w:tr>
      <w:tr w:rsidR="00E50A3F" w:rsidRPr="00D53B0E" w:rsidTr="00ED0D81">
        <w:trPr>
          <w:trHeight w:val="40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Anatilde Arias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20.767.729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3133190832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11</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El Rodeo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Ricardo Mahecha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3.006.154</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3143384935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German Urbina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79.705.990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3115733539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Maria Eugenia Triana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20.505.318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3114463160</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Diego Pinilla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1.003.647.053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3142558022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12</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El Órgano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Héctor Yovani Duarte</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3.007.757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3112716146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Mario Henry Triana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11.520.698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3107564434</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Justo Cesar Triana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3.115.558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3142610865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Cristo Bustos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3.008.725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3143139637</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13</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El  Hatillo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Omar Guillermo Pabon </w:t>
            </w:r>
            <w:r w:rsidRPr="00D53B0E">
              <w:rPr>
                <w:rFonts w:ascii="Arial" w:hAnsi="Arial" w:cs="Arial"/>
                <w:color w:val="000000"/>
              </w:rPr>
              <w:lastRenderedPageBreak/>
              <w:t>Arias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lastRenderedPageBreak/>
              <w:t>11.374.018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3125385781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Alexander Sanchez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80.082.595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3144250752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Pedro Luis Rodriguez Neira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19.097.218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3125782554</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Isabel Bustos Diaz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41.386.920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3133294345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14</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Guanacas</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Edwar Manuel Castro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1.072.338.081</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3209864479</w:t>
            </w:r>
          </w:p>
        </w:tc>
      </w:tr>
      <w:tr w:rsidR="00E50A3F" w:rsidRPr="00D53B0E" w:rsidTr="00ED0D81">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Grettel Lisette Castro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1.030.571.472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3125486270</w:t>
            </w:r>
          </w:p>
        </w:tc>
      </w:tr>
      <w:tr w:rsidR="00E50A3F" w:rsidRPr="00D53B0E" w:rsidTr="00ED0D81">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Nelson Bustos Gaitán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3.006.091</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3107543860</w:t>
            </w:r>
          </w:p>
        </w:tc>
      </w:tr>
      <w:tr w:rsidR="00E50A3F" w:rsidRPr="00D53B0E" w:rsidTr="00ED0D81">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Miguel Buitrago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229.477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3126126668</w:t>
            </w:r>
          </w:p>
        </w:tc>
      </w:tr>
      <w:tr w:rsidR="00E50A3F" w:rsidRPr="00D53B0E" w:rsidTr="00ED0D81">
        <w:trPr>
          <w:trHeight w:val="42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15</w:t>
            </w:r>
          </w:p>
        </w:tc>
        <w:tc>
          <w:tcPr>
            <w:tcW w:w="1497" w:type="dxa"/>
            <w:tcBorders>
              <w:top w:val="nil"/>
              <w:left w:val="nil"/>
              <w:bottom w:val="single" w:sz="4" w:space="0" w:color="auto"/>
              <w:right w:val="single" w:sz="4" w:space="0" w:color="auto"/>
            </w:tcBorders>
            <w:shd w:val="clear" w:color="auto" w:fill="auto"/>
            <w:noWrap/>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Guayabal Centro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Javier Gomez Bolaños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79.615.536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3135638387</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Brayan Esmid Triana Calvo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1.069.054.633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3114661304</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Luis Arcangel Garzon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3.080.045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3112724294</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16</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Guamal</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Jose Campo Elias Amaya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7.922.462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3134358202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Lucila Fernandez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20.791.929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3103030718</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Rosa Elena Urbina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20.594.784</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3133320299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Alirio Bustos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3.006.088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3123877757</w:t>
            </w:r>
          </w:p>
        </w:tc>
      </w:tr>
      <w:tr w:rsidR="00E50A3F" w:rsidRPr="00D53B0E" w:rsidTr="00ED0D81">
        <w:trPr>
          <w:trHeight w:val="46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17</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Honduras</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Luis Felipe Rodríguez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3211866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3124830037</w:t>
            </w:r>
          </w:p>
        </w:tc>
      </w:tr>
      <w:tr w:rsidR="00E50A3F" w:rsidRPr="00D53B0E" w:rsidTr="00ED0D81">
        <w:trPr>
          <w:trHeight w:val="34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Hector Horacio Moreno Melo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79.255.180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3144190206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18</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La Ínsula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Leonardo Bustos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19252280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3124765426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Mirtha Ramirez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20.505.055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3134873950</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Luis Gabriel Peña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229.351</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3115833169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Maria Ines Bustos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20.504.532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3114594445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Llano Grande</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Luis Alfonso Cubillos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19449478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3118484364</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Federico Triana Triana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17190810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Alcira Jiménez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41345006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Orlando Garzon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3102409541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Molinero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Jairo L. Bustos C.</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10534910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3143952208</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Luis Felipe Pacheco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79.105.890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3123794596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Arturo Moreno Gaitan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3.093.050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3104802252</w:t>
            </w:r>
          </w:p>
        </w:tc>
      </w:tr>
      <w:tr w:rsidR="00E50A3F" w:rsidRPr="00D53B0E" w:rsidTr="00ED0D81">
        <w:trPr>
          <w:trHeight w:val="40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Alvaro Vega Silva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11.480.070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3205654656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21</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Montebello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Juvenal Rodríguez Triana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3.006.341</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3132142337</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Bernabe Cifuentes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340.755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3144234708</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Elda Maria Guzman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20.797.948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3142202633</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Ines Acosta Jimenez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20.505.083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3133197328</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22</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Mochilero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Albino González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3114162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3133914459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Jefferson Alexander Alonso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1.072.338.668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3212557286</w:t>
            </w:r>
          </w:p>
        </w:tc>
      </w:tr>
      <w:tr w:rsidR="00E50A3F" w:rsidRPr="00D53B0E" w:rsidTr="00ED0D81">
        <w:trPr>
          <w:trHeight w:val="40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Lucila Jimenez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41.349.772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3133914459</w:t>
            </w:r>
          </w:p>
        </w:tc>
      </w:tr>
      <w:tr w:rsidR="00E50A3F" w:rsidRPr="00D53B0E" w:rsidTr="00ED0D81">
        <w:trPr>
          <w:trHeight w:val="42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lastRenderedPageBreak/>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Manuel Enrique Moreno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79.624.660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3123756466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23</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Quitasol</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Yobanny Alexander Olaya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80.763.562</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3224200367</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Luis Eduardo Guerrero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80.504.899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3119342355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Cristian Andres Peñalosa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1.016.071.586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3115137233</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24</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Sabaneta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Dario Lopez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69.611.117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3132507156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Yesid Buitron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12.262.705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3142109368</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Maria Elisa Sierra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20.504.633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3133134735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25</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Samaca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Jose Wilmer Jimenez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1.069.062.620</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3143795908</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Johanna Marcela Rayo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1.032.387.066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3107641672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Angel Villa Marin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80.864.033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3112826162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Angela Isela Bolaños</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52.462.649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3127325836</w:t>
            </w:r>
          </w:p>
        </w:tc>
      </w:tr>
      <w:tr w:rsidR="00E50A3F" w:rsidRPr="00D53B0E" w:rsidTr="00ED0D81">
        <w:trPr>
          <w:trHeight w:val="43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26</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Surcha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Julio Cesar Ayala Gonzalez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79.646.123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3138804602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Mauricio Escalante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19.402.409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3219977585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Maria Eudocia Moya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41613317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3132240129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Sacramento López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28.402.447</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3125151085</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27</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Taucha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6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28</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Tapaz Peñoncito</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Jairo Bustos Silva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19.223.534</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3212143522</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Raul Ordoñez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3.006.873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3133140359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Juan Ordoñez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3.006.873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3115721241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Omar E. Moreno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1.015.944.458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3133341220</w:t>
            </w:r>
          </w:p>
        </w:tc>
      </w:tr>
      <w:tr w:rsidR="00E50A3F" w:rsidRPr="00D53B0E" w:rsidTr="00ED0D81">
        <w:trPr>
          <w:trHeight w:val="45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29</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Talauta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Jeyson Mauricio Vera Garzon</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3.007.189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3213941286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Angela Garcia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1.076.649.514</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Nestor Castillo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3.006.364</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3133503981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Sandra Bustos Guerrero</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20.505.336</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3203394721</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30</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Tendidos</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Diego Escobar Olaya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19321393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3106664786</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Eduar Triana Rusinque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80.845.643</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3133699309</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Carlos Moreno Gonzalez</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12.207.125</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3142839160</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Jairo Rojas Varela</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79.327.688</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3202438884</w:t>
            </w:r>
          </w:p>
        </w:tc>
      </w:tr>
      <w:tr w:rsidR="00E50A3F" w:rsidRPr="00D53B0E" w:rsidTr="00ED0D81">
        <w:trPr>
          <w:trHeight w:val="300"/>
        </w:trPr>
        <w:tc>
          <w:tcPr>
            <w:tcW w:w="483" w:type="dxa"/>
            <w:vMerge w:val="restart"/>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Teramita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vMerge/>
            <w:tcBorders>
              <w:top w:val="nil"/>
              <w:left w:val="single" w:sz="4" w:space="0" w:color="auto"/>
              <w:bottom w:val="single" w:sz="4" w:space="0" w:color="auto"/>
              <w:right w:val="single" w:sz="4" w:space="0" w:color="auto"/>
            </w:tcBorders>
            <w:vAlign w:val="center"/>
            <w:hideMark/>
          </w:tcPr>
          <w:p w:rsidR="00E50A3F" w:rsidRPr="00D53B0E" w:rsidRDefault="00E50A3F" w:rsidP="00D53B0E">
            <w:pPr>
              <w:jc w:val="both"/>
              <w:rPr>
                <w:rFonts w:ascii="Arial" w:hAnsi="Arial" w:cs="Arial"/>
                <w:color w:val="000000"/>
              </w:rPr>
            </w:pP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 </w:t>
            </w:r>
          </w:p>
        </w:tc>
      </w:tr>
      <w:tr w:rsidR="00E50A3F" w:rsidRPr="00D53B0E"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32</w:t>
            </w:r>
          </w:p>
        </w:tc>
        <w:tc>
          <w:tcPr>
            <w:tcW w:w="14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Teramilla</w:t>
            </w:r>
          </w:p>
        </w:tc>
        <w:tc>
          <w:tcPr>
            <w:tcW w:w="3033"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 xml:space="preserve">Maria Prieto </w:t>
            </w:r>
          </w:p>
        </w:tc>
        <w:tc>
          <w:tcPr>
            <w:tcW w:w="1675"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20.684.449</w:t>
            </w:r>
          </w:p>
        </w:tc>
        <w:tc>
          <w:tcPr>
            <w:tcW w:w="1397"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D53B0E" w:rsidRDefault="00E50A3F" w:rsidP="00D53B0E">
            <w:pPr>
              <w:jc w:val="both"/>
              <w:rPr>
                <w:rFonts w:ascii="Arial" w:hAnsi="Arial" w:cs="Arial"/>
                <w:color w:val="000000"/>
              </w:rPr>
            </w:pPr>
            <w:r w:rsidRPr="00D53B0E">
              <w:rPr>
                <w:rFonts w:ascii="Arial" w:hAnsi="Arial" w:cs="Arial"/>
                <w:color w:val="000000"/>
              </w:rPr>
              <w:t>3103214317</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xml:space="preserve">Gilberto Rusinque </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3.006.047</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3204855367</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Oscar Leonardo Lozada</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3.007.261</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3202547089</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Yesica Duran Lozada</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1.121.419.128</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33</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xml:space="preserve"> Pauchal</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Jenifer Vasquez Salamanca</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53.000.151</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3214799896</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lastRenderedPageBreak/>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xml:space="preserve">Eliodoro Mendez </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79.694.191</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3213014142</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Maria Barrera Balamba</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20.505.114</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3202605979</w:t>
            </w:r>
          </w:p>
        </w:tc>
      </w:tr>
      <w:tr w:rsidR="00E50A3F" w:rsidRPr="00BD1A18" w:rsidTr="00ED0D81">
        <w:trPr>
          <w:trHeight w:val="6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34</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Junta central El Peñón</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Jimmy Javier Garzón Bustos</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3202222250</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delegado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r>
      <w:tr w:rsidR="00E50A3F" w:rsidRPr="00BD1A18" w:rsidTr="00ED0D81">
        <w:trPr>
          <w:trHeight w:val="6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35</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Jagual Matecaña</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xml:space="preserve">Estefany Gonzalez Anzola </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1.072.338.358</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Presidente</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3103115910</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Ramon Alonso Ordoñez</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3.006.953</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delgado 1</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3212421839</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Pedro Pablo Gonzalez</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3.006.422</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delgado 2</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3132767550</w:t>
            </w:r>
          </w:p>
        </w:tc>
      </w:tr>
      <w:tr w:rsidR="00E50A3F" w:rsidRPr="00BD1A18" w:rsidTr="00ED0D81">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14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 </w:t>
            </w:r>
          </w:p>
        </w:tc>
        <w:tc>
          <w:tcPr>
            <w:tcW w:w="3033"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Eccehomo Neira</w:t>
            </w:r>
          </w:p>
        </w:tc>
        <w:tc>
          <w:tcPr>
            <w:tcW w:w="1675"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17.180.596</w:t>
            </w:r>
          </w:p>
        </w:tc>
        <w:tc>
          <w:tcPr>
            <w:tcW w:w="1397"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delgado 3</w:t>
            </w:r>
          </w:p>
        </w:tc>
        <w:tc>
          <w:tcPr>
            <w:tcW w:w="1609" w:type="dxa"/>
            <w:tcBorders>
              <w:top w:val="nil"/>
              <w:left w:val="nil"/>
              <w:bottom w:val="single" w:sz="4" w:space="0" w:color="auto"/>
              <w:right w:val="single" w:sz="4" w:space="0" w:color="auto"/>
            </w:tcBorders>
            <w:shd w:val="clear" w:color="auto" w:fill="auto"/>
            <w:vAlign w:val="center"/>
            <w:hideMark/>
          </w:tcPr>
          <w:p w:rsidR="00E50A3F" w:rsidRPr="00BD1A18" w:rsidRDefault="00E50A3F" w:rsidP="004C2AEE">
            <w:pPr>
              <w:jc w:val="center"/>
              <w:rPr>
                <w:color w:val="000000"/>
              </w:rPr>
            </w:pPr>
            <w:r w:rsidRPr="00BD1A18">
              <w:rPr>
                <w:color w:val="000000"/>
              </w:rPr>
              <w:t>3134110424</w:t>
            </w:r>
          </w:p>
        </w:tc>
      </w:tr>
    </w:tbl>
    <w:p w:rsidR="00BD1A18" w:rsidRDefault="00BD1A18" w:rsidP="00601AB0"/>
    <w:p w:rsidR="004A79B3" w:rsidRPr="00ED0D81" w:rsidRDefault="005A3CFA" w:rsidP="00ED0D81">
      <w:pPr>
        <w:pStyle w:val="Ttulo1"/>
        <w:rPr>
          <w:rFonts w:ascii="Arial" w:hAnsi="Arial" w:cs="Arial"/>
          <w:sz w:val="24"/>
        </w:rPr>
      </w:pPr>
      <w:bookmarkStart w:id="185" w:name="_Toc467231336"/>
      <w:r w:rsidRPr="00ED0D81">
        <w:rPr>
          <w:rFonts w:ascii="Arial" w:hAnsi="Arial" w:cs="Arial"/>
          <w:sz w:val="24"/>
        </w:rPr>
        <w:t>SALUD</w:t>
      </w:r>
      <w:bookmarkEnd w:id="185"/>
    </w:p>
    <w:p w:rsidR="004742AA" w:rsidRPr="00ED0D81" w:rsidRDefault="004742AA"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 xml:space="preserve">El municipio del Peñón comprometido con la salud de su comunidad garantizar el derecho a la </w:t>
      </w:r>
      <w:r w:rsidR="00FE770A" w:rsidRPr="00ED0D81">
        <w:rPr>
          <w:rFonts w:ascii="Arial" w:hAnsi="Arial" w:cs="Arial"/>
        </w:rPr>
        <w:t>salud a</w:t>
      </w:r>
      <w:r w:rsidRPr="00ED0D81">
        <w:rPr>
          <w:rFonts w:ascii="Arial" w:hAnsi="Arial" w:cs="Arial"/>
        </w:rPr>
        <w:t xml:space="preserve"> través de un enfoque diferencial que permita total gratuidad en todos los trámites y procedimientos demandados por las personas en condición de desplazamiento, se establece la prestación del servicio de salud de manera gratuita, mediante la afiliación al régimen subsidiado.</w:t>
      </w:r>
    </w:p>
    <w:p w:rsidR="004742AA" w:rsidRPr="00ED0D81" w:rsidRDefault="004742AA"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 xml:space="preserve">En los registros </w:t>
      </w:r>
      <w:r w:rsidR="00666081" w:rsidRPr="00ED0D81">
        <w:rPr>
          <w:rFonts w:ascii="Arial" w:hAnsi="Arial" w:cs="Arial"/>
        </w:rPr>
        <w:t>Inflo</w:t>
      </w:r>
      <w:r w:rsidRPr="00ED0D81">
        <w:rPr>
          <w:rFonts w:ascii="Arial" w:hAnsi="Arial" w:cs="Arial"/>
        </w:rPr>
        <w:t>-Unidos denota que de las 12.890 personas que están afiliadas al Sistema General de Seguridad Social en Salud – SGSSS en el departamento, 217 son del municipio de El Peñón.</w:t>
      </w:r>
    </w:p>
    <w:p w:rsidR="004742AA" w:rsidRPr="00ED0D81" w:rsidRDefault="004742AA" w:rsidP="00ED0D81">
      <w:pPr>
        <w:jc w:val="both"/>
        <w:rPr>
          <w:rFonts w:ascii="Arial" w:hAnsi="Arial" w:cs="Arial"/>
        </w:rPr>
      </w:pPr>
    </w:p>
    <w:p w:rsidR="004A79B3" w:rsidRPr="00ED0D81" w:rsidRDefault="002A03E3" w:rsidP="00ED0D81">
      <w:pPr>
        <w:jc w:val="both"/>
        <w:rPr>
          <w:rFonts w:ascii="Arial" w:hAnsi="Arial" w:cs="Arial"/>
        </w:rPr>
      </w:pPr>
      <w:r w:rsidRPr="00ED0D81">
        <w:rPr>
          <w:rFonts w:ascii="Arial" w:hAnsi="Arial" w:cs="Arial"/>
        </w:rPr>
        <w:t xml:space="preserve">De las 1.752 </w:t>
      </w:r>
      <w:r w:rsidR="004A79B3" w:rsidRPr="00ED0D81">
        <w:rPr>
          <w:rFonts w:ascii="Arial" w:hAnsi="Arial" w:cs="Arial"/>
        </w:rPr>
        <w:t xml:space="preserve">personas que manifiestan no encontrarse afiliadas al SGSSS, 10 pertenecen al Peñón de acuerdo a lo que se indica a continuación: </w:t>
      </w:r>
    </w:p>
    <w:p w:rsidR="004A79B3" w:rsidRPr="00ED0D81" w:rsidRDefault="004A79B3" w:rsidP="00ED0D81">
      <w:pPr>
        <w:jc w:val="both"/>
        <w:rPr>
          <w:rFonts w:ascii="Arial" w:hAnsi="Arial" w:cs="Arial"/>
        </w:rPr>
      </w:pPr>
    </w:p>
    <w:p w:rsidR="004A79B3" w:rsidRPr="00ED0D81" w:rsidRDefault="00FF08DC" w:rsidP="00ED0D81">
      <w:pPr>
        <w:pStyle w:val="Descripcin"/>
        <w:jc w:val="both"/>
        <w:rPr>
          <w:rFonts w:ascii="Arial" w:hAnsi="Arial" w:cs="Arial"/>
          <w:sz w:val="24"/>
          <w:szCs w:val="24"/>
        </w:rPr>
      </w:pPr>
      <w:bookmarkStart w:id="186" w:name="_Toc391080935"/>
      <w:bookmarkStart w:id="187" w:name="_Toc467231173"/>
      <w:r w:rsidRPr="00ED0D81">
        <w:rPr>
          <w:rFonts w:ascii="Arial" w:hAnsi="Arial" w:cs="Arial"/>
          <w:sz w:val="24"/>
          <w:szCs w:val="24"/>
        </w:rPr>
        <w:t xml:space="preserve">Tabla </w:t>
      </w:r>
      <w:r w:rsidR="00B82D42" w:rsidRPr="00ED0D81">
        <w:rPr>
          <w:rFonts w:ascii="Arial" w:hAnsi="Arial" w:cs="Arial"/>
          <w:sz w:val="24"/>
          <w:szCs w:val="24"/>
        </w:rPr>
        <w:fldChar w:fldCharType="begin"/>
      </w:r>
      <w:r w:rsidR="000F0B4D" w:rsidRPr="00ED0D81">
        <w:rPr>
          <w:rFonts w:ascii="Arial" w:hAnsi="Arial" w:cs="Arial"/>
          <w:sz w:val="24"/>
          <w:szCs w:val="24"/>
        </w:rPr>
        <w:instrText xml:space="preserve"> SEQ Tabla \* ARABIC </w:instrText>
      </w:r>
      <w:r w:rsidR="00B82D42" w:rsidRPr="00ED0D81">
        <w:rPr>
          <w:rFonts w:ascii="Arial" w:hAnsi="Arial" w:cs="Arial"/>
          <w:sz w:val="24"/>
          <w:szCs w:val="24"/>
        </w:rPr>
        <w:fldChar w:fldCharType="separate"/>
      </w:r>
      <w:r w:rsidR="0012296D">
        <w:rPr>
          <w:rFonts w:ascii="Arial" w:hAnsi="Arial" w:cs="Arial"/>
          <w:noProof/>
          <w:sz w:val="24"/>
          <w:szCs w:val="24"/>
        </w:rPr>
        <w:t>29</w:t>
      </w:r>
      <w:r w:rsidR="00B82D42" w:rsidRPr="00ED0D81">
        <w:rPr>
          <w:rFonts w:ascii="Arial" w:hAnsi="Arial" w:cs="Arial"/>
          <w:noProof/>
          <w:sz w:val="24"/>
          <w:szCs w:val="24"/>
        </w:rPr>
        <w:fldChar w:fldCharType="end"/>
      </w:r>
      <w:r w:rsidRPr="00ED0D81">
        <w:rPr>
          <w:rFonts w:ascii="Arial" w:hAnsi="Arial" w:cs="Arial"/>
          <w:sz w:val="24"/>
          <w:szCs w:val="24"/>
        </w:rPr>
        <w:t>.</w:t>
      </w:r>
      <w:r w:rsidR="004742AA" w:rsidRPr="00ED0D81">
        <w:rPr>
          <w:rFonts w:ascii="Arial" w:hAnsi="Arial" w:cs="Arial"/>
          <w:sz w:val="24"/>
          <w:szCs w:val="24"/>
        </w:rPr>
        <w:t xml:space="preserve"> </w:t>
      </w:r>
      <w:r w:rsidR="004A79B3" w:rsidRPr="00ED0D81">
        <w:rPr>
          <w:rFonts w:ascii="Arial" w:hAnsi="Arial" w:cs="Arial"/>
          <w:sz w:val="24"/>
          <w:szCs w:val="24"/>
        </w:rPr>
        <w:t>Afiliación al SGSSS de la población con línea base finalizada en UNIDOS por municipios. Cundinamarca. 2011</w:t>
      </w:r>
      <w:bookmarkEnd w:id="186"/>
      <w:bookmarkEnd w:id="187"/>
    </w:p>
    <w:tbl>
      <w:tblPr>
        <w:tblW w:w="7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7"/>
        <w:gridCol w:w="1103"/>
        <w:gridCol w:w="1468"/>
        <w:gridCol w:w="1103"/>
        <w:gridCol w:w="1469"/>
      </w:tblGrid>
      <w:tr w:rsidR="004A79B3" w:rsidRPr="00500C6B" w:rsidTr="005826C1">
        <w:trPr>
          <w:cantSplit/>
          <w:tblHeader/>
          <w:jc w:val="center"/>
        </w:trPr>
        <w:tc>
          <w:tcPr>
            <w:tcW w:w="278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500C6B" w:rsidRDefault="004A79B3" w:rsidP="00601AB0">
            <w:r w:rsidRPr="00500C6B">
              <w:t>MUNICIPIO</w:t>
            </w:r>
          </w:p>
        </w:tc>
        <w:tc>
          <w:tcPr>
            <w:tcW w:w="5143" w:type="dxa"/>
            <w:gridSpan w:val="4"/>
            <w:tcBorders>
              <w:top w:val="single" w:sz="16" w:space="0" w:color="000000"/>
              <w:left w:val="single" w:sz="16" w:space="0" w:color="000000"/>
              <w:right w:val="single" w:sz="16" w:space="0" w:color="000000"/>
            </w:tcBorders>
            <w:shd w:val="clear" w:color="auto" w:fill="FFFFFF"/>
            <w:vAlign w:val="bottom"/>
          </w:tcPr>
          <w:p w:rsidR="004A79B3" w:rsidRPr="00500C6B" w:rsidRDefault="004A79B3" w:rsidP="00601AB0">
            <w:r w:rsidRPr="00500C6B">
              <w:t>SALUD AFILIACIÓN</w:t>
            </w:r>
          </w:p>
        </w:tc>
      </w:tr>
      <w:tr w:rsidR="004A79B3" w:rsidRPr="00500C6B" w:rsidTr="005826C1">
        <w:trPr>
          <w:cantSplit/>
          <w:tblHeader/>
          <w:jc w:val="center"/>
        </w:trPr>
        <w:tc>
          <w:tcPr>
            <w:tcW w:w="278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500C6B" w:rsidRDefault="004A79B3" w:rsidP="00601AB0"/>
        </w:tc>
        <w:tc>
          <w:tcPr>
            <w:tcW w:w="2571" w:type="dxa"/>
            <w:gridSpan w:val="2"/>
            <w:tcBorders>
              <w:left w:val="single" w:sz="16" w:space="0" w:color="000000"/>
            </w:tcBorders>
            <w:shd w:val="clear" w:color="auto" w:fill="FFFFFF"/>
            <w:vAlign w:val="bottom"/>
          </w:tcPr>
          <w:p w:rsidR="004A79B3" w:rsidRPr="00500C6B" w:rsidRDefault="004A79B3" w:rsidP="00601AB0">
            <w:r w:rsidRPr="00500C6B">
              <w:t>NO CUMPLE</w:t>
            </w:r>
          </w:p>
        </w:tc>
        <w:tc>
          <w:tcPr>
            <w:tcW w:w="2572" w:type="dxa"/>
            <w:gridSpan w:val="2"/>
            <w:tcBorders>
              <w:right w:val="single" w:sz="16" w:space="0" w:color="000000"/>
            </w:tcBorders>
            <w:shd w:val="clear" w:color="auto" w:fill="FFFFFF"/>
            <w:vAlign w:val="bottom"/>
          </w:tcPr>
          <w:p w:rsidR="004A79B3" w:rsidRPr="00500C6B" w:rsidRDefault="004A79B3" w:rsidP="00601AB0">
            <w:r w:rsidRPr="00500C6B">
              <w:t>CUMPLE</w:t>
            </w:r>
          </w:p>
        </w:tc>
      </w:tr>
      <w:tr w:rsidR="004A79B3" w:rsidRPr="00500C6B" w:rsidTr="005826C1">
        <w:trPr>
          <w:cantSplit/>
          <w:tblHeader/>
          <w:jc w:val="center"/>
        </w:trPr>
        <w:tc>
          <w:tcPr>
            <w:tcW w:w="278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500C6B" w:rsidRDefault="004A79B3" w:rsidP="00601AB0"/>
        </w:tc>
        <w:tc>
          <w:tcPr>
            <w:tcW w:w="1103" w:type="dxa"/>
            <w:tcBorders>
              <w:left w:val="single" w:sz="16" w:space="0" w:color="000000"/>
              <w:bottom w:val="single" w:sz="16" w:space="0" w:color="000000"/>
            </w:tcBorders>
            <w:shd w:val="clear" w:color="auto" w:fill="FFFFFF"/>
            <w:vAlign w:val="bottom"/>
          </w:tcPr>
          <w:p w:rsidR="004A79B3" w:rsidRPr="00500C6B" w:rsidRDefault="004A79B3" w:rsidP="00601AB0">
            <w:r w:rsidRPr="00500C6B">
              <w:t>Personas</w:t>
            </w:r>
          </w:p>
        </w:tc>
        <w:tc>
          <w:tcPr>
            <w:tcW w:w="1468" w:type="dxa"/>
            <w:tcBorders>
              <w:bottom w:val="single" w:sz="16" w:space="0" w:color="000000"/>
            </w:tcBorders>
            <w:shd w:val="clear" w:color="auto" w:fill="FFFFFF"/>
            <w:vAlign w:val="bottom"/>
          </w:tcPr>
          <w:p w:rsidR="004A79B3" w:rsidRPr="00500C6B" w:rsidRDefault="004A79B3" w:rsidP="00601AB0">
            <w:r w:rsidRPr="00500C6B">
              <w:t>Porcentaje</w:t>
            </w:r>
          </w:p>
        </w:tc>
        <w:tc>
          <w:tcPr>
            <w:tcW w:w="1103" w:type="dxa"/>
            <w:tcBorders>
              <w:bottom w:val="single" w:sz="16" w:space="0" w:color="000000"/>
            </w:tcBorders>
            <w:shd w:val="clear" w:color="auto" w:fill="FFFFFF"/>
            <w:vAlign w:val="bottom"/>
          </w:tcPr>
          <w:p w:rsidR="004A79B3" w:rsidRPr="00500C6B" w:rsidRDefault="004A79B3" w:rsidP="00601AB0">
            <w:r w:rsidRPr="00500C6B">
              <w:t>Personas</w:t>
            </w:r>
          </w:p>
        </w:tc>
        <w:tc>
          <w:tcPr>
            <w:tcW w:w="1469" w:type="dxa"/>
            <w:tcBorders>
              <w:bottom w:val="single" w:sz="16" w:space="0" w:color="000000"/>
              <w:right w:val="single" w:sz="16" w:space="0" w:color="000000"/>
            </w:tcBorders>
            <w:shd w:val="clear" w:color="auto" w:fill="FFFFFF"/>
            <w:vAlign w:val="bottom"/>
          </w:tcPr>
          <w:p w:rsidR="004A79B3" w:rsidRPr="00500C6B" w:rsidRDefault="004A79B3" w:rsidP="00601AB0">
            <w:r w:rsidRPr="00500C6B">
              <w:t>Porcentaje</w:t>
            </w:r>
          </w:p>
        </w:tc>
      </w:tr>
      <w:tr w:rsidR="004A79B3" w:rsidRPr="00500C6B" w:rsidTr="005826C1">
        <w:trPr>
          <w:cantSplit/>
          <w:tblHeader/>
          <w:jc w:val="center"/>
        </w:trPr>
        <w:tc>
          <w:tcPr>
            <w:tcW w:w="2787" w:type="dxa"/>
            <w:tcBorders>
              <w:top w:val="nil"/>
              <w:left w:val="single" w:sz="16" w:space="0" w:color="000000"/>
              <w:bottom w:val="nil"/>
              <w:right w:val="single" w:sz="16" w:space="0" w:color="000000"/>
            </w:tcBorders>
            <w:shd w:val="clear" w:color="auto" w:fill="FFFFFF"/>
          </w:tcPr>
          <w:p w:rsidR="004A79B3" w:rsidRPr="00500C6B" w:rsidRDefault="009E400E" w:rsidP="00601AB0">
            <w:r>
              <w:rPr>
                <w:noProof/>
              </w:rPr>
              <w:pict>
                <v:shapetype id="_x0000_t32" coordsize="21600,21600" o:spt="32" o:oned="t" path="m,l21600,21600e" filled="f">
                  <v:path arrowok="t" fillok="f" o:connecttype="none"/>
                  <o:lock v:ext="edit" shapetype="t"/>
                </v:shapetype>
                <v:shape id="AutoShape 6" o:spid="_x0000_s1034" type="#_x0000_t32" style="position:absolute;margin-left:-.8pt;margin-top:15pt;width:396.8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"/>
              </w:pict>
            </w:r>
            <w:r w:rsidR="004A79B3" w:rsidRPr="00500C6B">
              <w:t>El Peñón</w:t>
            </w:r>
          </w:p>
        </w:tc>
        <w:tc>
          <w:tcPr>
            <w:tcW w:w="1103" w:type="dxa"/>
            <w:tcBorders>
              <w:top w:val="nil"/>
              <w:left w:val="single" w:sz="16" w:space="0" w:color="000000"/>
              <w:bottom w:val="nil"/>
            </w:tcBorders>
            <w:shd w:val="clear" w:color="auto" w:fill="FFFFFF"/>
          </w:tcPr>
          <w:p w:rsidR="004A79B3" w:rsidRPr="00500C6B" w:rsidRDefault="004A79B3" w:rsidP="00601AB0">
            <w:r w:rsidRPr="00500C6B">
              <w:t>10</w:t>
            </w:r>
          </w:p>
        </w:tc>
        <w:tc>
          <w:tcPr>
            <w:tcW w:w="1468" w:type="dxa"/>
            <w:tcBorders>
              <w:top w:val="nil"/>
              <w:bottom w:val="nil"/>
            </w:tcBorders>
            <w:shd w:val="clear" w:color="auto" w:fill="FFFFFF"/>
            <w:vAlign w:val="center"/>
          </w:tcPr>
          <w:p w:rsidR="004A79B3" w:rsidRPr="00500C6B" w:rsidRDefault="004A79B3" w:rsidP="00601AB0">
            <w:r w:rsidRPr="00500C6B">
              <w:t>4,4%</w:t>
            </w:r>
          </w:p>
        </w:tc>
        <w:tc>
          <w:tcPr>
            <w:tcW w:w="1103" w:type="dxa"/>
            <w:tcBorders>
              <w:top w:val="nil"/>
              <w:bottom w:val="nil"/>
            </w:tcBorders>
            <w:shd w:val="clear" w:color="auto" w:fill="FFFFFF"/>
            <w:vAlign w:val="center"/>
          </w:tcPr>
          <w:p w:rsidR="004A79B3" w:rsidRPr="00500C6B" w:rsidRDefault="004A79B3" w:rsidP="00601AB0">
            <w:r w:rsidRPr="00500C6B">
              <w:t>217</w:t>
            </w:r>
          </w:p>
        </w:tc>
        <w:tc>
          <w:tcPr>
            <w:tcW w:w="1469" w:type="dxa"/>
            <w:tcBorders>
              <w:top w:val="nil"/>
              <w:bottom w:val="nil"/>
              <w:right w:val="single" w:sz="16" w:space="0" w:color="000000"/>
            </w:tcBorders>
            <w:shd w:val="clear" w:color="auto" w:fill="FFFFFF"/>
            <w:vAlign w:val="center"/>
          </w:tcPr>
          <w:p w:rsidR="004A79B3" w:rsidRPr="00500C6B" w:rsidRDefault="004A79B3" w:rsidP="00601AB0">
            <w:r w:rsidRPr="00500C6B">
              <w:t>95,6%</w:t>
            </w:r>
          </w:p>
        </w:tc>
      </w:tr>
    </w:tbl>
    <w:p w:rsidR="00BE2BA5" w:rsidRDefault="00BE2BA5" w:rsidP="004742AA">
      <w:pPr>
        <w:jc w:val="center"/>
        <w:rPr>
          <w:b/>
          <w:sz w:val="20"/>
        </w:rPr>
      </w:pPr>
    </w:p>
    <w:p w:rsidR="004A79B3" w:rsidRDefault="004A79B3" w:rsidP="004742AA">
      <w:pPr>
        <w:jc w:val="center"/>
        <w:rPr>
          <w:b/>
        </w:rPr>
      </w:pPr>
      <w:r w:rsidRPr="004742AA">
        <w:rPr>
          <w:b/>
          <w:sz w:val="20"/>
        </w:rPr>
        <w:t xml:space="preserve">Fuente: </w:t>
      </w:r>
      <w:r w:rsidR="004742AA" w:rsidRPr="004742AA">
        <w:rPr>
          <w:sz w:val="20"/>
        </w:rPr>
        <w:t xml:space="preserve">Red Nacional de Información – </w:t>
      </w:r>
      <w:r w:rsidRPr="004742AA">
        <w:rPr>
          <w:sz w:val="20"/>
        </w:rPr>
        <w:t>INFOUNIDOS</w:t>
      </w:r>
      <w:r w:rsidR="004742AA">
        <w:rPr>
          <w:sz w:val="20"/>
        </w:rPr>
        <w:t>, 2011.</w:t>
      </w:r>
    </w:p>
    <w:p w:rsidR="004A79B3" w:rsidRPr="00ED0D81" w:rsidRDefault="004A79B3" w:rsidP="00ED0D81">
      <w:pPr>
        <w:jc w:val="both"/>
        <w:rPr>
          <w:rFonts w:ascii="Arial" w:hAnsi="Arial" w:cs="Arial"/>
        </w:rPr>
      </w:pPr>
      <w:r w:rsidRPr="00ED0D81">
        <w:rPr>
          <w:rFonts w:ascii="Arial" w:hAnsi="Arial" w:cs="Arial"/>
        </w:rPr>
        <w:t>Según Información extraída de Registros Administrativos (Registro Único de Afiliado –RUAF), y al analizar si la población desplazada del departamento de Cundinamarca contaba con afiliación al Sistema General de Seguridad Social en Salud  (SGSSS), se encontró que el 56.4% cuenta con vinculación a algún régimen de salud. Así:</w:t>
      </w:r>
    </w:p>
    <w:p w:rsidR="00910BE0" w:rsidRPr="00500C6B" w:rsidRDefault="00910BE0" w:rsidP="00601AB0"/>
    <w:p w:rsidR="004A79B3" w:rsidRPr="00ED0D81" w:rsidRDefault="00FF08DC" w:rsidP="00755A75">
      <w:pPr>
        <w:pStyle w:val="Descripcin"/>
        <w:jc w:val="center"/>
        <w:rPr>
          <w:rFonts w:ascii="Arial" w:hAnsi="Arial" w:cs="Arial"/>
          <w:sz w:val="24"/>
          <w:szCs w:val="24"/>
        </w:rPr>
      </w:pPr>
      <w:bookmarkStart w:id="188" w:name="_Toc391080936"/>
      <w:bookmarkStart w:id="189" w:name="_Toc467231174"/>
      <w:r w:rsidRPr="00ED0D81">
        <w:rPr>
          <w:rFonts w:ascii="Arial" w:hAnsi="Arial" w:cs="Arial"/>
          <w:sz w:val="24"/>
          <w:szCs w:val="24"/>
        </w:rPr>
        <w:t xml:space="preserve">Tabla </w:t>
      </w:r>
      <w:r w:rsidR="00B82D42" w:rsidRPr="00ED0D81">
        <w:rPr>
          <w:rFonts w:ascii="Arial" w:hAnsi="Arial" w:cs="Arial"/>
          <w:sz w:val="24"/>
          <w:szCs w:val="24"/>
        </w:rPr>
        <w:fldChar w:fldCharType="begin"/>
      </w:r>
      <w:r w:rsidR="000F0B4D" w:rsidRPr="00ED0D81">
        <w:rPr>
          <w:rFonts w:ascii="Arial" w:hAnsi="Arial" w:cs="Arial"/>
          <w:sz w:val="24"/>
          <w:szCs w:val="24"/>
        </w:rPr>
        <w:instrText xml:space="preserve"> SEQ Tabla \* ARABIC </w:instrText>
      </w:r>
      <w:r w:rsidR="00B82D42" w:rsidRPr="00ED0D81">
        <w:rPr>
          <w:rFonts w:ascii="Arial" w:hAnsi="Arial" w:cs="Arial"/>
          <w:sz w:val="24"/>
          <w:szCs w:val="24"/>
        </w:rPr>
        <w:fldChar w:fldCharType="separate"/>
      </w:r>
      <w:r w:rsidR="0012296D">
        <w:rPr>
          <w:rFonts w:ascii="Arial" w:hAnsi="Arial" w:cs="Arial"/>
          <w:noProof/>
          <w:sz w:val="24"/>
          <w:szCs w:val="24"/>
        </w:rPr>
        <w:t>30</w:t>
      </w:r>
      <w:r w:rsidR="00B82D42" w:rsidRPr="00ED0D81">
        <w:rPr>
          <w:rFonts w:ascii="Arial" w:hAnsi="Arial" w:cs="Arial"/>
          <w:noProof/>
          <w:sz w:val="24"/>
          <w:szCs w:val="24"/>
        </w:rPr>
        <w:fldChar w:fldCharType="end"/>
      </w:r>
      <w:r w:rsidRPr="00ED0D81">
        <w:rPr>
          <w:rFonts w:ascii="Arial" w:hAnsi="Arial" w:cs="Arial"/>
          <w:sz w:val="24"/>
          <w:szCs w:val="24"/>
        </w:rPr>
        <w:t xml:space="preserve">. </w:t>
      </w:r>
      <w:r w:rsidR="004A79B3" w:rsidRPr="00ED0D81">
        <w:rPr>
          <w:rFonts w:ascii="Arial" w:hAnsi="Arial" w:cs="Arial"/>
          <w:sz w:val="24"/>
          <w:szCs w:val="24"/>
        </w:rPr>
        <w:t>Afiliación por régimen al SGSSS de la población desplazada. Cundinamarca. 2011</w:t>
      </w:r>
      <w:bookmarkEnd w:id="188"/>
      <w:bookmarkEnd w:id="189"/>
    </w:p>
    <w:tbl>
      <w:tblPr>
        <w:tblW w:w="394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675"/>
        <w:gridCol w:w="1300"/>
        <w:gridCol w:w="1499"/>
      </w:tblGrid>
      <w:tr w:rsidR="004A79B3" w:rsidRPr="00ED0D81" w:rsidTr="005826C1">
        <w:trPr>
          <w:trHeight w:val="300"/>
          <w:tblCellSpacing w:w="20" w:type="dxa"/>
          <w:jc w:val="center"/>
        </w:trPr>
        <w:tc>
          <w:tcPr>
            <w:tcW w:w="1540" w:type="dxa"/>
            <w:shd w:val="clear" w:color="auto" w:fill="D9D9D9"/>
            <w:noWrap/>
            <w:hideMark/>
          </w:tcPr>
          <w:p w:rsidR="004A79B3" w:rsidRPr="00ED0D81" w:rsidRDefault="004A79B3" w:rsidP="00755A75">
            <w:pPr>
              <w:jc w:val="center"/>
              <w:rPr>
                <w:rFonts w:ascii="Arial" w:hAnsi="Arial" w:cs="Arial"/>
              </w:rPr>
            </w:pPr>
            <w:r w:rsidRPr="00ED0D81">
              <w:rPr>
                <w:rFonts w:ascii="Arial" w:hAnsi="Arial" w:cs="Arial"/>
              </w:rPr>
              <w:t>Régimen</w:t>
            </w:r>
          </w:p>
        </w:tc>
        <w:tc>
          <w:tcPr>
            <w:tcW w:w="1200" w:type="dxa"/>
            <w:shd w:val="clear" w:color="auto" w:fill="D9D9D9"/>
            <w:noWrap/>
            <w:hideMark/>
          </w:tcPr>
          <w:p w:rsidR="004A79B3" w:rsidRPr="00ED0D81" w:rsidRDefault="004A79B3" w:rsidP="00755A75">
            <w:pPr>
              <w:jc w:val="center"/>
              <w:rPr>
                <w:rFonts w:ascii="Arial" w:hAnsi="Arial" w:cs="Arial"/>
              </w:rPr>
            </w:pPr>
            <w:r w:rsidRPr="00ED0D81">
              <w:rPr>
                <w:rFonts w:ascii="Arial" w:hAnsi="Arial" w:cs="Arial"/>
              </w:rPr>
              <w:t>Personas</w:t>
            </w:r>
          </w:p>
        </w:tc>
        <w:tc>
          <w:tcPr>
            <w:tcW w:w="1200" w:type="dxa"/>
            <w:shd w:val="clear" w:color="auto" w:fill="D9D9D9"/>
            <w:noWrap/>
            <w:hideMark/>
          </w:tcPr>
          <w:p w:rsidR="004A79B3" w:rsidRPr="00ED0D81" w:rsidRDefault="004A79B3" w:rsidP="00755A75">
            <w:pPr>
              <w:jc w:val="center"/>
              <w:rPr>
                <w:rFonts w:ascii="Arial" w:hAnsi="Arial" w:cs="Arial"/>
              </w:rPr>
            </w:pPr>
            <w:r w:rsidRPr="00ED0D81">
              <w:rPr>
                <w:rFonts w:ascii="Arial" w:hAnsi="Arial" w:cs="Arial"/>
              </w:rPr>
              <w:t>Porcentaje</w:t>
            </w:r>
          </w:p>
        </w:tc>
      </w:tr>
      <w:tr w:rsidR="004A79B3" w:rsidRPr="00ED0D81" w:rsidTr="005826C1">
        <w:trPr>
          <w:trHeight w:val="300"/>
          <w:tblCellSpacing w:w="20" w:type="dxa"/>
          <w:jc w:val="center"/>
        </w:trPr>
        <w:tc>
          <w:tcPr>
            <w:tcW w:w="154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lastRenderedPageBreak/>
              <w:t>Contributivo</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9520</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16.8%</w:t>
            </w:r>
          </w:p>
        </w:tc>
      </w:tr>
      <w:tr w:rsidR="004A79B3" w:rsidRPr="00ED0D81" w:rsidTr="005826C1">
        <w:trPr>
          <w:trHeight w:val="300"/>
          <w:tblCellSpacing w:w="20" w:type="dxa"/>
          <w:jc w:val="center"/>
        </w:trPr>
        <w:tc>
          <w:tcPr>
            <w:tcW w:w="154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Subsidiado</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22506</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39.6%</w:t>
            </w:r>
          </w:p>
        </w:tc>
      </w:tr>
      <w:tr w:rsidR="004A79B3" w:rsidRPr="00ED0D81" w:rsidTr="005826C1">
        <w:trPr>
          <w:trHeight w:val="300"/>
          <w:tblCellSpacing w:w="20" w:type="dxa"/>
          <w:jc w:val="center"/>
        </w:trPr>
        <w:tc>
          <w:tcPr>
            <w:tcW w:w="154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Sin Información</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24760</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43.6%</w:t>
            </w:r>
          </w:p>
        </w:tc>
      </w:tr>
      <w:tr w:rsidR="004A79B3" w:rsidRPr="00ED0D81" w:rsidTr="005826C1">
        <w:trPr>
          <w:trHeight w:val="300"/>
          <w:tblCellSpacing w:w="20" w:type="dxa"/>
          <w:jc w:val="center"/>
        </w:trPr>
        <w:tc>
          <w:tcPr>
            <w:tcW w:w="154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Total</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56786</w:t>
            </w:r>
          </w:p>
        </w:tc>
        <w:tc>
          <w:tcPr>
            <w:tcW w:w="1200"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100,00%</w:t>
            </w:r>
          </w:p>
        </w:tc>
      </w:tr>
    </w:tbl>
    <w:p w:rsidR="004A79B3" w:rsidRPr="00ED0D81" w:rsidRDefault="004A79B3" w:rsidP="00755A75">
      <w:pPr>
        <w:jc w:val="center"/>
        <w:rPr>
          <w:rFonts w:ascii="Arial" w:hAnsi="Arial" w:cs="Arial"/>
          <w:b/>
        </w:rPr>
      </w:pPr>
      <w:r w:rsidRPr="00ED0D81">
        <w:rPr>
          <w:rFonts w:ascii="Arial" w:hAnsi="Arial" w:cs="Arial"/>
          <w:b/>
        </w:rPr>
        <w:t xml:space="preserve">Fuente: </w:t>
      </w:r>
      <w:r w:rsidR="00600BC6" w:rsidRPr="00ED0D81">
        <w:rPr>
          <w:rFonts w:ascii="Arial" w:hAnsi="Arial" w:cs="Arial"/>
        </w:rPr>
        <w:t xml:space="preserve">Red Nacional de Información – </w:t>
      </w:r>
      <w:r w:rsidRPr="00ED0D81">
        <w:rPr>
          <w:rFonts w:ascii="Arial" w:hAnsi="Arial" w:cs="Arial"/>
        </w:rPr>
        <w:t>RUAF</w:t>
      </w:r>
      <w:r w:rsidR="00600BC6" w:rsidRPr="00ED0D81">
        <w:rPr>
          <w:rFonts w:ascii="Arial" w:hAnsi="Arial" w:cs="Arial"/>
        </w:rPr>
        <w:t>, 2011.</w:t>
      </w:r>
    </w:p>
    <w:p w:rsidR="004A79B3" w:rsidRPr="00ED0D81" w:rsidRDefault="004A79B3"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En este orden de ideas, se tiene que el 39.6% de la población analizada está afiliada al régimen Subsidiado en salud y el 16.8% al régimen Contributivo, el porcentaje restante no reporta información de vinculación al SGSSS. Así, de acuerdo con el régimen de vinculación al SGSSS se presentan los siguientes tipos de afiliación:</w:t>
      </w:r>
    </w:p>
    <w:p w:rsidR="004A79B3" w:rsidRPr="00ED0D81" w:rsidRDefault="004A79B3" w:rsidP="00ED0D81">
      <w:pPr>
        <w:jc w:val="both"/>
        <w:rPr>
          <w:rFonts w:ascii="Arial" w:hAnsi="Arial" w:cs="Arial"/>
        </w:rPr>
      </w:pPr>
    </w:p>
    <w:p w:rsidR="004A79B3" w:rsidRPr="00ED0D81" w:rsidRDefault="00FF08DC" w:rsidP="00755A75">
      <w:pPr>
        <w:pStyle w:val="Descripcin"/>
        <w:jc w:val="center"/>
        <w:rPr>
          <w:rFonts w:ascii="Arial" w:hAnsi="Arial" w:cs="Arial"/>
          <w:sz w:val="24"/>
          <w:szCs w:val="24"/>
        </w:rPr>
      </w:pPr>
      <w:bookmarkStart w:id="190" w:name="_Toc391080937"/>
      <w:bookmarkStart w:id="191" w:name="_Toc467231175"/>
      <w:r w:rsidRPr="00ED0D81">
        <w:rPr>
          <w:rFonts w:ascii="Arial" w:hAnsi="Arial" w:cs="Arial"/>
          <w:sz w:val="24"/>
          <w:szCs w:val="24"/>
        </w:rPr>
        <w:t xml:space="preserve">Tabla </w:t>
      </w:r>
      <w:r w:rsidR="00B82D42" w:rsidRPr="00ED0D81">
        <w:rPr>
          <w:rFonts w:ascii="Arial" w:hAnsi="Arial" w:cs="Arial"/>
          <w:sz w:val="24"/>
          <w:szCs w:val="24"/>
        </w:rPr>
        <w:fldChar w:fldCharType="begin"/>
      </w:r>
      <w:r w:rsidR="000F0B4D" w:rsidRPr="00ED0D81">
        <w:rPr>
          <w:rFonts w:ascii="Arial" w:hAnsi="Arial" w:cs="Arial"/>
          <w:sz w:val="24"/>
          <w:szCs w:val="24"/>
        </w:rPr>
        <w:instrText xml:space="preserve"> SEQ Tabla \* ARABIC </w:instrText>
      </w:r>
      <w:r w:rsidR="00B82D42" w:rsidRPr="00ED0D81">
        <w:rPr>
          <w:rFonts w:ascii="Arial" w:hAnsi="Arial" w:cs="Arial"/>
          <w:sz w:val="24"/>
          <w:szCs w:val="24"/>
        </w:rPr>
        <w:fldChar w:fldCharType="separate"/>
      </w:r>
      <w:r w:rsidR="0012296D">
        <w:rPr>
          <w:rFonts w:ascii="Arial" w:hAnsi="Arial" w:cs="Arial"/>
          <w:noProof/>
          <w:sz w:val="24"/>
          <w:szCs w:val="24"/>
        </w:rPr>
        <w:t>31</w:t>
      </w:r>
      <w:r w:rsidR="00B82D42" w:rsidRPr="00ED0D81">
        <w:rPr>
          <w:rFonts w:ascii="Arial" w:hAnsi="Arial" w:cs="Arial"/>
          <w:noProof/>
          <w:sz w:val="24"/>
          <w:szCs w:val="24"/>
        </w:rPr>
        <w:fldChar w:fldCharType="end"/>
      </w:r>
      <w:r w:rsidRPr="00ED0D81">
        <w:rPr>
          <w:rFonts w:ascii="Arial" w:hAnsi="Arial" w:cs="Arial"/>
          <w:sz w:val="24"/>
          <w:szCs w:val="24"/>
        </w:rPr>
        <w:t xml:space="preserve">. </w:t>
      </w:r>
      <w:r w:rsidR="004A79B3" w:rsidRPr="00ED0D81">
        <w:rPr>
          <w:rFonts w:ascii="Arial" w:hAnsi="Arial" w:cs="Arial"/>
          <w:sz w:val="24"/>
          <w:szCs w:val="24"/>
        </w:rPr>
        <w:t>Tipo de Afiliación por régimen al SGSSS de la población desplazada. Cundinamarca. 2011</w:t>
      </w:r>
      <w:bookmarkEnd w:id="190"/>
      <w:bookmarkEnd w:id="191"/>
    </w:p>
    <w:tbl>
      <w:tblPr>
        <w:tblW w:w="7642"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2194"/>
        <w:gridCol w:w="1321"/>
        <w:gridCol w:w="1468"/>
        <w:gridCol w:w="1321"/>
        <w:gridCol w:w="1578"/>
      </w:tblGrid>
      <w:tr w:rsidR="004A79B3" w:rsidRPr="00ED0D81" w:rsidTr="005826C1">
        <w:trPr>
          <w:trHeight w:val="315"/>
          <w:tblCellSpacing w:w="20" w:type="dxa"/>
          <w:jc w:val="center"/>
        </w:trPr>
        <w:tc>
          <w:tcPr>
            <w:tcW w:w="2059" w:type="dxa"/>
            <w:vMerge w:val="restart"/>
            <w:shd w:val="clear" w:color="auto" w:fill="D9D9D9"/>
            <w:noWrap/>
            <w:vAlign w:val="center"/>
          </w:tcPr>
          <w:p w:rsidR="004A79B3" w:rsidRPr="00ED0D81" w:rsidRDefault="004A79B3" w:rsidP="00755A75">
            <w:pPr>
              <w:jc w:val="center"/>
              <w:rPr>
                <w:rFonts w:ascii="Arial" w:hAnsi="Arial" w:cs="Arial"/>
              </w:rPr>
            </w:pPr>
            <w:r w:rsidRPr="00ED0D81">
              <w:rPr>
                <w:rFonts w:ascii="Arial" w:hAnsi="Arial" w:cs="Arial"/>
              </w:rPr>
              <w:t>Estado Afiliación</w:t>
            </w:r>
          </w:p>
        </w:tc>
        <w:tc>
          <w:tcPr>
            <w:tcW w:w="2689" w:type="dxa"/>
            <w:gridSpan w:val="2"/>
            <w:shd w:val="clear" w:color="auto" w:fill="D9D9D9"/>
            <w:noWrap/>
            <w:vAlign w:val="center"/>
            <w:hideMark/>
          </w:tcPr>
          <w:p w:rsidR="004A79B3" w:rsidRPr="00ED0D81" w:rsidRDefault="004A79B3" w:rsidP="00755A75">
            <w:pPr>
              <w:jc w:val="center"/>
              <w:rPr>
                <w:rFonts w:ascii="Arial" w:hAnsi="Arial" w:cs="Arial"/>
              </w:rPr>
            </w:pPr>
            <w:r w:rsidRPr="00ED0D81">
              <w:rPr>
                <w:rFonts w:ascii="Arial" w:hAnsi="Arial" w:cs="Arial"/>
              </w:rPr>
              <w:t>Contributivo</w:t>
            </w:r>
          </w:p>
        </w:tc>
        <w:tc>
          <w:tcPr>
            <w:tcW w:w="2734" w:type="dxa"/>
            <w:gridSpan w:val="2"/>
            <w:shd w:val="clear" w:color="auto" w:fill="D9D9D9"/>
            <w:noWrap/>
            <w:vAlign w:val="center"/>
            <w:hideMark/>
          </w:tcPr>
          <w:p w:rsidR="004A79B3" w:rsidRPr="00ED0D81" w:rsidRDefault="004A79B3" w:rsidP="00755A75">
            <w:pPr>
              <w:jc w:val="center"/>
              <w:rPr>
                <w:rFonts w:ascii="Arial" w:hAnsi="Arial" w:cs="Arial"/>
              </w:rPr>
            </w:pPr>
            <w:r w:rsidRPr="00ED0D81">
              <w:rPr>
                <w:rFonts w:ascii="Arial" w:hAnsi="Arial" w:cs="Arial"/>
              </w:rPr>
              <w:t>Subsidiado</w:t>
            </w:r>
          </w:p>
        </w:tc>
      </w:tr>
      <w:tr w:rsidR="004A79B3" w:rsidRPr="00ED0D81" w:rsidTr="005826C1">
        <w:trPr>
          <w:trHeight w:val="315"/>
          <w:tblCellSpacing w:w="20" w:type="dxa"/>
          <w:jc w:val="center"/>
        </w:trPr>
        <w:tc>
          <w:tcPr>
            <w:tcW w:w="2059" w:type="dxa"/>
            <w:vMerge/>
            <w:shd w:val="clear" w:color="auto" w:fill="D9D9D9"/>
            <w:noWrap/>
            <w:vAlign w:val="center"/>
            <w:hideMark/>
          </w:tcPr>
          <w:p w:rsidR="004A79B3" w:rsidRPr="00ED0D81" w:rsidRDefault="004A79B3" w:rsidP="00755A75">
            <w:pPr>
              <w:jc w:val="center"/>
              <w:rPr>
                <w:rFonts w:ascii="Arial" w:hAnsi="Arial" w:cs="Arial"/>
              </w:rPr>
            </w:pPr>
          </w:p>
        </w:tc>
        <w:tc>
          <w:tcPr>
            <w:tcW w:w="1251" w:type="dxa"/>
            <w:shd w:val="clear" w:color="auto" w:fill="D9D9D9"/>
            <w:noWrap/>
            <w:vAlign w:val="center"/>
            <w:hideMark/>
          </w:tcPr>
          <w:p w:rsidR="004A79B3" w:rsidRPr="00ED0D81" w:rsidRDefault="004A79B3" w:rsidP="00755A75">
            <w:pPr>
              <w:jc w:val="center"/>
              <w:rPr>
                <w:rFonts w:ascii="Arial" w:hAnsi="Arial" w:cs="Arial"/>
              </w:rPr>
            </w:pPr>
            <w:r w:rsidRPr="00ED0D81">
              <w:rPr>
                <w:rFonts w:ascii="Arial" w:hAnsi="Arial" w:cs="Arial"/>
              </w:rPr>
              <w:t>Personas</w:t>
            </w:r>
          </w:p>
        </w:tc>
        <w:tc>
          <w:tcPr>
            <w:tcW w:w="1398" w:type="dxa"/>
            <w:shd w:val="clear" w:color="auto" w:fill="D9D9D9"/>
            <w:noWrap/>
            <w:vAlign w:val="center"/>
            <w:hideMark/>
          </w:tcPr>
          <w:p w:rsidR="004A79B3" w:rsidRPr="00ED0D81" w:rsidRDefault="004A79B3" w:rsidP="00755A75">
            <w:pPr>
              <w:jc w:val="center"/>
              <w:rPr>
                <w:rFonts w:ascii="Arial" w:hAnsi="Arial" w:cs="Arial"/>
              </w:rPr>
            </w:pPr>
            <w:r w:rsidRPr="00ED0D81">
              <w:rPr>
                <w:rFonts w:ascii="Arial" w:hAnsi="Arial" w:cs="Arial"/>
              </w:rPr>
              <w:t>Porcentaje</w:t>
            </w:r>
          </w:p>
        </w:tc>
        <w:tc>
          <w:tcPr>
            <w:tcW w:w="1251" w:type="dxa"/>
            <w:shd w:val="clear" w:color="auto" w:fill="D9D9D9"/>
            <w:noWrap/>
            <w:vAlign w:val="center"/>
            <w:hideMark/>
          </w:tcPr>
          <w:p w:rsidR="004A79B3" w:rsidRPr="00ED0D81" w:rsidRDefault="004A79B3" w:rsidP="00755A75">
            <w:pPr>
              <w:jc w:val="center"/>
              <w:rPr>
                <w:rFonts w:ascii="Arial" w:hAnsi="Arial" w:cs="Arial"/>
              </w:rPr>
            </w:pPr>
            <w:r w:rsidRPr="00ED0D81">
              <w:rPr>
                <w:rFonts w:ascii="Arial" w:hAnsi="Arial" w:cs="Arial"/>
              </w:rPr>
              <w:t>Personas</w:t>
            </w:r>
          </w:p>
        </w:tc>
        <w:tc>
          <w:tcPr>
            <w:tcW w:w="1443" w:type="dxa"/>
            <w:shd w:val="clear" w:color="auto" w:fill="D9D9D9"/>
            <w:noWrap/>
            <w:vAlign w:val="center"/>
            <w:hideMark/>
          </w:tcPr>
          <w:p w:rsidR="004A79B3" w:rsidRPr="00ED0D81" w:rsidRDefault="004A79B3" w:rsidP="00755A75">
            <w:pPr>
              <w:jc w:val="center"/>
              <w:rPr>
                <w:rFonts w:ascii="Arial" w:hAnsi="Arial" w:cs="Arial"/>
              </w:rPr>
            </w:pPr>
            <w:r w:rsidRPr="00ED0D81">
              <w:rPr>
                <w:rFonts w:ascii="Arial" w:hAnsi="Arial" w:cs="Arial"/>
              </w:rPr>
              <w:t>Porcentaje</w:t>
            </w:r>
          </w:p>
        </w:tc>
      </w:tr>
      <w:tr w:rsidR="004A79B3" w:rsidRPr="00ED0D81" w:rsidTr="005826C1">
        <w:trPr>
          <w:trHeight w:val="300"/>
          <w:tblCellSpacing w:w="20" w:type="dxa"/>
          <w:jc w:val="center"/>
        </w:trPr>
        <w:tc>
          <w:tcPr>
            <w:tcW w:w="2059"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Activo</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7081</w:t>
            </w:r>
          </w:p>
        </w:tc>
        <w:tc>
          <w:tcPr>
            <w:tcW w:w="1398"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25,46%</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20736</w:t>
            </w:r>
          </w:p>
        </w:tc>
        <w:tc>
          <w:tcPr>
            <w:tcW w:w="1443"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74,54%</w:t>
            </w:r>
          </w:p>
        </w:tc>
      </w:tr>
      <w:tr w:rsidR="004A79B3" w:rsidRPr="00ED0D81" w:rsidTr="005826C1">
        <w:trPr>
          <w:trHeight w:val="300"/>
          <w:tblCellSpacing w:w="20" w:type="dxa"/>
          <w:jc w:val="center"/>
        </w:trPr>
        <w:tc>
          <w:tcPr>
            <w:tcW w:w="2059"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Afiliado Fallecido</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44</w:t>
            </w:r>
          </w:p>
        </w:tc>
        <w:tc>
          <w:tcPr>
            <w:tcW w:w="1398"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16,48%</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223</w:t>
            </w:r>
          </w:p>
        </w:tc>
        <w:tc>
          <w:tcPr>
            <w:tcW w:w="1443"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83,52%</w:t>
            </w:r>
          </w:p>
        </w:tc>
      </w:tr>
      <w:tr w:rsidR="004A79B3" w:rsidRPr="00ED0D81" w:rsidTr="005826C1">
        <w:trPr>
          <w:trHeight w:val="300"/>
          <w:tblCellSpacing w:w="20" w:type="dxa"/>
          <w:jc w:val="center"/>
        </w:trPr>
        <w:tc>
          <w:tcPr>
            <w:tcW w:w="2059"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Desafiliado</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1389</w:t>
            </w:r>
          </w:p>
        </w:tc>
        <w:tc>
          <w:tcPr>
            <w:tcW w:w="1398"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100,00%</w:t>
            </w:r>
          </w:p>
        </w:tc>
        <w:tc>
          <w:tcPr>
            <w:tcW w:w="1251" w:type="dxa"/>
            <w:shd w:val="clear" w:color="auto" w:fill="auto"/>
            <w:noWrap/>
            <w:hideMark/>
          </w:tcPr>
          <w:p w:rsidR="004A79B3" w:rsidRPr="00ED0D81" w:rsidRDefault="004A79B3" w:rsidP="00755A75">
            <w:pPr>
              <w:jc w:val="center"/>
              <w:rPr>
                <w:rFonts w:ascii="Arial" w:hAnsi="Arial" w:cs="Arial"/>
              </w:rPr>
            </w:pPr>
          </w:p>
        </w:tc>
        <w:tc>
          <w:tcPr>
            <w:tcW w:w="1443"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0,00%</w:t>
            </w:r>
          </w:p>
        </w:tc>
      </w:tr>
      <w:tr w:rsidR="004A79B3" w:rsidRPr="00ED0D81" w:rsidTr="005826C1">
        <w:trPr>
          <w:trHeight w:val="300"/>
          <w:tblCellSpacing w:w="20" w:type="dxa"/>
          <w:jc w:val="center"/>
        </w:trPr>
        <w:tc>
          <w:tcPr>
            <w:tcW w:w="2059"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Retirado</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874</w:t>
            </w:r>
          </w:p>
        </w:tc>
        <w:tc>
          <w:tcPr>
            <w:tcW w:w="1398"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36,10%</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1547</w:t>
            </w:r>
          </w:p>
        </w:tc>
        <w:tc>
          <w:tcPr>
            <w:tcW w:w="1443"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63,90%</w:t>
            </w:r>
          </w:p>
        </w:tc>
      </w:tr>
      <w:tr w:rsidR="004A79B3" w:rsidRPr="00ED0D81" w:rsidTr="005826C1">
        <w:trPr>
          <w:trHeight w:val="315"/>
          <w:tblCellSpacing w:w="20" w:type="dxa"/>
          <w:jc w:val="center"/>
        </w:trPr>
        <w:tc>
          <w:tcPr>
            <w:tcW w:w="2059"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Suspendido</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132</w:t>
            </w:r>
          </w:p>
        </w:tc>
        <w:tc>
          <w:tcPr>
            <w:tcW w:w="1398"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100,00%</w:t>
            </w:r>
          </w:p>
        </w:tc>
        <w:tc>
          <w:tcPr>
            <w:tcW w:w="1251" w:type="dxa"/>
            <w:shd w:val="clear" w:color="auto" w:fill="auto"/>
            <w:noWrap/>
            <w:hideMark/>
          </w:tcPr>
          <w:p w:rsidR="004A79B3" w:rsidRPr="00ED0D81" w:rsidRDefault="004A79B3" w:rsidP="00755A75">
            <w:pPr>
              <w:jc w:val="center"/>
              <w:rPr>
                <w:rFonts w:ascii="Arial" w:hAnsi="Arial" w:cs="Arial"/>
              </w:rPr>
            </w:pPr>
          </w:p>
        </w:tc>
        <w:tc>
          <w:tcPr>
            <w:tcW w:w="1443"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0,00%</w:t>
            </w:r>
          </w:p>
        </w:tc>
      </w:tr>
      <w:tr w:rsidR="004A79B3" w:rsidRPr="00ED0D81" w:rsidTr="005826C1">
        <w:trPr>
          <w:trHeight w:val="315"/>
          <w:tblCellSpacing w:w="20" w:type="dxa"/>
          <w:jc w:val="center"/>
        </w:trPr>
        <w:tc>
          <w:tcPr>
            <w:tcW w:w="2059"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Total</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9520</w:t>
            </w:r>
          </w:p>
        </w:tc>
        <w:tc>
          <w:tcPr>
            <w:tcW w:w="1398"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29,73%</w:t>
            </w:r>
          </w:p>
        </w:tc>
        <w:tc>
          <w:tcPr>
            <w:tcW w:w="1251"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22506</w:t>
            </w:r>
          </w:p>
        </w:tc>
        <w:tc>
          <w:tcPr>
            <w:tcW w:w="1443" w:type="dxa"/>
            <w:shd w:val="clear" w:color="auto" w:fill="auto"/>
            <w:noWrap/>
            <w:hideMark/>
          </w:tcPr>
          <w:p w:rsidR="004A79B3" w:rsidRPr="00ED0D81" w:rsidRDefault="004A79B3" w:rsidP="00755A75">
            <w:pPr>
              <w:jc w:val="center"/>
              <w:rPr>
                <w:rFonts w:ascii="Arial" w:hAnsi="Arial" w:cs="Arial"/>
              </w:rPr>
            </w:pPr>
            <w:r w:rsidRPr="00ED0D81">
              <w:rPr>
                <w:rFonts w:ascii="Arial" w:hAnsi="Arial" w:cs="Arial"/>
              </w:rPr>
              <w:t>70,27%</w:t>
            </w:r>
          </w:p>
        </w:tc>
      </w:tr>
    </w:tbl>
    <w:p w:rsidR="004A79B3" w:rsidRPr="00ED0D81" w:rsidRDefault="004A79B3" w:rsidP="00755A75">
      <w:pPr>
        <w:jc w:val="center"/>
        <w:rPr>
          <w:rFonts w:ascii="Arial" w:hAnsi="Arial" w:cs="Arial"/>
        </w:rPr>
      </w:pPr>
      <w:r w:rsidRPr="00ED0D81">
        <w:rPr>
          <w:rFonts w:ascii="Arial" w:hAnsi="Arial" w:cs="Arial"/>
          <w:b/>
        </w:rPr>
        <w:t xml:space="preserve">Fuente: </w:t>
      </w:r>
      <w:r w:rsidR="006A4E13" w:rsidRPr="00ED0D81">
        <w:rPr>
          <w:rFonts w:ascii="Arial" w:hAnsi="Arial" w:cs="Arial"/>
        </w:rPr>
        <w:t xml:space="preserve">Red Nacional de Información – </w:t>
      </w:r>
      <w:r w:rsidRPr="00ED0D81">
        <w:rPr>
          <w:rFonts w:ascii="Arial" w:hAnsi="Arial" w:cs="Arial"/>
        </w:rPr>
        <w:t>RUAF</w:t>
      </w:r>
      <w:r w:rsidR="006A4E13" w:rsidRPr="00ED0D81">
        <w:rPr>
          <w:rFonts w:ascii="Arial" w:hAnsi="Arial" w:cs="Arial"/>
        </w:rPr>
        <w:t>, 2011.</w:t>
      </w:r>
    </w:p>
    <w:p w:rsidR="00E50A3F" w:rsidRPr="00ED0D81" w:rsidRDefault="00E50A3F" w:rsidP="00ED0D81">
      <w:pPr>
        <w:jc w:val="both"/>
        <w:rPr>
          <w:rFonts w:ascii="Arial" w:hAnsi="Arial" w:cs="Arial"/>
          <w:b/>
        </w:rPr>
      </w:pPr>
    </w:p>
    <w:p w:rsidR="004A79B3" w:rsidRPr="00ED0D81" w:rsidRDefault="004A79B3" w:rsidP="00ED0D81">
      <w:pPr>
        <w:jc w:val="both"/>
        <w:rPr>
          <w:rFonts w:ascii="Arial" w:hAnsi="Arial" w:cs="Arial"/>
        </w:rPr>
      </w:pPr>
      <w:r w:rsidRPr="00ED0D81">
        <w:rPr>
          <w:rFonts w:ascii="Arial" w:hAnsi="Arial" w:cs="Arial"/>
        </w:rPr>
        <w:t>Con base en la información anterior, del total de la población analizada (32.026 personas), se observa que el 86.9%, son usuarios activos; así mismo, se tiene que el 14.6% de las personas vinculadas al Régimen Contributivo se encuentran desafiliadas.</w:t>
      </w:r>
    </w:p>
    <w:p w:rsidR="00CA1854" w:rsidRPr="00ED0D81" w:rsidRDefault="00CA1854"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Es de aclarar que los datos suministrados en esta estadística fueron tomados de la base de datos única de afiliados, con la precisión de que en ésta base de datos no toda la población víctima del conflicto armado aparece caracterizada como tal sino que aparecen priorizados y afiliados como población sisbenizada.</w:t>
      </w:r>
    </w:p>
    <w:p w:rsidR="00CA1854" w:rsidRPr="00ED0D81" w:rsidRDefault="00CA1854" w:rsidP="00ED0D81">
      <w:pPr>
        <w:jc w:val="both"/>
        <w:rPr>
          <w:rFonts w:ascii="Arial" w:hAnsi="Arial" w:cs="Arial"/>
        </w:rPr>
      </w:pPr>
    </w:p>
    <w:p w:rsidR="004A79B3" w:rsidRPr="00ED0D81" w:rsidRDefault="009B18D0" w:rsidP="00755A75">
      <w:pPr>
        <w:pStyle w:val="Ttulo1"/>
        <w:rPr>
          <w:rFonts w:ascii="Arial" w:hAnsi="Arial" w:cs="Arial"/>
          <w:sz w:val="24"/>
        </w:rPr>
      </w:pPr>
      <w:bookmarkStart w:id="192" w:name="_Toc467231337"/>
      <w:r w:rsidRPr="00ED0D81">
        <w:rPr>
          <w:rFonts w:ascii="Arial" w:hAnsi="Arial" w:cs="Arial"/>
          <w:sz w:val="24"/>
        </w:rPr>
        <w:t>EDUCACION</w:t>
      </w:r>
      <w:bookmarkEnd w:id="192"/>
    </w:p>
    <w:p w:rsidR="00CA1854" w:rsidRPr="00ED0D81" w:rsidRDefault="00CA1854"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 xml:space="preserve">La mayor parte de la población desplazada menor de edad en el Municipio acede a los ciclos de educación básica primaria, básica secundaria y media, se les garantizan subsidios de transporte escolar, restaurante y auxilios mediante la colaboración del Municipio. </w:t>
      </w:r>
    </w:p>
    <w:p w:rsidR="00CA1854" w:rsidRPr="00ED0D81" w:rsidRDefault="00CA1854"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lastRenderedPageBreak/>
        <w:t>De la población del municipio con acompañamiento en UNIDOS, se encuentra que al momento de la encuesta, el 23.2% de las personas mayores de edad manifestaron no saber leer ni escribir, y un 76.8% presentes dicen saber leer escribir, para un total de 138 personas frente a las 8.131 presentes en el departamento.</w:t>
      </w:r>
    </w:p>
    <w:p w:rsidR="00CA1854" w:rsidRPr="00ED0D81" w:rsidRDefault="00CA1854"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 xml:space="preserve">En veredas como Mochilero se encuentran niños sin acceso a la educación por la distancia. </w:t>
      </w:r>
    </w:p>
    <w:p w:rsidR="004A79B3" w:rsidRPr="00ED0D81" w:rsidRDefault="004A79B3" w:rsidP="00ED0D81">
      <w:pPr>
        <w:jc w:val="both"/>
        <w:rPr>
          <w:rFonts w:ascii="Arial" w:hAnsi="Arial" w:cs="Arial"/>
        </w:rPr>
      </w:pPr>
      <w:r w:rsidRPr="00ED0D81">
        <w:rPr>
          <w:rFonts w:ascii="Arial" w:hAnsi="Arial" w:cs="Arial"/>
        </w:rPr>
        <w:t>El SENA apoya a la comunidad en general, además dentro de nuestro Municipio y con la finalidad de dar respuesta a la población desplazada tiene una oferta de capacitación técnica en el área de la culinaria, confecciones, agropecuaria y contabilidad.</w:t>
      </w:r>
    </w:p>
    <w:p w:rsidR="00CA1854" w:rsidRPr="00ED0D81" w:rsidRDefault="00CA1854"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 xml:space="preserve">De igual forma, las personas que han logrado perfeccionar sus habilidades mediante el aprendizaje empírico pueden ser certificadas y tituladas mediante una evaluación de competencias.   </w:t>
      </w:r>
    </w:p>
    <w:p w:rsidR="00CA1854" w:rsidRPr="00ED0D81" w:rsidRDefault="00CA1854" w:rsidP="00ED0D81">
      <w:pPr>
        <w:jc w:val="both"/>
        <w:rPr>
          <w:rFonts w:ascii="Arial" w:hAnsi="Arial" w:cs="Arial"/>
        </w:rPr>
      </w:pPr>
    </w:p>
    <w:p w:rsidR="004A79B3" w:rsidRPr="00ED0D81" w:rsidRDefault="004A79B3" w:rsidP="00ED0D81">
      <w:pPr>
        <w:jc w:val="both"/>
        <w:rPr>
          <w:rFonts w:ascii="Arial" w:hAnsi="Arial" w:cs="Arial"/>
        </w:rPr>
      </w:pPr>
      <w:r w:rsidRPr="00ED0D81">
        <w:rPr>
          <w:rFonts w:ascii="Arial" w:hAnsi="Arial" w:cs="Arial"/>
        </w:rPr>
        <w:t xml:space="preserve">Jóvenes rurales es un programa que ofrece el SENA para la población de El Peñón que tiene interés en fortalecer sus competencias en el aprovechamiento del campo. </w:t>
      </w:r>
    </w:p>
    <w:p w:rsidR="00CA1854" w:rsidRPr="00ED0D81" w:rsidRDefault="00CA1854" w:rsidP="00ED0D81">
      <w:pPr>
        <w:jc w:val="both"/>
        <w:rPr>
          <w:rFonts w:ascii="Arial" w:hAnsi="Arial" w:cs="Arial"/>
        </w:rPr>
      </w:pPr>
    </w:p>
    <w:p w:rsidR="004A79B3" w:rsidRPr="00755A75" w:rsidRDefault="00FF08DC" w:rsidP="00755A75">
      <w:pPr>
        <w:pStyle w:val="Descripcin"/>
        <w:jc w:val="center"/>
        <w:rPr>
          <w:rFonts w:ascii="Arial" w:hAnsi="Arial" w:cs="Arial"/>
          <w:sz w:val="24"/>
          <w:szCs w:val="24"/>
        </w:rPr>
      </w:pPr>
      <w:bookmarkStart w:id="193" w:name="_Toc391080938"/>
      <w:bookmarkStart w:id="194" w:name="_Toc467231176"/>
      <w:r w:rsidRPr="00755A75">
        <w:rPr>
          <w:rFonts w:ascii="Arial" w:hAnsi="Arial" w:cs="Arial"/>
          <w:sz w:val="24"/>
          <w:szCs w:val="24"/>
        </w:rPr>
        <w:t xml:space="preserve">Tabla </w:t>
      </w:r>
      <w:r w:rsidR="00B82D42" w:rsidRPr="00755A75">
        <w:rPr>
          <w:rFonts w:ascii="Arial" w:hAnsi="Arial" w:cs="Arial"/>
          <w:sz w:val="24"/>
          <w:szCs w:val="24"/>
        </w:rPr>
        <w:fldChar w:fldCharType="begin"/>
      </w:r>
      <w:r w:rsidR="000F0B4D" w:rsidRPr="00755A75">
        <w:rPr>
          <w:rFonts w:ascii="Arial" w:hAnsi="Arial" w:cs="Arial"/>
          <w:sz w:val="24"/>
          <w:szCs w:val="24"/>
        </w:rPr>
        <w:instrText xml:space="preserve"> SEQ Tabla \* ARABIC </w:instrText>
      </w:r>
      <w:r w:rsidR="00B82D42" w:rsidRPr="00755A75">
        <w:rPr>
          <w:rFonts w:ascii="Arial" w:hAnsi="Arial" w:cs="Arial"/>
          <w:sz w:val="24"/>
          <w:szCs w:val="24"/>
        </w:rPr>
        <w:fldChar w:fldCharType="separate"/>
      </w:r>
      <w:r w:rsidR="0012296D">
        <w:rPr>
          <w:rFonts w:ascii="Arial" w:hAnsi="Arial" w:cs="Arial"/>
          <w:noProof/>
          <w:sz w:val="24"/>
          <w:szCs w:val="24"/>
        </w:rPr>
        <w:t>32</w:t>
      </w:r>
      <w:r w:rsidR="00B82D42" w:rsidRPr="00755A75">
        <w:rPr>
          <w:rFonts w:ascii="Arial" w:hAnsi="Arial" w:cs="Arial"/>
          <w:noProof/>
          <w:sz w:val="24"/>
          <w:szCs w:val="24"/>
        </w:rPr>
        <w:fldChar w:fldCharType="end"/>
      </w:r>
      <w:r w:rsidRPr="00755A75">
        <w:rPr>
          <w:rFonts w:ascii="Arial" w:hAnsi="Arial" w:cs="Arial"/>
          <w:sz w:val="24"/>
          <w:szCs w:val="24"/>
        </w:rPr>
        <w:t xml:space="preserve">. </w:t>
      </w:r>
      <w:r w:rsidR="004A79B3" w:rsidRPr="00755A75">
        <w:rPr>
          <w:rFonts w:ascii="Arial" w:hAnsi="Arial" w:cs="Arial"/>
          <w:sz w:val="24"/>
          <w:szCs w:val="24"/>
        </w:rPr>
        <w:t>Alfabetización población desplazada con acompañamiento en UNIDOS por municipios. Cundinamarca. 2011</w:t>
      </w:r>
      <w:bookmarkEnd w:id="193"/>
      <w:bookmarkEnd w:id="194"/>
    </w:p>
    <w:tbl>
      <w:tblPr>
        <w:tblW w:w="79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390"/>
        <w:gridCol w:w="1467"/>
        <w:gridCol w:w="1190"/>
        <w:gridCol w:w="1469"/>
      </w:tblGrid>
      <w:tr w:rsidR="004A79B3" w:rsidRPr="00755A75" w:rsidTr="005826C1">
        <w:trPr>
          <w:cantSplit/>
          <w:tblHeader/>
          <w:jc w:val="center"/>
        </w:trPr>
        <w:tc>
          <w:tcPr>
            <w:tcW w:w="244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755A75" w:rsidRDefault="004A79B3" w:rsidP="00755A75">
            <w:pPr>
              <w:jc w:val="center"/>
              <w:rPr>
                <w:rFonts w:ascii="Arial" w:hAnsi="Arial" w:cs="Arial"/>
              </w:rPr>
            </w:pPr>
          </w:p>
        </w:tc>
        <w:tc>
          <w:tcPr>
            <w:tcW w:w="5516" w:type="dxa"/>
            <w:gridSpan w:val="4"/>
            <w:tcBorders>
              <w:top w:val="single" w:sz="16" w:space="0" w:color="000000"/>
              <w:left w:val="single" w:sz="16" w:space="0" w:color="000000"/>
              <w:righ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ALFABETIZACION</w:t>
            </w:r>
          </w:p>
        </w:tc>
      </w:tr>
      <w:tr w:rsidR="004A79B3" w:rsidRPr="00755A75" w:rsidTr="005826C1">
        <w:trPr>
          <w:cantSplit/>
          <w:tblHeader/>
          <w:jc w:val="cent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755A75" w:rsidRDefault="004A79B3" w:rsidP="00755A75">
            <w:pPr>
              <w:jc w:val="center"/>
              <w:rPr>
                <w:rFonts w:ascii="Arial" w:hAnsi="Arial" w:cs="Arial"/>
              </w:rPr>
            </w:pPr>
          </w:p>
        </w:tc>
        <w:tc>
          <w:tcPr>
            <w:tcW w:w="2857" w:type="dxa"/>
            <w:gridSpan w:val="2"/>
            <w:tcBorders>
              <w:lef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NO SABE LEER NI ESCRIBIR</w:t>
            </w:r>
          </w:p>
        </w:tc>
        <w:tc>
          <w:tcPr>
            <w:tcW w:w="2659" w:type="dxa"/>
            <w:gridSpan w:val="2"/>
            <w:tcBorders>
              <w:righ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SABE LEER Y ESCRIBIR</w:t>
            </w:r>
          </w:p>
        </w:tc>
      </w:tr>
      <w:tr w:rsidR="004A79B3" w:rsidRPr="00755A75" w:rsidTr="005826C1">
        <w:trPr>
          <w:cantSplit/>
          <w:tblHeader/>
          <w:jc w:val="center"/>
        </w:trPr>
        <w:tc>
          <w:tcPr>
            <w:tcW w:w="244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755A75" w:rsidRDefault="004A79B3" w:rsidP="00755A75">
            <w:pPr>
              <w:jc w:val="center"/>
              <w:rPr>
                <w:rFonts w:ascii="Arial" w:hAnsi="Arial" w:cs="Arial"/>
              </w:rPr>
            </w:pPr>
          </w:p>
        </w:tc>
        <w:tc>
          <w:tcPr>
            <w:tcW w:w="1390" w:type="dxa"/>
            <w:tcBorders>
              <w:left w:val="single" w:sz="16" w:space="0" w:color="000000"/>
              <w:bottom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Personas</w:t>
            </w:r>
          </w:p>
        </w:tc>
        <w:tc>
          <w:tcPr>
            <w:tcW w:w="1467" w:type="dxa"/>
            <w:tcBorders>
              <w:bottom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Porcentaje</w:t>
            </w:r>
          </w:p>
        </w:tc>
        <w:tc>
          <w:tcPr>
            <w:tcW w:w="1190" w:type="dxa"/>
            <w:tcBorders>
              <w:bottom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Personas</w:t>
            </w:r>
          </w:p>
        </w:tc>
        <w:tc>
          <w:tcPr>
            <w:tcW w:w="1469" w:type="dxa"/>
            <w:tcBorders>
              <w:bottom w:val="single" w:sz="16" w:space="0" w:color="000000"/>
              <w:righ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Porcentaje</w:t>
            </w:r>
          </w:p>
        </w:tc>
      </w:tr>
      <w:tr w:rsidR="004A79B3" w:rsidRPr="00755A75" w:rsidTr="005826C1">
        <w:trPr>
          <w:cantSplit/>
          <w:tblHeader/>
          <w:jc w:val="center"/>
        </w:trPr>
        <w:tc>
          <w:tcPr>
            <w:tcW w:w="2447" w:type="dxa"/>
            <w:tcBorders>
              <w:top w:val="nil"/>
              <w:left w:val="single" w:sz="16" w:space="0" w:color="000000"/>
              <w:bottom w:val="nil"/>
              <w:right w:val="single" w:sz="16" w:space="0" w:color="000000"/>
            </w:tcBorders>
            <w:shd w:val="clear" w:color="auto" w:fill="FFFFFF"/>
          </w:tcPr>
          <w:p w:rsidR="004A79B3" w:rsidRPr="00755A75" w:rsidRDefault="009E400E" w:rsidP="00755A75">
            <w:pPr>
              <w:jc w:val="center"/>
              <w:rPr>
                <w:rFonts w:ascii="Arial" w:hAnsi="Arial" w:cs="Arial"/>
              </w:rPr>
            </w:pPr>
            <w:r>
              <w:rPr>
                <w:rFonts w:ascii="Arial" w:hAnsi="Arial" w:cs="Arial"/>
                <w:noProof/>
              </w:rPr>
              <w:pict>
                <v:shape id="AutoShape 7" o:spid="_x0000_s1033" type="#_x0000_t32" style="position:absolute;left:0;text-align:left;margin-left:-.8pt;margin-top:15.55pt;width:398.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r/Iw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"/>
              </w:pict>
            </w:r>
            <w:r w:rsidR="004A79B3" w:rsidRPr="00755A75">
              <w:rPr>
                <w:rFonts w:ascii="Arial" w:hAnsi="Arial" w:cs="Arial"/>
              </w:rPr>
              <w:t>EL PEÑÓN</w:t>
            </w:r>
          </w:p>
        </w:tc>
        <w:tc>
          <w:tcPr>
            <w:tcW w:w="1390" w:type="dxa"/>
            <w:tcBorders>
              <w:top w:val="nil"/>
              <w:left w:val="single" w:sz="16" w:space="0" w:color="000000"/>
              <w:bottom w:val="nil"/>
            </w:tcBorders>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32</w:t>
            </w:r>
          </w:p>
        </w:tc>
        <w:tc>
          <w:tcPr>
            <w:tcW w:w="1467" w:type="dxa"/>
            <w:tcBorders>
              <w:top w:val="nil"/>
              <w:bottom w:val="nil"/>
            </w:tcBorders>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23,2%</w:t>
            </w:r>
          </w:p>
        </w:tc>
        <w:tc>
          <w:tcPr>
            <w:tcW w:w="1190" w:type="dxa"/>
            <w:tcBorders>
              <w:top w:val="nil"/>
              <w:bottom w:val="nil"/>
            </w:tcBorders>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106</w:t>
            </w:r>
          </w:p>
        </w:tc>
        <w:tc>
          <w:tcPr>
            <w:tcW w:w="1469" w:type="dxa"/>
            <w:tcBorders>
              <w:top w:val="nil"/>
              <w:bottom w:val="nil"/>
              <w:right w:val="single" w:sz="16" w:space="0" w:color="000000"/>
            </w:tcBorders>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76,8%</w:t>
            </w:r>
          </w:p>
        </w:tc>
      </w:tr>
    </w:tbl>
    <w:p w:rsidR="00755A75" w:rsidRDefault="00755A75" w:rsidP="00755A75">
      <w:pPr>
        <w:jc w:val="center"/>
        <w:rPr>
          <w:rFonts w:ascii="Arial" w:hAnsi="Arial" w:cs="Arial"/>
          <w:b/>
          <w:bCs/>
        </w:rPr>
      </w:pPr>
    </w:p>
    <w:p w:rsidR="004A79B3" w:rsidRPr="00CA1854" w:rsidRDefault="004A79B3" w:rsidP="00755A75">
      <w:pPr>
        <w:jc w:val="center"/>
        <w:rPr>
          <w:b/>
          <w:bCs/>
          <w:sz w:val="20"/>
        </w:rPr>
      </w:pPr>
      <w:r w:rsidRPr="00755A75">
        <w:rPr>
          <w:rFonts w:ascii="Arial" w:hAnsi="Arial" w:cs="Arial"/>
          <w:b/>
          <w:bCs/>
        </w:rPr>
        <w:t xml:space="preserve">Fuente: </w:t>
      </w:r>
      <w:r w:rsidR="00CA1854" w:rsidRPr="00755A75">
        <w:rPr>
          <w:rFonts w:ascii="Arial" w:hAnsi="Arial" w:cs="Arial"/>
          <w:bCs/>
        </w:rPr>
        <w:t xml:space="preserve">Red Nacional de Información – </w:t>
      </w:r>
      <w:r w:rsidRPr="00755A75">
        <w:rPr>
          <w:rFonts w:ascii="Arial" w:hAnsi="Arial" w:cs="Arial"/>
          <w:bCs/>
        </w:rPr>
        <w:t>INFOUNIDOS</w:t>
      </w:r>
      <w:r w:rsidR="00CA1854" w:rsidRPr="00755A75">
        <w:rPr>
          <w:rFonts w:ascii="Arial" w:hAnsi="Arial" w:cs="Arial"/>
          <w:bCs/>
        </w:rPr>
        <w:t>, 2011</w:t>
      </w:r>
      <w:r w:rsidR="00CA1854" w:rsidRPr="00CA1854">
        <w:rPr>
          <w:bCs/>
          <w:sz w:val="20"/>
        </w:rPr>
        <w:t>.</w:t>
      </w:r>
    </w:p>
    <w:p w:rsidR="00A620D3" w:rsidRDefault="00A620D3" w:rsidP="00601AB0"/>
    <w:p w:rsidR="004A79B3" w:rsidRPr="00500C6B" w:rsidRDefault="004A79B3" w:rsidP="00755A75">
      <w:pPr>
        <w:jc w:val="both"/>
      </w:pPr>
      <w:r w:rsidRPr="00755A75">
        <w:rPr>
          <w:rFonts w:ascii="Arial" w:hAnsi="Arial" w:cs="Arial"/>
        </w:rPr>
        <w:t>De la población del municipio con acompañamiento en UNIDOS, se encuentra que el 81.6% de las niños-as entre los 5 y los 18 años cuentan con asistencia escolar con una diferencia del 13.9% del total de los niños que no asisten, tomando como base los 79 niños y al departamento</w:t>
      </w:r>
      <w:r w:rsidRPr="00500C6B">
        <w:t>.</w:t>
      </w:r>
    </w:p>
    <w:p w:rsidR="004A79B3" w:rsidRPr="00500C6B" w:rsidRDefault="004A79B3" w:rsidP="00601AB0"/>
    <w:p w:rsidR="004A79B3" w:rsidRPr="00755A75" w:rsidRDefault="00FF08DC" w:rsidP="00755A75">
      <w:pPr>
        <w:pStyle w:val="Descripcin"/>
        <w:jc w:val="center"/>
        <w:rPr>
          <w:rFonts w:ascii="Arial" w:hAnsi="Arial" w:cs="Arial"/>
          <w:sz w:val="24"/>
          <w:szCs w:val="24"/>
        </w:rPr>
      </w:pPr>
      <w:bookmarkStart w:id="195" w:name="_Toc391080939"/>
      <w:bookmarkStart w:id="196" w:name="_Toc467231177"/>
      <w:r w:rsidRPr="00755A75">
        <w:rPr>
          <w:rFonts w:ascii="Arial" w:hAnsi="Arial" w:cs="Arial"/>
          <w:sz w:val="24"/>
          <w:szCs w:val="24"/>
        </w:rPr>
        <w:t xml:space="preserve">Tabla </w:t>
      </w:r>
      <w:r w:rsidR="00B82D42" w:rsidRPr="00755A75">
        <w:rPr>
          <w:rFonts w:ascii="Arial" w:hAnsi="Arial" w:cs="Arial"/>
          <w:sz w:val="24"/>
          <w:szCs w:val="24"/>
        </w:rPr>
        <w:fldChar w:fldCharType="begin"/>
      </w:r>
      <w:r w:rsidR="000F0B4D" w:rsidRPr="00755A75">
        <w:rPr>
          <w:rFonts w:ascii="Arial" w:hAnsi="Arial" w:cs="Arial"/>
          <w:sz w:val="24"/>
          <w:szCs w:val="24"/>
        </w:rPr>
        <w:instrText xml:space="preserve"> SEQ Tabla \* ARABIC </w:instrText>
      </w:r>
      <w:r w:rsidR="00B82D42" w:rsidRPr="00755A75">
        <w:rPr>
          <w:rFonts w:ascii="Arial" w:hAnsi="Arial" w:cs="Arial"/>
          <w:sz w:val="24"/>
          <w:szCs w:val="24"/>
        </w:rPr>
        <w:fldChar w:fldCharType="separate"/>
      </w:r>
      <w:r w:rsidR="0012296D">
        <w:rPr>
          <w:rFonts w:ascii="Arial" w:hAnsi="Arial" w:cs="Arial"/>
          <w:noProof/>
          <w:sz w:val="24"/>
          <w:szCs w:val="24"/>
        </w:rPr>
        <w:t>33</w:t>
      </w:r>
      <w:r w:rsidR="00B82D42" w:rsidRPr="00755A75">
        <w:rPr>
          <w:rFonts w:ascii="Arial" w:hAnsi="Arial" w:cs="Arial"/>
          <w:noProof/>
          <w:sz w:val="24"/>
          <w:szCs w:val="24"/>
        </w:rPr>
        <w:fldChar w:fldCharType="end"/>
      </w:r>
      <w:r w:rsidRPr="00755A75">
        <w:rPr>
          <w:rFonts w:ascii="Arial" w:hAnsi="Arial" w:cs="Arial"/>
          <w:sz w:val="24"/>
          <w:szCs w:val="24"/>
        </w:rPr>
        <w:t xml:space="preserve">. </w:t>
      </w:r>
      <w:r w:rsidR="004A79B3" w:rsidRPr="00755A75">
        <w:rPr>
          <w:rFonts w:ascii="Arial" w:hAnsi="Arial" w:cs="Arial"/>
          <w:sz w:val="24"/>
          <w:szCs w:val="24"/>
        </w:rPr>
        <w:t>Asistencia escolar menores entre 5 y 18 años población desplazada con acompañamiento en UNIDOS por municipios. Cundinamarca. 2011</w:t>
      </w:r>
      <w:bookmarkEnd w:id="195"/>
      <w:bookmarkEnd w:id="196"/>
    </w:p>
    <w:tbl>
      <w:tblPr>
        <w:tblW w:w="75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103"/>
        <w:gridCol w:w="1468"/>
        <w:gridCol w:w="1103"/>
        <w:gridCol w:w="1469"/>
      </w:tblGrid>
      <w:tr w:rsidR="004A79B3" w:rsidRPr="00755A75" w:rsidTr="005826C1">
        <w:trPr>
          <w:cantSplit/>
          <w:tblHeader/>
          <w:jc w:val="center"/>
        </w:trPr>
        <w:tc>
          <w:tcPr>
            <w:tcW w:w="244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755A75" w:rsidRDefault="004A79B3" w:rsidP="00755A75">
            <w:pPr>
              <w:jc w:val="center"/>
              <w:rPr>
                <w:rFonts w:ascii="Arial" w:hAnsi="Arial" w:cs="Arial"/>
              </w:rPr>
            </w:pPr>
          </w:p>
        </w:tc>
        <w:tc>
          <w:tcPr>
            <w:tcW w:w="5143" w:type="dxa"/>
            <w:gridSpan w:val="4"/>
            <w:tcBorders>
              <w:top w:val="single" w:sz="16" w:space="0" w:color="000000"/>
              <w:left w:val="single" w:sz="16" w:space="0" w:color="000000"/>
              <w:righ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ASISTENCIA ESCOLAR</w:t>
            </w:r>
          </w:p>
        </w:tc>
      </w:tr>
      <w:tr w:rsidR="004A79B3" w:rsidRPr="00755A75" w:rsidTr="005826C1">
        <w:trPr>
          <w:cantSplit/>
          <w:tblHeader/>
          <w:jc w:val="center"/>
        </w:trPr>
        <w:tc>
          <w:tcPr>
            <w:tcW w:w="2448"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755A75" w:rsidRDefault="004A79B3" w:rsidP="00755A75">
            <w:pPr>
              <w:jc w:val="center"/>
              <w:rPr>
                <w:rFonts w:ascii="Arial" w:hAnsi="Arial" w:cs="Arial"/>
              </w:rPr>
            </w:pPr>
          </w:p>
        </w:tc>
        <w:tc>
          <w:tcPr>
            <w:tcW w:w="2571" w:type="dxa"/>
            <w:gridSpan w:val="2"/>
            <w:tcBorders>
              <w:lef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NO CUMPLE</w:t>
            </w:r>
          </w:p>
        </w:tc>
        <w:tc>
          <w:tcPr>
            <w:tcW w:w="2572" w:type="dxa"/>
            <w:gridSpan w:val="2"/>
            <w:tcBorders>
              <w:righ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CUMPLE</w:t>
            </w:r>
          </w:p>
        </w:tc>
      </w:tr>
      <w:tr w:rsidR="004A79B3" w:rsidRPr="00755A75" w:rsidTr="005826C1">
        <w:trPr>
          <w:cantSplit/>
          <w:tblHeader/>
          <w:jc w:val="center"/>
        </w:trPr>
        <w:tc>
          <w:tcPr>
            <w:tcW w:w="2448"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A79B3" w:rsidRPr="00755A75" w:rsidRDefault="004A79B3" w:rsidP="00755A75">
            <w:pPr>
              <w:jc w:val="center"/>
              <w:rPr>
                <w:rFonts w:ascii="Arial" w:hAnsi="Arial" w:cs="Arial"/>
              </w:rPr>
            </w:pPr>
          </w:p>
        </w:tc>
        <w:tc>
          <w:tcPr>
            <w:tcW w:w="1103" w:type="dxa"/>
            <w:tcBorders>
              <w:left w:val="single" w:sz="16" w:space="0" w:color="000000"/>
              <w:bottom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Personas</w:t>
            </w:r>
          </w:p>
        </w:tc>
        <w:tc>
          <w:tcPr>
            <w:tcW w:w="1468" w:type="dxa"/>
            <w:tcBorders>
              <w:bottom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Porcentaje</w:t>
            </w:r>
          </w:p>
        </w:tc>
        <w:tc>
          <w:tcPr>
            <w:tcW w:w="1103" w:type="dxa"/>
            <w:tcBorders>
              <w:bottom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Personas</w:t>
            </w:r>
          </w:p>
        </w:tc>
        <w:tc>
          <w:tcPr>
            <w:tcW w:w="1469" w:type="dxa"/>
            <w:tcBorders>
              <w:bottom w:val="single" w:sz="16" w:space="0" w:color="000000"/>
              <w:right w:val="single" w:sz="16" w:space="0" w:color="000000"/>
            </w:tcBorders>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Porcentaje</w:t>
            </w:r>
          </w:p>
        </w:tc>
      </w:tr>
      <w:tr w:rsidR="004A79B3" w:rsidRPr="00755A75" w:rsidTr="005826C1">
        <w:trPr>
          <w:cantSplit/>
          <w:tblHeader/>
          <w:jc w:val="center"/>
        </w:trPr>
        <w:tc>
          <w:tcPr>
            <w:tcW w:w="2448" w:type="dxa"/>
            <w:tcBorders>
              <w:top w:val="nil"/>
              <w:left w:val="single" w:sz="16" w:space="0" w:color="000000"/>
              <w:bottom w:val="nil"/>
              <w:right w:val="single" w:sz="16" w:space="0" w:color="000000"/>
            </w:tcBorders>
            <w:shd w:val="clear" w:color="auto" w:fill="FFFFFF"/>
          </w:tcPr>
          <w:p w:rsidR="004A79B3" w:rsidRPr="00755A75" w:rsidRDefault="009E400E" w:rsidP="00755A75">
            <w:pPr>
              <w:jc w:val="center"/>
              <w:rPr>
                <w:rFonts w:ascii="Arial" w:hAnsi="Arial" w:cs="Arial"/>
              </w:rPr>
            </w:pPr>
            <w:r>
              <w:rPr>
                <w:rFonts w:ascii="Arial" w:hAnsi="Arial" w:cs="Arial"/>
                <w:noProof/>
              </w:rPr>
              <w:pict>
                <v:shape id="AutoShape 8" o:spid="_x0000_s1032" type="#_x0000_t32" style="position:absolute;left:0;text-align:left;margin-left:-.9pt;margin-top:14.3pt;width:381.8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MWIgIAAD8EAAAOAAAAZHJzL2Uyb0RvYy54bWysU8GO2yAQvVfqPyDuie3UyT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"/>
              </w:pict>
            </w:r>
            <w:r w:rsidR="004A79B3" w:rsidRPr="00755A75">
              <w:rPr>
                <w:rFonts w:ascii="Arial" w:hAnsi="Arial" w:cs="Arial"/>
              </w:rPr>
              <w:t>EL PEÑÓN</w:t>
            </w:r>
          </w:p>
        </w:tc>
        <w:tc>
          <w:tcPr>
            <w:tcW w:w="1103" w:type="dxa"/>
            <w:tcBorders>
              <w:top w:val="nil"/>
              <w:left w:val="single" w:sz="16" w:space="0" w:color="000000"/>
              <w:bottom w:val="nil"/>
            </w:tcBorders>
            <w:shd w:val="clear" w:color="auto" w:fill="FFFFFF"/>
          </w:tcPr>
          <w:p w:rsidR="004A79B3" w:rsidRPr="00755A75" w:rsidRDefault="004A79B3" w:rsidP="00755A75">
            <w:pPr>
              <w:jc w:val="center"/>
              <w:rPr>
                <w:rFonts w:ascii="Arial" w:hAnsi="Arial" w:cs="Arial"/>
              </w:rPr>
            </w:pPr>
            <w:r w:rsidRPr="00755A75">
              <w:rPr>
                <w:rFonts w:ascii="Arial" w:hAnsi="Arial" w:cs="Arial"/>
              </w:rPr>
              <w:t>11</w:t>
            </w:r>
          </w:p>
        </w:tc>
        <w:tc>
          <w:tcPr>
            <w:tcW w:w="1468" w:type="dxa"/>
            <w:tcBorders>
              <w:top w:val="nil"/>
              <w:bottom w:val="nil"/>
            </w:tcBorders>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13,9%</w:t>
            </w:r>
          </w:p>
        </w:tc>
        <w:tc>
          <w:tcPr>
            <w:tcW w:w="1103" w:type="dxa"/>
            <w:tcBorders>
              <w:top w:val="nil"/>
              <w:bottom w:val="nil"/>
            </w:tcBorders>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68</w:t>
            </w:r>
          </w:p>
        </w:tc>
        <w:tc>
          <w:tcPr>
            <w:tcW w:w="1469" w:type="dxa"/>
            <w:tcBorders>
              <w:top w:val="nil"/>
              <w:bottom w:val="nil"/>
              <w:right w:val="single" w:sz="16" w:space="0" w:color="000000"/>
            </w:tcBorders>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86,1%</w:t>
            </w:r>
          </w:p>
        </w:tc>
      </w:tr>
    </w:tbl>
    <w:p w:rsidR="004A79B3" w:rsidRPr="00755A75" w:rsidRDefault="004A79B3" w:rsidP="00755A75">
      <w:pPr>
        <w:jc w:val="center"/>
        <w:rPr>
          <w:rFonts w:ascii="Arial" w:hAnsi="Arial" w:cs="Arial"/>
          <w:b/>
        </w:rPr>
      </w:pPr>
      <w:r w:rsidRPr="00755A75">
        <w:rPr>
          <w:rFonts w:ascii="Arial" w:hAnsi="Arial" w:cs="Arial"/>
          <w:b/>
        </w:rPr>
        <w:t xml:space="preserve">Fuente: </w:t>
      </w:r>
      <w:r w:rsidR="00A27AA7" w:rsidRPr="00755A75">
        <w:rPr>
          <w:rFonts w:ascii="Arial" w:hAnsi="Arial" w:cs="Arial"/>
          <w:b/>
        </w:rPr>
        <w:t xml:space="preserve">Red Nacional de Información – </w:t>
      </w:r>
      <w:r w:rsidRPr="00755A75">
        <w:rPr>
          <w:rFonts w:ascii="Arial" w:hAnsi="Arial" w:cs="Arial"/>
          <w:b/>
        </w:rPr>
        <w:t>INFOUNIDOS</w:t>
      </w:r>
      <w:r w:rsidR="00A27AA7" w:rsidRPr="00755A75">
        <w:rPr>
          <w:rFonts w:ascii="Arial" w:hAnsi="Arial" w:cs="Arial"/>
          <w:b/>
        </w:rPr>
        <w:t>, 2011.</w:t>
      </w:r>
    </w:p>
    <w:p w:rsidR="00FE770A" w:rsidRPr="00755A75" w:rsidRDefault="00FE770A" w:rsidP="00755A75">
      <w:pPr>
        <w:jc w:val="center"/>
        <w:rPr>
          <w:rFonts w:ascii="Arial" w:hAnsi="Arial" w:cs="Arial"/>
          <w:b/>
        </w:rPr>
      </w:pPr>
    </w:p>
    <w:p w:rsidR="004A79B3" w:rsidRPr="00755A75" w:rsidRDefault="00752581" w:rsidP="00755A75">
      <w:pPr>
        <w:pStyle w:val="Ttulo1"/>
        <w:rPr>
          <w:rFonts w:ascii="Arial" w:hAnsi="Arial" w:cs="Arial"/>
          <w:sz w:val="24"/>
        </w:rPr>
      </w:pPr>
      <w:bookmarkStart w:id="197" w:name="_Toc467231338"/>
      <w:r w:rsidRPr="00755A75">
        <w:rPr>
          <w:rFonts w:ascii="Arial" w:hAnsi="Arial" w:cs="Arial"/>
          <w:sz w:val="24"/>
        </w:rPr>
        <w:t>ALIMENTACION</w:t>
      </w:r>
      <w:bookmarkEnd w:id="197"/>
    </w:p>
    <w:p w:rsidR="006E2595" w:rsidRPr="00755A75" w:rsidRDefault="006E2595" w:rsidP="00755A75">
      <w:pPr>
        <w:jc w:val="both"/>
        <w:rPr>
          <w:rFonts w:ascii="Arial" w:hAnsi="Arial" w:cs="Arial"/>
        </w:rPr>
      </w:pPr>
    </w:p>
    <w:p w:rsidR="004A79B3" w:rsidRPr="00755A75" w:rsidRDefault="004A79B3" w:rsidP="00755A75">
      <w:pPr>
        <w:jc w:val="both"/>
        <w:rPr>
          <w:rFonts w:ascii="Arial" w:hAnsi="Arial" w:cs="Arial"/>
        </w:rPr>
      </w:pPr>
      <w:r w:rsidRPr="00755A75">
        <w:rPr>
          <w:rFonts w:ascii="Arial" w:hAnsi="Arial" w:cs="Arial"/>
        </w:rPr>
        <w:lastRenderedPageBreak/>
        <w:t>Una gran parte de la población en situación de desplazamiento hace parte de los diferentes programas de alimentación que existen en el territorio como restaurantes escolares, desayunos infantiles, proyectos productivos y program</w:t>
      </w:r>
      <w:r w:rsidR="006E2595" w:rsidRPr="00755A75">
        <w:rPr>
          <w:rFonts w:ascii="Arial" w:hAnsi="Arial" w:cs="Arial"/>
        </w:rPr>
        <w:t>as de recuperación nutricional.</w:t>
      </w:r>
    </w:p>
    <w:p w:rsidR="006E2595" w:rsidRPr="00755A75" w:rsidRDefault="006E2595" w:rsidP="00755A75">
      <w:pPr>
        <w:jc w:val="both"/>
        <w:rPr>
          <w:rFonts w:ascii="Arial" w:hAnsi="Arial" w:cs="Arial"/>
        </w:rPr>
      </w:pPr>
    </w:p>
    <w:p w:rsidR="004A79B3" w:rsidRPr="00755A75" w:rsidRDefault="004A79B3" w:rsidP="00755A75">
      <w:pPr>
        <w:jc w:val="both"/>
        <w:rPr>
          <w:rFonts w:ascii="Arial" w:hAnsi="Arial" w:cs="Arial"/>
        </w:rPr>
      </w:pPr>
      <w:r w:rsidRPr="00755A75">
        <w:rPr>
          <w:rFonts w:ascii="Arial" w:hAnsi="Arial" w:cs="Arial"/>
        </w:rPr>
        <w:t>La medición acerca de la situación alimentaria se realizó basándose en un consumo adecuado de alimentos, consistente en al menos 5 de los 7 grupos de alimentos (Harinas, Verduras, Frutas, Proteínas, Lácteos, Azucares y Grasas), con una frecuencia de consumo de al menos 1 vez al día, mínimo 5 de los 7 días de la semana. Estableciendo así un máximo de 72 ingestas posibles</w:t>
      </w:r>
      <w:r w:rsidRPr="00755A75">
        <w:rPr>
          <w:rStyle w:val="Refdenotaalpie"/>
          <w:rFonts w:ascii="Arial" w:hAnsi="Arial" w:cs="Arial"/>
        </w:rPr>
        <w:footnoteReference w:id="1"/>
      </w:r>
      <w:r w:rsidRPr="00755A75">
        <w:rPr>
          <w:rFonts w:ascii="Arial" w:hAnsi="Arial" w:cs="Arial"/>
        </w:rPr>
        <w:t>, de donde se determina como consumo mínimo adecuado un 75%; es decir 52 ingestas.</w:t>
      </w:r>
    </w:p>
    <w:p w:rsidR="006E2595" w:rsidRPr="00755A75" w:rsidRDefault="00755A75" w:rsidP="00755A75">
      <w:pPr>
        <w:tabs>
          <w:tab w:val="left" w:pos="5250"/>
        </w:tabs>
        <w:jc w:val="both"/>
        <w:rPr>
          <w:rFonts w:ascii="Arial" w:hAnsi="Arial" w:cs="Arial"/>
        </w:rPr>
      </w:pPr>
      <w:r w:rsidRPr="00755A75">
        <w:rPr>
          <w:rFonts w:ascii="Arial" w:hAnsi="Arial" w:cs="Arial"/>
        </w:rPr>
        <w:tab/>
      </w:r>
    </w:p>
    <w:p w:rsidR="004A79B3" w:rsidRPr="00755A75" w:rsidRDefault="004A79B3" w:rsidP="00755A75">
      <w:pPr>
        <w:jc w:val="both"/>
        <w:rPr>
          <w:rFonts w:ascii="Arial" w:hAnsi="Arial" w:cs="Arial"/>
        </w:rPr>
      </w:pPr>
      <w:r w:rsidRPr="00755A75">
        <w:rPr>
          <w:rFonts w:ascii="Arial" w:hAnsi="Arial" w:cs="Arial"/>
        </w:rPr>
        <w:t xml:space="preserve">En este sentido, se analizaron los niveles de consumo de alimentos de los miembros de los hogares a fin de aproximar los niveles de seguridad alimentaria presentes en el municipio y por ende del departamento, encontrándose que el 8.4% de las personas cuentan con seguridad alimentaria y 91.6% no cumplen, generando una alerta en dicha situación. </w:t>
      </w:r>
    </w:p>
    <w:p w:rsidR="004A79B3" w:rsidRPr="00755A75" w:rsidRDefault="004A79B3" w:rsidP="00755A75">
      <w:pPr>
        <w:jc w:val="both"/>
        <w:rPr>
          <w:rFonts w:ascii="Arial" w:hAnsi="Arial" w:cs="Arial"/>
        </w:rPr>
      </w:pPr>
      <w:r w:rsidRPr="00755A75">
        <w:rPr>
          <w:rFonts w:ascii="Arial" w:hAnsi="Arial" w:cs="Arial"/>
        </w:rPr>
        <w:t>De acuerdo a los resultados arrojados, es importante generar acciones encaminadas a mejorar la nutrición y seguridad alimentaria de la población objeto.</w:t>
      </w:r>
    </w:p>
    <w:p w:rsidR="006E2595" w:rsidRPr="00755A75" w:rsidRDefault="006E2595" w:rsidP="00755A75">
      <w:pPr>
        <w:jc w:val="both"/>
        <w:rPr>
          <w:rFonts w:ascii="Arial" w:hAnsi="Arial" w:cs="Arial"/>
        </w:rPr>
      </w:pPr>
    </w:p>
    <w:p w:rsidR="004A79B3" w:rsidRDefault="00FF08DC" w:rsidP="00755A75">
      <w:pPr>
        <w:pStyle w:val="Descripcin"/>
        <w:jc w:val="center"/>
        <w:rPr>
          <w:rFonts w:ascii="Arial" w:hAnsi="Arial" w:cs="Arial"/>
          <w:sz w:val="24"/>
          <w:szCs w:val="24"/>
        </w:rPr>
      </w:pPr>
      <w:bookmarkStart w:id="198" w:name="_Toc391080940"/>
      <w:bookmarkStart w:id="199" w:name="_Toc467231178"/>
      <w:r w:rsidRPr="00755A75">
        <w:rPr>
          <w:rFonts w:ascii="Arial" w:hAnsi="Arial" w:cs="Arial"/>
          <w:sz w:val="24"/>
          <w:szCs w:val="24"/>
        </w:rPr>
        <w:t xml:space="preserve">Tabla </w:t>
      </w:r>
      <w:r w:rsidR="00B82D42" w:rsidRPr="00755A75">
        <w:rPr>
          <w:rFonts w:ascii="Arial" w:hAnsi="Arial" w:cs="Arial"/>
          <w:sz w:val="24"/>
          <w:szCs w:val="24"/>
        </w:rPr>
        <w:fldChar w:fldCharType="begin"/>
      </w:r>
      <w:r w:rsidR="000F0B4D" w:rsidRPr="00755A75">
        <w:rPr>
          <w:rFonts w:ascii="Arial" w:hAnsi="Arial" w:cs="Arial"/>
          <w:sz w:val="24"/>
          <w:szCs w:val="24"/>
        </w:rPr>
        <w:instrText xml:space="preserve"> SEQ Tabla \* ARABIC </w:instrText>
      </w:r>
      <w:r w:rsidR="00B82D42" w:rsidRPr="00755A75">
        <w:rPr>
          <w:rFonts w:ascii="Arial" w:hAnsi="Arial" w:cs="Arial"/>
          <w:sz w:val="24"/>
          <w:szCs w:val="24"/>
        </w:rPr>
        <w:fldChar w:fldCharType="separate"/>
      </w:r>
      <w:r w:rsidR="0012296D">
        <w:rPr>
          <w:rFonts w:ascii="Arial" w:hAnsi="Arial" w:cs="Arial"/>
          <w:noProof/>
          <w:sz w:val="24"/>
          <w:szCs w:val="24"/>
        </w:rPr>
        <w:t>34</w:t>
      </w:r>
      <w:r w:rsidR="00B82D42" w:rsidRPr="00755A75">
        <w:rPr>
          <w:rFonts w:ascii="Arial" w:hAnsi="Arial" w:cs="Arial"/>
          <w:noProof/>
          <w:sz w:val="24"/>
          <w:szCs w:val="24"/>
        </w:rPr>
        <w:fldChar w:fldCharType="end"/>
      </w:r>
      <w:r w:rsidRPr="00755A75">
        <w:rPr>
          <w:rFonts w:ascii="Arial" w:hAnsi="Arial" w:cs="Arial"/>
          <w:sz w:val="24"/>
          <w:szCs w:val="24"/>
        </w:rPr>
        <w:t>.</w:t>
      </w:r>
      <w:r w:rsidR="004A79B3" w:rsidRPr="00755A75">
        <w:rPr>
          <w:rFonts w:ascii="Arial" w:hAnsi="Arial" w:cs="Arial"/>
          <w:sz w:val="24"/>
          <w:szCs w:val="24"/>
        </w:rPr>
        <w:t>Seguridad Alimentaria población desplazada con acompañamiento en UNIDOS por municipios. Cundinamarca. 2011</w:t>
      </w:r>
      <w:bookmarkEnd w:id="198"/>
      <w:bookmarkEnd w:id="199"/>
    </w:p>
    <w:tbl>
      <w:tblPr>
        <w:tblW w:w="7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1103"/>
        <w:gridCol w:w="1468"/>
        <w:gridCol w:w="1103"/>
        <w:gridCol w:w="1469"/>
      </w:tblGrid>
      <w:tr w:rsidR="004A79B3" w:rsidRPr="00755A75" w:rsidTr="006E2595">
        <w:trPr>
          <w:cantSplit/>
          <w:tblHeader/>
          <w:jc w:val="center"/>
        </w:trPr>
        <w:tc>
          <w:tcPr>
            <w:tcW w:w="2448" w:type="dxa"/>
            <w:vMerge w:val="restart"/>
            <w:shd w:val="clear" w:color="auto" w:fill="FFFFFF"/>
            <w:vAlign w:val="center"/>
          </w:tcPr>
          <w:p w:rsidR="004A79B3" w:rsidRPr="00755A75" w:rsidRDefault="004A79B3" w:rsidP="00755A75">
            <w:pPr>
              <w:jc w:val="center"/>
              <w:rPr>
                <w:rFonts w:ascii="Arial" w:hAnsi="Arial" w:cs="Arial"/>
              </w:rPr>
            </w:pPr>
          </w:p>
        </w:tc>
        <w:tc>
          <w:tcPr>
            <w:tcW w:w="5143" w:type="dxa"/>
            <w:gridSpan w:val="4"/>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SEGURIDAD ALIMENTARIA</w:t>
            </w:r>
          </w:p>
        </w:tc>
      </w:tr>
      <w:tr w:rsidR="004A79B3" w:rsidRPr="00755A75" w:rsidTr="006E2595">
        <w:trPr>
          <w:cantSplit/>
          <w:tblHeader/>
          <w:jc w:val="center"/>
        </w:trPr>
        <w:tc>
          <w:tcPr>
            <w:tcW w:w="2448" w:type="dxa"/>
            <w:vMerge/>
            <w:shd w:val="clear" w:color="auto" w:fill="FFFFFF"/>
            <w:vAlign w:val="center"/>
          </w:tcPr>
          <w:p w:rsidR="004A79B3" w:rsidRPr="00755A75" w:rsidRDefault="004A79B3" w:rsidP="00755A75">
            <w:pPr>
              <w:jc w:val="center"/>
              <w:rPr>
                <w:rFonts w:ascii="Arial" w:hAnsi="Arial" w:cs="Arial"/>
              </w:rPr>
            </w:pPr>
          </w:p>
        </w:tc>
        <w:tc>
          <w:tcPr>
            <w:tcW w:w="2571" w:type="dxa"/>
            <w:gridSpan w:val="2"/>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NO CUMPLE</w:t>
            </w:r>
          </w:p>
        </w:tc>
        <w:tc>
          <w:tcPr>
            <w:tcW w:w="2572" w:type="dxa"/>
            <w:gridSpan w:val="2"/>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CUMPLE</w:t>
            </w:r>
          </w:p>
        </w:tc>
      </w:tr>
      <w:tr w:rsidR="004A79B3" w:rsidRPr="00755A75" w:rsidTr="006E2595">
        <w:trPr>
          <w:cantSplit/>
          <w:tblHeader/>
          <w:jc w:val="center"/>
        </w:trPr>
        <w:tc>
          <w:tcPr>
            <w:tcW w:w="2448" w:type="dxa"/>
            <w:vMerge/>
            <w:shd w:val="clear" w:color="auto" w:fill="FFFFFF"/>
            <w:vAlign w:val="center"/>
          </w:tcPr>
          <w:p w:rsidR="004A79B3" w:rsidRPr="00755A75" w:rsidRDefault="004A79B3" w:rsidP="00755A75">
            <w:pPr>
              <w:jc w:val="center"/>
              <w:rPr>
                <w:rFonts w:ascii="Arial" w:hAnsi="Arial" w:cs="Arial"/>
              </w:rPr>
            </w:pPr>
          </w:p>
        </w:tc>
        <w:tc>
          <w:tcPr>
            <w:tcW w:w="1103" w:type="dxa"/>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Personas</w:t>
            </w:r>
          </w:p>
        </w:tc>
        <w:tc>
          <w:tcPr>
            <w:tcW w:w="1468" w:type="dxa"/>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Porcentaje</w:t>
            </w:r>
          </w:p>
        </w:tc>
        <w:tc>
          <w:tcPr>
            <w:tcW w:w="1103" w:type="dxa"/>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Personas</w:t>
            </w:r>
          </w:p>
        </w:tc>
        <w:tc>
          <w:tcPr>
            <w:tcW w:w="1469" w:type="dxa"/>
            <w:shd w:val="clear" w:color="auto" w:fill="FFFFFF"/>
            <w:vAlign w:val="bottom"/>
          </w:tcPr>
          <w:p w:rsidR="004A79B3" w:rsidRPr="00755A75" w:rsidRDefault="004A79B3" w:rsidP="00755A75">
            <w:pPr>
              <w:jc w:val="center"/>
              <w:rPr>
                <w:rFonts w:ascii="Arial" w:hAnsi="Arial" w:cs="Arial"/>
              </w:rPr>
            </w:pPr>
            <w:r w:rsidRPr="00755A75">
              <w:rPr>
                <w:rFonts w:ascii="Arial" w:hAnsi="Arial" w:cs="Arial"/>
              </w:rPr>
              <w:t>Porcentaje</w:t>
            </w:r>
          </w:p>
        </w:tc>
      </w:tr>
      <w:tr w:rsidR="004A79B3" w:rsidRPr="00755A75" w:rsidTr="006E2595">
        <w:trPr>
          <w:cantSplit/>
          <w:tblHeader/>
          <w:jc w:val="center"/>
        </w:trPr>
        <w:tc>
          <w:tcPr>
            <w:tcW w:w="2448" w:type="dxa"/>
            <w:shd w:val="clear" w:color="auto" w:fill="FFFFFF"/>
          </w:tcPr>
          <w:p w:rsidR="004A79B3" w:rsidRPr="00755A75" w:rsidRDefault="004A79B3" w:rsidP="00755A75">
            <w:pPr>
              <w:jc w:val="center"/>
              <w:rPr>
                <w:rFonts w:ascii="Arial" w:hAnsi="Arial" w:cs="Arial"/>
              </w:rPr>
            </w:pPr>
            <w:r w:rsidRPr="00755A75">
              <w:rPr>
                <w:rFonts w:ascii="Arial" w:hAnsi="Arial" w:cs="Arial"/>
              </w:rPr>
              <w:t>EL PEÑÓN</w:t>
            </w:r>
          </w:p>
        </w:tc>
        <w:tc>
          <w:tcPr>
            <w:tcW w:w="1103" w:type="dxa"/>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208</w:t>
            </w:r>
          </w:p>
        </w:tc>
        <w:tc>
          <w:tcPr>
            <w:tcW w:w="1468" w:type="dxa"/>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91,6%</w:t>
            </w:r>
          </w:p>
        </w:tc>
        <w:tc>
          <w:tcPr>
            <w:tcW w:w="1103" w:type="dxa"/>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19</w:t>
            </w:r>
          </w:p>
        </w:tc>
        <w:tc>
          <w:tcPr>
            <w:tcW w:w="1469" w:type="dxa"/>
            <w:shd w:val="clear" w:color="auto" w:fill="FFFFFF"/>
            <w:vAlign w:val="center"/>
          </w:tcPr>
          <w:p w:rsidR="004A79B3" w:rsidRPr="00755A75" w:rsidRDefault="004A79B3" w:rsidP="00755A75">
            <w:pPr>
              <w:jc w:val="center"/>
              <w:rPr>
                <w:rFonts w:ascii="Arial" w:hAnsi="Arial" w:cs="Arial"/>
              </w:rPr>
            </w:pPr>
            <w:r w:rsidRPr="00755A75">
              <w:rPr>
                <w:rFonts w:ascii="Arial" w:hAnsi="Arial" w:cs="Arial"/>
              </w:rPr>
              <w:t>8,4%</w:t>
            </w:r>
          </w:p>
        </w:tc>
      </w:tr>
    </w:tbl>
    <w:p w:rsidR="004A79B3" w:rsidRPr="00755A75" w:rsidRDefault="004A79B3" w:rsidP="00755A75">
      <w:pPr>
        <w:jc w:val="center"/>
        <w:rPr>
          <w:rFonts w:ascii="Arial" w:hAnsi="Arial" w:cs="Arial"/>
        </w:rPr>
      </w:pPr>
      <w:r w:rsidRPr="00755A75">
        <w:rPr>
          <w:rFonts w:ascii="Arial" w:hAnsi="Arial" w:cs="Arial"/>
          <w:b/>
        </w:rPr>
        <w:t xml:space="preserve">Fuente: </w:t>
      </w:r>
      <w:r w:rsidR="004970CE" w:rsidRPr="00755A75">
        <w:rPr>
          <w:rFonts w:ascii="Arial" w:hAnsi="Arial" w:cs="Arial"/>
        </w:rPr>
        <w:t xml:space="preserve">Red Nacional de Información – </w:t>
      </w:r>
      <w:r w:rsidRPr="00755A75">
        <w:rPr>
          <w:rFonts w:ascii="Arial" w:hAnsi="Arial" w:cs="Arial"/>
        </w:rPr>
        <w:t>INFOUNIDOS</w:t>
      </w:r>
      <w:r w:rsidR="004970CE" w:rsidRPr="00755A75">
        <w:rPr>
          <w:rFonts w:ascii="Arial" w:hAnsi="Arial" w:cs="Arial"/>
        </w:rPr>
        <w:t>, 2011.</w:t>
      </w:r>
    </w:p>
    <w:p w:rsidR="0021620D" w:rsidRPr="00755A75" w:rsidRDefault="0021620D" w:rsidP="00755A75">
      <w:pPr>
        <w:jc w:val="center"/>
        <w:rPr>
          <w:rFonts w:ascii="Arial" w:hAnsi="Arial" w:cs="Arial"/>
          <w:b/>
        </w:rPr>
      </w:pPr>
    </w:p>
    <w:p w:rsidR="004A79B3" w:rsidRPr="00755A75" w:rsidRDefault="004A79B3" w:rsidP="00755A75">
      <w:pPr>
        <w:jc w:val="both"/>
        <w:rPr>
          <w:rFonts w:ascii="Arial" w:hAnsi="Arial" w:cs="Arial"/>
        </w:rPr>
      </w:pPr>
      <w:r w:rsidRPr="00755A75">
        <w:rPr>
          <w:rFonts w:ascii="Arial" w:hAnsi="Arial" w:cs="Arial"/>
        </w:rPr>
        <w:t xml:space="preserve">Al observar el comportamiento del alcance en el logro de seguridad alimentaria por rangos de edad, se encontró que los grupos de población entre los 18 y 64 años, y los adultos mayores se presentan como los rangos en que menor avance se tiene en el aspecto de seguridad alimentaria con porcentajes de cumplimiento de 39% y 33% respectivamente. En este mismo sentido, es importante evidenciar que aunque los menores de </w:t>
      </w:r>
      <w:smartTag w:uri="urn:schemas-microsoft-com:office:smarttags" w:element="metricconverter">
        <w:smartTagPr>
          <w:attr w:name="ProductID" w:val="7 a"/>
        </w:smartTagPr>
        <w:r w:rsidRPr="00755A75">
          <w:rPr>
            <w:rFonts w:ascii="Arial" w:hAnsi="Arial" w:cs="Arial"/>
          </w:rPr>
          <w:t>7 a</w:t>
        </w:r>
      </w:smartTag>
      <w:r w:rsidRPr="00755A75">
        <w:rPr>
          <w:rFonts w:ascii="Arial" w:hAnsi="Arial" w:cs="Arial"/>
        </w:rPr>
        <w:t xml:space="preserve"> 12 años de edad, son los que mayor nivel en seguridad alimentaria alcanzan, este porcentaje no supera el 44.3%, constituyéndose como un objetivo por mejorar.</w:t>
      </w:r>
    </w:p>
    <w:p w:rsidR="004A79B3" w:rsidRPr="00755A75" w:rsidRDefault="004A79B3" w:rsidP="00755A75">
      <w:pPr>
        <w:jc w:val="both"/>
        <w:rPr>
          <w:rFonts w:ascii="Arial" w:hAnsi="Arial" w:cs="Arial"/>
        </w:rPr>
      </w:pPr>
    </w:p>
    <w:p w:rsidR="004A79B3" w:rsidRPr="00755A75" w:rsidRDefault="00FF08DC" w:rsidP="00755A75">
      <w:pPr>
        <w:pStyle w:val="Descripcin"/>
        <w:jc w:val="center"/>
        <w:rPr>
          <w:rFonts w:ascii="Arial" w:hAnsi="Arial" w:cs="Arial"/>
          <w:sz w:val="24"/>
          <w:szCs w:val="24"/>
        </w:rPr>
      </w:pPr>
      <w:bookmarkStart w:id="200" w:name="_Toc391080941"/>
      <w:bookmarkStart w:id="201" w:name="_Toc467231179"/>
      <w:r w:rsidRPr="00755A75">
        <w:rPr>
          <w:rFonts w:ascii="Arial" w:hAnsi="Arial" w:cs="Arial"/>
          <w:sz w:val="24"/>
          <w:szCs w:val="24"/>
        </w:rPr>
        <w:t xml:space="preserve">Tabla </w:t>
      </w:r>
      <w:r w:rsidR="00B82D42" w:rsidRPr="00755A75">
        <w:rPr>
          <w:rFonts w:ascii="Arial" w:hAnsi="Arial" w:cs="Arial"/>
          <w:sz w:val="24"/>
          <w:szCs w:val="24"/>
        </w:rPr>
        <w:fldChar w:fldCharType="begin"/>
      </w:r>
      <w:r w:rsidR="000F0B4D" w:rsidRPr="00755A75">
        <w:rPr>
          <w:rFonts w:ascii="Arial" w:hAnsi="Arial" w:cs="Arial"/>
          <w:sz w:val="24"/>
          <w:szCs w:val="24"/>
        </w:rPr>
        <w:instrText xml:space="preserve"> SEQ Tabla \* ARABIC </w:instrText>
      </w:r>
      <w:r w:rsidR="00B82D42" w:rsidRPr="00755A75">
        <w:rPr>
          <w:rFonts w:ascii="Arial" w:hAnsi="Arial" w:cs="Arial"/>
          <w:sz w:val="24"/>
          <w:szCs w:val="24"/>
        </w:rPr>
        <w:fldChar w:fldCharType="separate"/>
      </w:r>
      <w:r w:rsidR="0012296D">
        <w:rPr>
          <w:rFonts w:ascii="Arial" w:hAnsi="Arial" w:cs="Arial"/>
          <w:noProof/>
          <w:sz w:val="24"/>
          <w:szCs w:val="24"/>
        </w:rPr>
        <w:t>35</w:t>
      </w:r>
      <w:r w:rsidR="00B82D42" w:rsidRPr="00755A75">
        <w:rPr>
          <w:rFonts w:ascii="Arial" w:hAnsi="Arial" w:cs="Arial"/>
          <w:noProof/>
          <w:sz w:val="24"/>
          <w:szCs w:val="24"/>
        </w:rPr>
        <w:fldChar w:fldCharType="end"/>
      </w:r>
      <w:r w:rsidRPr="00755A75">
        <w:rPr>
          <w:rFonts w:ascii="Arial" w:hAnsi="Arial" w:cs="Arial"/>
          <w:sz w:val="24"/>
          <w:szCs w:val="24"/>
        </w:rPr>
        <w:t xml:space="preserve">. </w:t>
      </w:r>
      <w:r w:rsidR="004A79B3" w:rsidRPr="00755A75">
        <w:rPr>
          <w:rFonts w:ascii="Arial" w:hAnsi="Arial" w:cs="Arial"/>
          <w:sz w:val="24"/>
          <w:szCs w:val="24"/>
        </w:rPr>
        <w:t>Seguridad Alimentaria población desplazada con acompañamiento en UNIDOS por municipios. Cundinamarca. 2011</w:t>
      </w:r>
      <w:bookmarkEnd w:id="200"/>
      <w:bookmarkEnd w:id="201"/>
    </w:p>
    <w:tbl>
      <w:tblPr>
        <w:tblW w:w="7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103"/>
        <w:gridCol w:w="1468"/>
        <w:gridCol w:w="1103"/>
        <w:gridCol w:w="1469"/>
      </w:tblGrid>
      <w:tr w:rsidR="004A79B3" w:rsidRPr="00755A75" w:rsidTr="005826C1">
        <w:trPr>
          <w:jc w:val="center"/>
        </w:trPr>
        <w:tc>
          <w:tcPr>
            <w:tcW w:w="2448" w:type="dxa"/>
            <w:vMerge w:val="restart"/>
          </w:tcPr>
          <w:p w:rsidR="004A79B3" w:rsidRPr="00755A75" w:rsidRDefault="004A79B3" w:rsidP="00755A75">
            <w:pPr>
              <w:jc w:val="center"/>
              <w:rPr>
                <w:rFonts w:ascii="Arial" w:hAnsi="Arial" w:cs="Arial"/>
              </w:rPr>
            </w:pPr>
          </w:p>
        </w:tc>
        <w:tc>
          <w:tcPr>
            <w:tcW w:w="5143" w:type="dxa"/>
            <w:gridSpan w:val="4"/>
          </w:tcPr>
          <w:p w:rsidR="004A79B3" w:rsidRPr="00755A75" w:rsidRDefault="004A79B3" w:rsidP="00755A75">
            <w:pPr>
              <w:jc w:val="center"/>
              <w:rPr>
                <w:rFonts w:ascii="Arial" w:hAnsi="Arial" w:cs="Arial"/>
              </w:rPr>
            </w:pPr>
            <w:r w:rsidRPr="00755A75">
              <w:rPr>
                <w:rFonts w:ascii="Arial" w:hAnsi="Arial" w:cs="Arial"/>
              </w:rPr>
              <w:t>SEGURIDAD  ALIMENTARIA</w:t>
            </w:r>
          </w:p>
        </w:tc>
      </w:tr>
      <w:tr w:rsidR="004A79B3" w:rsidRPr="00755A75" w:rsidTr="005826C1">
        <w:trPr>
          <w:jc w:val="center"/>
        </w:trPr>
        <w:tc>
          <w:tcPr>
            <w:tcW w:w="2448" w:type="dxa"/>
            <w:vMerge/>
          </w:tcPr>
          <w:p w:rsidR="004A79B3" w:rsidRPr="00755A75" w:rsidRDefault="004A79B3" w:rsidP="00755A75">
            <w:pPr>
              <w:jc w:val="center"/>
              <w:rPr>
                <w:rFonts w:ascii="Arial" w:hAnsi="Arial" w:cs="Arial"/>
              </w:rPr>
            </w:pPr>
          </w:p>
        </w:tc>
        <w:tc>
          <w:tcPr>
            <w:tcW w:w="2571" w:type="dxa"/>
            <w:gridSpan w:val="2"/>
          </w:tcPr>
          <w:p w:rsidR="004A79B3" w:rsidRPr="00755A75" w:rsidRDefault="004A79B3" w:rsidP="00755A75">
            <w:pPr>
              <w:jc w:val="center"/>
              <w:rPr>
                <w:rFonts w:ascii="Arial" w:hAnsi="Arial" w:cs="Arial"/>
              </w:rPr>
            </w:pPr>
            <w:r w:rsidRPr="00755A75">
              <w:rPr>
                <w:rFonts w:ascii="Arial" w:hAnsi="Arial" w:cs="Arial"/>
              </w:rPr>
              <w:t>NO CUMPLE</w:t>
            </w:r>
          </w:p>
        </w:tc>
        <w:tc>
          <w:tcPr>
            <w:tcW w:w="2572" w:type="dxa"/>
            <w:gridSpan w:val="2"/>
          </w:tcPr>
          <w:p w:rsidR="004A79B3" w:rsidRPr="00755A75" w:rsidRDefault="004A79B3" w:rsidP="00755A75">
            <w:pPr>
              <w:jc w:val="center"/>
              <w:rPr>
                <w:rFonts w:ascii="Arial" w:hAnsi="Arial" w:cs="Arial"/>
              </w:rPr>
            </w:pPr>
            <w:r w:rsidRPr="00755A75">
              <w:rPr>
                <w:rFonts w:ascii="Arial" w:hAnsi="Arial" w:cs="Arial"/>
              </w:rPr>
              <w:t>CUMPLE</w:t>
            </w:r>
          </w:p>
        </w:tc>
      </w:tr>
      <w:tr w:rsidR="004A79B3" w:rsidRPr="00755A75" w:rsidTr="005826C1">
        <w:trPr>
          <w:jc w:val="center"/>
        </w:trPr>
        <w:tc>
          <w:tcPr>
            <w:tcW w:w="2448" w:type="dxa"/>
            <w:vMerge/>
          </w:tcPr>
          <w:p w:rsidR="004A79B3" w:rsidRPr="00755A75" w:rsidRDefault="004A79B3" w:rsidP="00755A75">
            <w:pPr>
              <w:jc w:val="center"/>
              <w:rPr>
                <w:rFonts w:ascii="Arial" w:hAnsi="Arial" w:cs="Arial"/>
              </w:rPr>
            </w:pPr>
          </w:p>
        </w:tc>
        <w:tc>
          <w:tcPr>
            <w:tcW w:w="1103" w:type="dxa"/>
          </w:tcPr>
          <w:p w:rsidR="004A79B3" w:rsidRPr="00755A75" w:rsidRDefault="004A79B3" w:rsidP="00755A75">
            <w:pPr>
              <w:jc w:val="center"/>
              <w:rPr>
                <w:rFonts w:ascii="Arial" w:hAnsi="Arial" w:cs="Arial"/>
              </w:rPr>
            </w:pPr>
            <w:r w:rsidRPr="00755A75">
              <w:rPr>
                <w:rFonts w:ascii="Arial" w:hAnsi="Arial" w:cs="Arial"/>
              </w:rPr>
              <w:t>Personas</w:t>
            </w:r>
          </w:p>
        </w:tc>
        <w:tc>
          <w:tcPr>
            <w:tcW w:w="1468" w:type="dxa"/>
          </w:tcPr>
          <w:p w:rsidR="004A79B3" w:rsidRPr="00755A75" w:rsidRDefault="004A79B3" w:rsidP="00755A75">
            <w:pPr>
              <w:jc w:val="center"/>
              <w:rPr>
                <w:rFonts w:ascii="Arial" w:hAnsi="Arial" w:cs="Arial"/>
              </w:rPr>
            </w:pPr>
            <w:r w:rsidRPr="00755A75">
              <w:rPr>
                <w:rFonts w:ascii="Arial" w:hAnsi="Arial" w:cs="Arial"/>
              </w:rPr>
              <w:t>Porcentaje</w:t>
            </w:r>
          </w:p>
        </w:tc>
        <w:tc>
          <w:tcPr>
            <w:tcW w:w="1103" w:type="dxa"/>
          </w:tcPr>
          <w:p w:rsidR="004A79B3" w:rsidRPr="00755A75" w:rsidRDefault="004A79B3" w:rsidP="00755A75">
            <w:pPr>
              <w:jc w:val="center"/>
              <w:rPr>
                <w:rFonts w:ascii="Arial" w:hAnsi="Arial" w:cs="Arial"/>
              </w:rPr>
            </w:pPr>
            <w:r w:rsidRPr="00755A75">
              <w:rPr>
                <w:rFonts w:ascii="Arial" w:hAnsi="Arial" w:cs="Arial"/>
              </w:rPr>
              <w:t>Personas</w:t>
            </w:r>
          </w:p>
        </w:tc>
        <w:tc>
          <w:tcPr>
            <w:tcW w:w="1469" w:type="dxa"/>
          </w:tcPr>
          <w:p w:rsidR="004A79B3" w:rsidRPr="00755A75" w:rsidRDefault="004A79B3" w:rsidP="00755A75">
            <w:pPr>
              <w:jc w:val="center"/>
              <w:rPr>
                <w:rFonts w:ascii="Arial" w:hAnsi="Arial" w:cs="Arial"/>
              </w:rPr>
            </w:pPr>
            <w:r w:rsidRPr="00755A75">
              <w:rPr>
                <w:rFonts w:ascii="Arial" w:hAnsi="Arial" w:cs="Arial"/>
              </w:rPr>
              <w:t>Porcentaje</w:t>
            </w:r>
          </w:p>
        </w:tc>
      </w:tr>
      <w:tr w:rsidR="004A79B3" w:rsidRPr="00755A75" w:rsidTr="005826C1">
        <w:trPr>
          <w:jc w:val="center"/>
        </w:trPr>
        <w:tc>
          <w:tcPr>
            <w:tcW w:w="2448" w:type="dxa"/>
          </w:tcPr>
          <w:p w:rsidR="004A79B3" w:rsidRPr="00755A75" w:rsidRDefault="004A79B3" w:rsidP="00755A75">
            <w:pPr>
              <w:jc w:val="center"/>
              <w:rPr>
                <w:rFonts w:ascii="Arial" w:hAnsi="Arial" w:cs="Arial"/>
              </w:rPr>
            </w:pPr>
            <w:r w:rsidRPr="00755A75">
              <w:rPr>
                <w:rFonts w:ascii="Arial" w:hAnsi="Arial" w:cs="Arial"/>
              </w:rPr>
              <w:t>EL PEÑÓN</w:t>
            </w:r>
          </w:p>
        </w:tc>
        <w:tc>
          <w:tcPr>
            <w:tcW w:w="1103" w:type="dxa"/>
          </w:tcPr>
          <w:p w:rsidR="004A79B3" w:rsidRPr="00755A75" w:rsidRDefault="004A79B3" w:rsidP="00755A75">
            <w:pPr>
              <w:jc w:val="center"/>
              <w:rPr>
                <w:rFonts w:ascii="Arial" w:hAnsi="Arial" w:cs="Arial"/>
              </w:rPr>
            </w:pPr>
            <w:r w:rsidRPr="00755A75">
              <w:rPr>
                <w:rFonts w:ascii="Arial" w:hAnsi="Arial" w:cs="Arial"/>
              </w:rPr>
              <w:t>208</w:t>
            </w:r>
          </w:p>
        </w:tc>
        <w:tc>
          <w:tcPr>
            <w:tcW w:w="1468" w:type="dxa"/>
          </w:tcPr>
          <w:p w:rsidR="004A79B3" w:rsidRPr="00755A75" w:rsidRDefault="004A79B3" w:rsidP="00755A75">
            <w:pPr>
              <w:jc w:val="center"/>
              <w:rPr>
                <w:rFonts w:ascii="Arial" w:hAnsi="Arial" w:cs="Arial"/>
              </w:rPr>
            </w:pPr>
            <w:r w:rsidRPr="00755A75">
              <w:rPr>
                <w:rFonts w:ascii="Arial" w:hAnsi="Arial" w:cs="Arial"/>
              </w:rPr>
              <w:t>91,6%</w:t>
            </w:r>
          </w:p>
        </w:tc>
        <w:tc>
          <w:tcPr>
            <w:tcW w:w="1103" w:type="dxa"/>
          </w:tcPr>
          <w:p w:rsidR="004A79B3" w:rsidRPr="00755A75" w:rsidRDefault="004A79B3" w:rsidP="00755A75">
            <w:pPr>
              <w:jc w:val="center"/>
              <w:rPr>
                <w:rFonts w:ascii="Arial" w:hAnsi="Arial" w:cs="Arial"/>
              </w:rPr>
            </w:pPr>
            <w:r w:rsidRPr="00755A75">
              <w:rPr>
                <w:rFonts w:ascii="Arial" w:hAnsi="Arial" w:cs="Arial"/>
              </w:rPr>
              <w:t>19</w:t>
            </w:r>
          </w:p>
        </w:tc>
        <w:tc>
          <w:tcPr>
            <w:tcW w:w="1469" w:type="dxa"/>
          </w:tcPr>
          <w:p w:rsidR="004A79B3" w:rsidRPr="00755A75" w:rsidRDefault="004A79B3" w:rsidP="00755A75">
            <w:pPr>
              <w:jc w:val="center"/>
              <w:rPr>
                <w:rFonts w:ascii="Arial" w:hAnsi="Arial" w:cs="Arial"/>
              </w:rPr>
            </w:pPr>
            <w:r w:rsidRPr="00755A75">
              <w:rPr>
                <w:rFonts w:ascii="Arial" w:hAnsi="Arial" w:cs="Arial"/>
              </w:rPr>
              <w:t>8,4%</w:t>
            </w:r>
          </w:p>
        </w:tc>
      </w:tr>
    </w:tbl>
    <w:p w:rsidR="004A79B3" w:rsidRPr="00755A75" w:rsidRDefault="004A79B3" w:rsidP="00755A75">
      <w:pPr>
        <w:jc w:val="center"/>
        <w:rPr>
          <w:rFonts w:ascii="Arial" w:hAnsi="Arial" w:cs="Arial"/>
        </w:rPr>
      </w:pPr>
      <w:r w:rsidRPr="00755A75">
        <w:rPr>
          <w:rFonts w:ascii="Arial" w:hAnsi="Arial" w:cs="Arial"/>
          <w:b/>
        </w:rPr>
        <w:t>Fuente:</w:t>
      </w:r>
      <w:r w:rsidRPr="00755A75">
        <w:rPr>
          <w:rFonts w:ascii="Arial" w:hAnsi="Arial" w:cs="Arial"/>
        </w:rPr>
        <w:t xml:space="preserve"> </w:t>
      </w:r>
      <w:r w:rsidR="0021620D" w:rsidRPr="00755A75">
        <w:rPr>
          <w:rFonts w:ascii="Arial" w:hAnsi="Arial" w:cs="Arial"/>
        </w:rPr>
        <w:t xml:space="preserve">Red Nacional de Información – </w:t>
      </w:r>
      <w:r w:rsidRPr="00755A75">
        <w:rPr>
          <w:rFonts w:ascii="Arial" w:hAnsi="Arial" w:cs="Arial"/>
        </w:rPr>
        <w:t>INFOUNIDOS</w:t>
      </w:r>
      <w:r w:rsidR="0021620D" w:rsidRPr="00755A75">
        <w:rPr>
          <w:rFonts w:ascii="Arial" w:hAnsi="Arial" w:cs="Arial"/>
        </w:rPr>
        <w:t>, 2011.</w:t>
      </w:r>
    </w:p>
    <w:p w:rsidR="004137D5" w:rsidRPr="00755A75" w:rsidRDefault="004137D5" w:rsidP="00755A75">
      <w:pPr>
        <w:jc w:val="both"/>
        <w:rPr>
          <w:rFonts w:ascii="Arial" w:hAnsi="Arial" w:cs="Arial"/>
          <w:b/>
        </w:rPr>
      </w:pPr>
    </w:p>
    <w:p w:rsidR="004A79B3" w:rsidRPr="00755A75" w:rsidRDefault="004A79B3" w:rsidP="00755A75">
      <w:pPr>
        <w:jc w:val="both"/>
        <w:rPr>
          <w:rFonts w:ascii="Arial" w:hAnsi="Arial" w:cs="Arial"/>
        </w:rPr>
      </w:pPr>
      <w:r w:rsidRPr="00755A75">
        <w:rPr>
          <w:rFonts w:ascii="Arial" w:hAnsi="Arial" w:cs="Arial"/>
        </w:rPr>
        <w:t>En general el departamento debe realizar mayores esfuerzos para generar políticas que mejoren el consumo de alimentos con carga nutricional adecuada en los diferentes municipios, ya que la seguridad alimentaria se presenta como un aspecto primordial de atención debido a su poco avance en el goce efectivo de derechos, tanto a nivel de personas como a nivel de hogares.</w:t>
      </w:r>
    </w:p>
    <w:p w:rsidR="004137D5" w:rsidRPr="00755A75" w:rsidRDefault="004137D5" w:rsidP="00755A75">
      <w:pPr>
        <w:jc w:val="both"/>
        <w:rPr>
          <w:rFonts w:ascii="Arial" w:hAnsi="Arial" w:cs="Arial"/>
          <w:b/>
        </w:rPr>
      </w:pPr>
    </w:p>
    <w:p w:rsidR="004A79B3" w:rsidRPr="00755A75" w:rsidRDefault="006E2F24" w:rsidP="00755A75">
      <w:pPr>
        <w:pStyle w:val="Descripcin"/>
        <w:jc w:val="center"/>
        <w:rPr>
          <w:rFonts w:ascii="Arial" w:hAnsi="Arial" w:cs="Arial"/>
          <w:sz w:val="24"/>
          <w:szCs w:val="24"/>
        </w:rPr>
      </w:pPr>
      <w:bookmarkStart w:id="202" w:name="_Toc391080942"/>
      <w:bookmarkStart w:id="203" w:name="_Toc467231180"/>
      <w:r w:rsidRPr="00755A75">
        <w:rPr>
          <w:rFonts w:ascii="Arial" w:hAnsi="Arial" w:cs="Arial"/>
          <w:sz w:val="24"/>
          <w:szCs w:val="24"/>
        </w:rPr>
        <w:t xml:space="preserve">Tabla </w:t>
      </w:r>
      <w:r w:rsidR="00B82D42" w:rsidRPr="00755A75">
        <w:rPr>
          <w:rFonts w:ascii="Arial" w:hAnsi="Arial" w:cs="Arial"/>
          <w:sz w:val="24"/>
          <w:szCs w:val="24"/>
        </w:rPr>
        <w:fldChar w:fldCharType="begin"/>
      </w:r>
      <w:r w:rsidR="000F0B4D" w:rsidRPr="00755A75">
        <w:rPr>
          <w:rFonts w:ascii="Arial" w:hAnsi="Arial" w:cs="Arial"/>
          <w:sz w:val="24"/>
          <w:szCs w:val="24"/>
        </w:rPr>
        <w:instrText xml:space="preserve"> SEQ Tabla \* ARABIC </w:instrText>
      </w:r>
      <w:r w:rsidR="00B82D42" w:rsidRPr="00755A75">
        <w:rPr>
          <w:rFonts w:ascii="Arial" w:hAnsi="Arial" w:cs="Arial"/>
          <w:sz w:val="24"/>
          <w:szCs w:val="24"/>
        </w:rPr>
        <w:fldChar w:fldCharType="separate"/>
      </w:r>
      <w:r w:rsidR="0012296D">
        <w:rPr>
          <w:rFonts w:ascii="Arial" w:hAnsi="Arial" w:cs="Arial"/>
          <w:noProof/>
          <w:sz w:val="24"/>
          <w:szCs w:val="24"/>
        </w:rPr>
        <w:t>36</w:t>
      </w:r>
      <w:r w:rsidR="00B82D42" w:rsidRPr="00755A75">
        <w:rPr>
          <w:rFonts w:ascii="Arial" w:hAnsi="Arial" w:cs="Arial"/>
          <w:noProof/>
          <w:sz w:val="24"/>
          <w:szCs w:val="24"/>
        </w:rPr>
        <w:fldChar w:fldCharType="end"/>
      </w:r>
      <w:r w:rsidRPr="00755A75">
        <w:rPr>
          <w:rFonts w:ascii="Arial" w:hAnsi="Arial" w:cs="Arial"/>
          <w:sz w:val="24"/>
          <w:szCs w:val="24"/>
        </w:rPr>
        <w:t xml:space="preserve">. </w:t>
      </w:r>
      <w:r w:rsidR="004A79B3" w:rsidRPr="00755A75">
        <w:rPr>
          <w:rFonts w:ascii="Arial" w:hAnsi="Arial" w:cs="Arial"/>
          <w:sz w:val="24"/>
          <w:szCs w:val="24"/>
        </w:rPr>
        <w:t>Seguridad Alimentaria contribución del ICBF por municipios. Cundinamarca. 2011</w:t>
      </w:r>
      <w:bookmarkEnd w:id="202"/>
      <w:bookmarkEnd w:id="203"/>
    </w:p>
    <w:tbl>
      <w:tblPr>
        <w:tblW w:w="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1374"/>
        <w:gridCol w:w="1364"/>
      </w:tblGrid>
      <w:tr w:rsidR="004A79B3" w:rsidRPr="00755A75" w:rsidTr="005826C1">
        <w:trPr>
          <w:trHeight w:val="675"/>
          <w:jc w:val="center"/>
        </w:trPr>
        <w:tc>
          <w:tcPr>
            <w:tcW w:w="5420" w:type="dxa"/>
            <w:gridSpan w:val="3"/>
            <w:hideMark/>
          </w:tcPr>
          <w:p w:rsidR="004A79B3" w:rsidRPr="00755A75" w:rsidRDefault="004A79B3" w:rsidP="00755A75">
            <w:pPr>
              <w:jc w:val="center"/>
              <w:rPr>
                <w:rFonts w:ascii="Arial" w:hAnsi="Arial" w:cs="Arial"/>
              </w:rPr>
            </w:pPr>
            <w:r w:rsidRPr="00755A75">
              <w:rPr>
                <w:rFonts w:ascii="Arial" w:hAnsi="Arial" w:cs="Arial"/>
              </w:rPr>
              <w:t>ATENCIÓN EN SEGURIDAD ALIMENTARIA REALIZADA POR EL ICBF</w:t>
            </w:r>
          </w:p>
        </w:tc>
      </w:tr>
      <w:tr w:rsidR="004A79B3" w:rsidRPr="00755A75" w:rsidTr="005826C1">
        <w:trPr>
          <w:trHeight w:val="315"/>
          <w:jc w:val="center"/>
        </w:trPr>
        <w:tc>
          <w:tcPr>
            <w:tcW w:w="2797" w:type="dxa"/>
            <w:noWrap/>
            <w:hideMark/>
          </w:tcPr>
          <w:p w:rsidR="004A79B3" w:rsidRPr="00755A75" w:rsidRDefault="004A79B3" w:rsidP="00755A75">
            <w:pPr>
              <w:jc w:val="center"/>
              <w:rPr>
                <w:rFonts w:ascii="Arial" w:hAnsi="Arial" w:cs="Arial"/>
              </w:rPr>
            </w:pPr>
            <w:r w:rsidRPr="00755A75">
              <w:rPr>
                <w:rFonts w:ascii="Arial" w:hAnsi="Arial" w:cs="Arial"/>
              </w:rPr>
              <w:t>Municipio</w:t>
            </w:r>
          </w:p>
        </w:tc>
        <w:tc>
          <w:tcPr>
            <w:tcW w:w="1374" w:type="dxa"/>
            <w:hideMark/>
          </w:tcPr>
          <w:p w:rsidR="004A79B3" w:rsidRPr="00755A75" w:rsidRDefault="004A79B3" w:rsidP="00755A75">
            <w:pPr>
              <w:jc w:val="center"/>
              <w:rPr>
                <w:rFonts w:ascii="Arial" w:hAnsi="Arial" w:cs="Arial"/>
              </w:rPr>
            </w:pPr>
            <w:r w:rsidRPr="00755A75">
              <w:rPr>
                <w:rFonts w:ascii="Arial" w:hAnsi="Arial" w:cs="Arial"/>
              </w:rPr>
              <w:t>Personas</w:t>
            </w:r>
          </w:p>
        </w:tc>
        <w:tc>
          <w:tcPr>
            <w:tcW w:w="1249" w:type="dxa"/>
            <w:hideMark/>
          </w:tcPr>
          <w:p w:rsidR="004A79B3" w:rsidRPr="00755A75" w:rsidRDefault="004A79B3" w:rsidP="00755A75">
            <w:pPr>
              <w:jc w:val="center"/>
              <w:rPr>
                <w:rFonts w:ascii="Arial" w:hAnsi="Arial" w:cs="Arial"/>
              </w:rPr>
            </w:pPr>
            <w:r w:rsidRPr="00755A75">
              <w:rPr>
                <w:rFonts w:ascii="Arial" w:hAnsi="Arial" w:cs="Arial"/>
              </w:rPr>
              <w:t>Porcentaje</w:t>
            </w:r>
          </w:p>
        </w:tc>
      </w:tr>
      <w:tr w:rsidR="004A79B3" w:rsidRPr="00755A75" w:rsidTr="005826C1">
        <w:trPr>
          <w:trHeight w:val="300"/>
          <w:jc w:val="center"/>
        </w:trPr>
        <w:tc>
          <w:tcPr>
            <w:tcW w:w="2797" w:type="dxa"/>
            <w:noWrap/>
            <w:hideMark/>
          </w:tcPr>
          <w:p w:rsidR="004A79B3" w:rsidRPr="00755A75" w:rsidRDefault="004A79B3" w:rsidP="00755A75">
            <w:pPr>
              <w:jc w:val="center"/>
              <w:rPr>
                <w:rFonts w:ascii="Arial" w:hAnsi="Arial" w:cs="Arial"/>
              </w:rPr>
            </w:pPr>
            <w:r w:rsidRPr="00755A75">
              <w:rPr>
                <w:rFonts w:ascii="Arial" w:hAnsi="Arial" w:cs="Arial"/>
              </w:rPr>
              <w:t>El Peñón</w:t>
            </w:r>
          </w:p>
        </w:tc>
        <w:tc>
          <w:tcPr>
            <w:tcW w:w="1374" w:type="dxa"/>
            <w:noWrap/>
            <w:hideMark/>
          </w:tcPr>
          <w:p w:rsidR="004A79B3" w:rsidRPr="00755A75" w:rsidRDefault="004A79B3" w:rsidP="00755A75">
            <w:pPr>
              <w:jc w:val="center"/>
              <w:rPr>
                <w:rFonts w:ascii="Arial" w:hAnsi="Arial" w:cs="Arial"/>
              </w:rPr>
            </w:pPr>
            <w:r w:rsidRPr="00755A75">
              <w:rPr>
                <w:rFonts w:ascii="Arial" w:hAnsi="Arial" w:cs="Arial"/>
              </w:rPr>
              <w:t>43</w:t>
            </w:r>
          </w:p>
        </w:tc>
        <w:tc>
          <w:tcPr>
            <w:tcW w:w="1249" w:type="dxa"/>
            <w:noWrap/>
            <w:hideMark/>
          </w:tcPr>
          <w:p w:rsidR="004A79B3" w:rsidRPr="00755A75" w:rsidRDefault="004A79B3" w:rsidP="00755A75">
            <w:pPr>
              <w:jc w:val="center"/>
              <w:rPr>
                <w:rFonts w:ascii="Arial" w:hAnsi="Arial" w:cs="Arial"/>
              </w:rPr>
            </w:pPr>
            <w:r w:rsidRPr="00755A75">
              <w:rPr>
                <w:rFonts w:ascii="Arial" w:hAnsi="Arial" w:cs="Arial"/>
              </w:rPr>
              <w:t>0,54%</w:t>
            </w:r>
          </w:p>
        </w:tc>
      </w:tr>
    </w:tbl>
    <w:p w:rsidR="004A79B3" w:rsidRPr="00755A75" w:rsidRDefault="004A79B3" w:rsidP="00755A75">
      <w:pPr>
        <w:jc w:val="center"/>
        <w:rPr>
          <w:rFonts w:ascii="Arial" w:hAnsi="Arial" w:cs="Arial"/>
        </w:rPr>
      </w:pPr>
      <w:r w:rsidRPr="00755A75">
        <w:rPr>
          <w:rFonts w:ascii="Arial" w:hAnsi="Arial" w:cs="Arial"/>
          <w:b/>
        </w:rPr>
        <w:t>Fuente:</w:t>
      </w:r>
      <w:r w:rsidRPr="00755A75">
        <w:rPr>
          <w:rFonts w:ascii="Arial" w:hAnsi="Arial" w:cs="Arial"/>
        </w:rPr>
        <w:t xml:space="preserve"> </w:t>
      </w:r>
      <w:r w:rsidR="00E8084E" w:rsidRPr="00755A75">
        <w:rPr>
          <w:rFonts w:ascii="Arial" w:hAnsi="Arial" w:cs="Arial"/>
        </w:rPr>
        <w:t xml:space="preserve">Red Nacional de Información – </w:t>
      </w:r>
      <w:r w:rsidRPr="00755A75">
        <w:rPr>
          <w:rFonts w:ascii="Arial" w:hAnsi="Arial" w:cs="Arial"/>
        </w:rPr>
        <w:t>ICBF</w:t>
      </w:r>
      <w:r w:rsidR="00E8084E" w:rsidRPr="00755A75">
        <w:rPr>
          <w:rFonts w:ascii="Arial" w:hAnsi="Arial" w:cs="Arial"/>
        </w:rPr>
        <w:t>, 2011.</w:t>
      </w:r>
    </w:p>
    <w:p w:rsidR="009876D8" w:rsidRPr="00755A75" w:rsidRDefault="009876D8" w:rsidP="00755A75">
      <w:pPr>
        <w:jc w:val="both"/>
        <w:rPr>
          <w:rFonts w:ascii="Arial" w:hAnsi="Arial" w:cs="Arial"/>
        </w:rPr>
      </w:pPr>
    </w:p>
    <w:p w:rsidR="00BB7DF8" w:rsidRPr="00755A75" w:rsidRDefault="00BB7DF8" w:rsidP="00755A75">
      <w:pPr>
        <w:jc w:val="both"/>
        <w:rPr>
          <w:rFonts w:ascii="Arial" w:hAnsi="Arial" w:cs="Arial"/>
        </w:rPr>
      </w:pPr>
    </w:p>
    <w:p w:rsidR="009F4519" w:rsidRPr="00755A75" w:rsidRDefault="009F4519" w:rsidP="00755A75">
      <w:pPr>
        <w:pStyle w:val="Ttulo1"/>
        <w:rPr>
          <w:rFonts w:ascii="Arial" w:hAnsi="Arial" w:cs="Arial"/>
          <w:sz w:val="24"/>
        </w:rPr>
      </w:pPr>
      <w:bookmarkStart w:id="204" w:name="_Toc467231339"/>
      <w:r w:rsidRPr="00755A75">
        <w:rPr>
          <w:rFonts w:ascii="Arial" w:hAnsi="Arial" w:cs="Arial"/>
          <w:sz w:val="24"/>
        </w:rPr>
        <w:t>FACTORES DE RIESGO FÍSICOS</w:t>
      </w:r>
      <w:bookmarkEnd w:id="204"/>
    </w:p>
    <w:p w:rsidR="00A70895" w:rsidRPr="00755A75" w:rsidRDefault="00A70895"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 xml:space="preserve">La gran mayoría del territorio de El Peñón, se encuentra en zona </w:t>
      </w:r>
      <w:r w:rsidR="00816967" w:rsidRPr="00755A75">
        <w:rPr>
          <w:rFonts w:ascii="Arial" w:hAnsi="Arial" w:cs="Arial"/>
        </w:rPr>
        <w:t xml:space="preserve">de riesgo </w:t>
      </w:r>
      <w:r w:rsidR="00755A75" w:rsidRPr="00755A75">
        <w:rPr>
          <w:rFonts w:ascii="Arial" w:hAnsi="Arial" w:cs="Arial"/>
        </w:rPr>
        <w:t>de deslizamiento</w:t>
      </w:r>
      <w:r w:rsidRPr="00755A75">
        <w:rPr>
          <w:rFonts w:ascii="Arial" w:hAnsi="Arial" w:cs="Arial"/>
        </w:rPr>
        <w:t xml:space="preserve"> por ubicarse en zona de ladera, Incrementándose este riesgo en los márgenes de ríos y quebradas, especialmente el Rionegro y la quebrada Samabá.</w:t>
      </w:r>
    </w:p>
    <w:p w:rsidR="00A70895" w:rsidRPr="00755A75" w:rsidRDefault="00A70895"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 xml:space="preserve">Los vendavales e inundaciones que azotan al Municipio de manera esporádica también constituyen un factor de inseguridad, pero por otro lado el verano que trae sequía para los manantiales contrasta con escasez de agua para la totalidad de la población.    </w:t>
      </w:r>
    </w:p>
    <w:p w:rsidR="00752581" w:rsidRPr="00755A75" w:rsidRDefault="00752581" w:rsidP="00755A75">
      <w:pPr>
        <w:jc w:val="both"/>
        <w:rPr>
          <w:rFonts w:ascii="Arial" w:hAnsi="Arial" w:cs="Arial"/>
        </w:rPr>
      </w:pPr>
    </w:p>
    <w:p w:rsidR="00FE770A" w:rsidRDefault="00FE770A" w:rsidP="00755A75">
      <w:pPr>
        <w:jc w:val="both"/>
        <w:rPr>
          <w:rFonts w:ascii="Arial" w:hAnsi="Arial" w:cs="Arial"/>
        </w:rPr>
      </w:pPr>
    </w:p>
    <w:p w:rsidR="00755A75" w:rsidRDefault="00755A75" w:rsidP="00755A75">
      <w:pPr>
        <w:jc w:val="both"/>
        <w:rPr>
          <w:rFonts w:ascii="Arial" w:hAnsi="Arial" w:cs="Arial"/>
        </w:rPr>
      </w:pPr>
    </w:p>
    <w:p w:rsidR="00755A75" w:rsidRDefault="00755A75" w:rsidP="00755A75">
      <w:pPr>
        <w:jc w:val="both"/>
        <w:rPr>
          <w:rFonts w:ascii="Arial" w:hAnsi="Arial" w:cs="Arial"/>
        </w:rPr>
      </w:pPr>
    </w:p>
    <w:p w:rsidR="00755A75" w:rsidRPr="00755A75" w:rsidRDefault="00755A75" w:rsidP="00755A75">
      <w:pPr>
        <w:jc w:val="both"/>
        <w:rPr>
          <w:rFonts w:ascii="Arial" w:hAnsi="Arial" w:cs="Arial"/>
        </w:rPr>
      </w:pPr>
    </w:p>
    <w:p w:rsidR="009F4519" w:rsidRPr="00755A75" w:rsidRDefault="009F4519" w:rsidP="00755A75">
      <w:pPr>
        <w:pStyle w:val="Ttulo1"/>
        <w:jc w:val="both"/>
        <w:rPr>
          <w:rFonts w:ascii="Arial" w:hAnsi="Arial" w:cs="Arial"/>
          <w:sz w:val="24"/>
        </w:rPr>
      </w:pPr>
      <w:bookmarkStart w:id="205" w:name="_Toc467231340"/>
      <w:r w:rsidRPr="00755A75">
        <w:rPr>
          <w:rFonts w:ascii="Arial" w:hAnsi="Arial" w:cs="Arial"/>
          <w:sz w:val="24"/>
        </w:rPr>
        <w:t>FACTORES DE RIESGO SOCIALES</w:t>
      </w:r>
      <w:bookmarkEnd w:id="205"/>
    </w:p>
    <w:p w:rsidR="00A70895" w:rsidRPr="00755A75" w:rsidRDefault="00A70895"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El municipio de El Peñón presenta una alta incidencia de consumo de alcohol, especialmente guarapo el cual preparan con agua no apta para el consumo humano, lo que conlleva al aumento del parasitismo, enfermedades ácido pépticas, desnutrición y afines.</w:t>
      </w:r>
    </w:p>
    <w:p w:rsidR="00A70895" w:rsidRPr="00755A75" w:rsidRDefault="00A70895"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 xml:space="preserve">El consumo de alcohol también es fuente de problemas </w:t>
      </w:r>
      <w:r w:rsidR="00FE770A" w:rsidRPr="00755A75">
        <w:rPr>
          <w:rFonts w:ascii="Arial" w:hAnsi="Arial" w:cs="Arial"/>
        </w:rPr>
        <w:t>de maltrato</w:t>
      </w:r>
      <w:r w:rsidRPr="00755A75">
        <w:rPr>
          <w:rFonts w:ascii="Arial" w:hAnsi="Arial" w:cs="Arial"/>
        </w:rPr>
        <w:t xml:space="preserve"> infantil, violencia intra-familiar, intolerancia y violencia hacia los menores.</w:t>
      </w:r>
    </w:p>
    <w:p w:rsidR="00D65F99" w:rsidRPr="00755A75" w:rsidRDefault="00D65F99"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lastRenderedPageBreak/>
        <w:t>En los adolescentes se presenta un alto porcentaje de consumo de licor y se ha venido incrementado el consumo de tabaco especialmente en el área urbana de la localidad. La causa más importante de estos factores en adolescentes es el no aprovechamiento del tiempo libre en actividades productivas y la falta de atención de los padres. Son mínimos los casos de consumo de sustancias psicoactivas en el municipio.</w:t>
      </w:r>
    </w:p>
    <w:p w:rsidR="009F4519" w:rsidRPr="00755A75" w:rsidRDefault="009F4519" w:rsidP="00755A75">
      <w:pPr>
        <w:jc w:val="both"/>
        <w:rPr>
          <w:rFonts w:ascii="Arial" w:hAnsi="Arial" w:cs="Arial"/>
        </w:rPr>
      </w:pPr>
    </w:p>
    <w:p w:rsidR="009F4519" w:rsidRPr="00755A75" w:rsidRDefault="009B18D0" w:rsidP="00755A75">
      <w:pPr>
        <w:pStyle w:val="Ttulo1"/>
        <w:jc w:val="both"/>
        <w:rPr>
          <w:rFonts w:ascii="Arial" w:hAnsi="Arial" w:cs="Arial"/>
          <w:sz w:val="24"/>
        </w:rPr>
      </w:pPr>
      <w:bookmarkStart w:id="206" w:name="_Toc467231341"/>
      <w:r w:rsidRPr="00755A75">
        <w:rPr>
          <w:rFonts w:ascii="Arial" w:hAnsi="Arial" w:cs="Arial"/>
          <w:sz w:val="24"/>
        </w:rPr>
        <w:t>FACTORES DE RIESGO AMBIENTALES</w:t>
      </w:r>
      <w:bookmarkEnd w:id="206"/>
      <w:r w:rsidRPr="00755A75">
        <w:rPr>
          <w:rFonts w:ascii="Arial" w:hAnsi="Arial" w:cs="Arial"/>
          <w:sz w:val="24"/>
        </w:rPr>
        <w:t xml:space="preserve"> </w:t>
      </w:r>
    </w:p>
    <w:p w:rsidR="00D65F99" w:rsidRPr="00755A75" w:rsidRDefault="00D65F99"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 xml:space="preserve">A raíz del inicio de los cultivos extensivos de lulo se detectan varios factores de riesgo ambientales importantes. Uno relacionado con la gran deforestación en las áreas que se preparan para los cultivos, el otro tiene que ver con el ingreso a la región de plántulas procedentes de </w:t>
      </w:r>
      <w:r w:rsidR="00FD18FB" w:rsidRPr="00755A75">
        <w:rPr>
          <w:rFonts w:ascii="Arial" w:hAnsi="Arial" w:cs="Arial"/>
        </w:rPr>
        <w:t>otras regiones</w:t>
      </w:r>
      <w:r w:rsidRPr="00755A75">
        <w:rPr>
          <w:rFonts w:ascii="Arial" w:hAnsi="Arial" w:cs="Arial"/>
        </w:rPr>
        <w:t>, exponiendo la zona a introducción de problemas fitosanitarios y plagas desconocidas, poniendo en riesgo la seguridad alimentaria de los habitantes de El Peñón.</w:t>
      </w:r>
    </w:p>
    <w:p w:rsidR="00B95D52" w:rsidRPr="00755A75" w:rsidRDefault="00B95D52"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 xml:space="preserve">Otra práctica poco amigable con el ambiente es el pastoreo en potreros en zonas de ladera, lo </w:t>
      </w:r>
      <w:r w:rsidR="00FD18FB" w:rsidRPr="00755A75">
        <w:rPr>
          <w:rFonts w:ascii="Arial" w:hAnsi="Arial" w:cs="Arial"/>
        </w:rPr>
        <w:t>que acelera</w:t>
      </w:r>
      <w:r w:rsidRPr="00755A75">
        <w:rPr>
          <w:rFonts w:ascii="Arial" w:hAnsi="Arial" w:cs="Arial"/>
        </w:rPr>
        <w:t xml:space="preserve"> la erosión y deslizamientos.</w:t>
      </w:r>
      <w:r w:rsidR="00B95D52" w:rsidRPr="00755A75">
        <w:rPr>
          <w:rFonts w:ascii="Arial" w:hAnsi="Arial" w:cs="Arial"/>
        </w:rPr>
        <w:t xml:space="preserve"> </w:t>
      </w:r>
      <w:r w:rsidRPr="00755A75">
        <w:rPr>
          <w:rFonts w:ascii="Arial" w:hAnsi="Arial" w:cs="Arial"/>
        </w:rPr>
        <w:t>Contaminación de cuencas hídricas por aplicación de agroquímicos.</w:t>
      </w:r>
      <w:r w:rsidR="00B95D52" w:rsidRPr="00755A75">
        <w:rPr>
          <w:rFonts w:ascii="Arial" w:hAnsi="Arial" w:cs="Arial"/>
        </w:rPr>
        <w:t xml:space="preserve"> </w:t>
      </w:r>
      <w:r w:rsidRPr="00755A75">
        <w:rPr>
          <w:rFonts w:ascii="Arial" w:hAnsi="Arial" w:cs="Arial"/>
        </w:rPr>
        <w:t>Condiciones económicas (pobreza por NBI, pobreza extrema y pobreza multidimensional y condiciones de empleo)</w:t>
      </w:r>
    </w:p>
    <w:p w:rsidR="009F4519" w:rsidRPr="00755A75" w:rsidRDefault="009F4519"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 xml:space="preserve">El municipio cuenta con una población con Necesidades Básicas Insatisfechas del % 27, 3 de acuerdo con la fuente de Red Unidos. Esto, haciendo una relación entre el Censo DANE que arrojó una población aproximada de 4.010 habitantes y la población en situación de pobreza extrema atendida por Red Unidos constituida por 1.096 personas. </w:t>
      </w:r>
    </w:p>
    <w:p w:rsidR="00B95D52" w:rsidRPr="00755A75" w:rsidRDefault="00B95D52" w:rsidP="00755A75">
      <w:pPr>
        <w:jc w:val="both"/>
        <w:rPr>
          <w:rFonts w:ascii="Arial" w:hAnsi="Arial" w:cs="Arial"/>
        </w:rPr>
      </w:pPr>
    </w:p>
    <w:p w:rsidR="009F4519" w:rsidRPr="00755A75" w:rsidRDefault="009F4519" w:rsidP="00755A75">
      <w:pPr>
        <w:jc w:val="both"/>
        <w:rPr>
          <w:rFonts w:ascii="Arial" w:hAnsi="Arial" w:cs="Arial"/>
        </w:rPr>
      </w:pPr>
      <w:r w:rsidRPr="00755A75">
        <w:rPr>
          <w:rFonts w:ascii="Arial" w:hAnsi="Arial" w:cs="Arial"/>
        </w:rPr>
        <w:t xml:space="preserve">En la actualidad el municipio tiene 354 familias en situación de pobreza extrema lo que suma exactamente 1.096 personas con necesidades en situación de pobreza extrema. </w:t>
      </w:r>
    </w:p>
    <w:p w:rsidR="00A05ADE" w:rsidRDefault="00A05ADE" w:rsidP="00755A75">
      <w:pPr>
        <w:jc w:val="both"/>
        <w:rPr>
          <w:rFonts w:ascii="Arial" w:hAnsi="Arial" w:cs="Arial"/>
        </w:rPr>
      </w:pPr>
    </w:p>
    <w:p w:rsidR="00BE2BA5" w:rsidRDefault="00BE2BA5" w:rsidP="00755A75">
      <w:pPr>
        <w:jc w:val="both"/>
        <w:rPr>
          <w:rFonts w:ascii="Arial" w:hAnsi="Arial" w:cs="Arial"/>
        </w:rPr>
      </w:pPr>
    </w:p>
    <w:p w:rsidR="00BE2BA5" w:rsidRDefault="00BE2BA5" w:rsidP="00755A75">
      <w:pPr>
        <w:jc w:val="both"/>
        <w:rPr>
          <w:rFonts w:ascii="Arial" w:hAnsi="Arial" w:cs="Arial"/>
        </w:rPr>
      </w:pPr>
    </w:p>
    <w:p w:rsidR="00BE2BA5" w:rsidRDefault="00BE2BA5" w:rsidP="00755A75">
      <w:pPr>
        <w:jc w:val="both"/>
        <w:rPr>
          <w:rFonts w:ascii="Arial" w:hAnsi="Arial" w:cs="Arial"/>
        </w:rPr>
      </w:pPr>
    </w:p>
    <w:p w:rsidR="00BE2BA5" w:rsidRDefault="00BE2BA5" w:rsidP="00755A75">
      <w:pPr>
        <w:jc w:val="both"/>
        <w:rPr>
          <w:rFonts w:ascii="Arial" w:hAnsi="Arial" w:cs="Arial"/>
        </w:rPr>
      </w:pPr>
    </w:p>
    <w:p w:rsidR="00BE2BA5" w:rsidRDefault="00BE2BA5" w:rsidP="00755A75">
      <w:pPr>
        <w:jc w:val="both"/>
        <w:rPr>
          <w:rFonts w:ascii="Arial" w:hAnsi="Arial" w:cs="Arial"/>
        </w:rPr>
      </w:pPr>
    </w:p>
    <w:p w:rsidR="00BE2BA5" w:rsidRPr="00755A75" w:rsidRDefault="00BE2BA5" w:rsidP="00755A75">
      <w:pPr>
        <w:jc w:val="both"/>
        <w:rPr>
          <w:rFonts w:ascii="Arial" w:hAnsi="Arial" w:cs="Arial"/>
        </w:rPr>
      </w:pPr>
    </w:p>
    <w:p w:rsidR="00A05ADE" w:rsidRPr="00755A75" w:rsidRDefault="00A05ADE" w:rsidP="009E449B">
      <w:pPr>
        <w:pStyle w:val="Ttulo1"/>
        <w:rPr>
          <w:rFonts w:ascii="Arial" w:hAnsi="Arial" w:cs="Arial"/>
          <w:sz w:val="24"/>
        </w:rPr>
      </w:pPr>
      <w:bookmarkStart w:id="207" w:name="_Toc467231342"/>
      <w:r w:rsidRPr="00755A75">
        <w:rPr>
          <w:rFonts w:ascii="Arial" w:hAnsi="Arial" w:cs="Arial"/>
          <w:sz w:val="24"/>
        </w:rPr>
        <w:t>OBJETIVOS DE LA POLÍTICA</w:t>
      </w:r>
      <w:bookmarkEnd w:id="207"/>
    </w:p>
    <w:p w:rsidR="00A05ADE" w:rsidRPr="00755A75" w:rsidRDefault="00A05ADE" w:rsidP="009E449B">
      <w:pPr>
        <w:jc w:val="center"/>
        <w:rPr>
          <w:rFonts w:ascii="Arial" w:hAnsi="Arial" w:cs="Arial"/>
        </w:rPr>
      </w:pPr>
    </w:p>
    <w:p w:rsidR="00A05ADE" w:rsidRPr="00755A75" w:rsidRDefault="00A05ADE" w:rsidP="009E449B">
      <w:pPr>
        <w:pStyle w:val="Ttulo2"/>
        <w:rPr>
          <w:rFonts w:ascii="Arial" w:hAnsi="Arial" w:cs="Arial"/>
        </w:rPr>
      </w:pPr>
      <w:bookmarkStart w:id="208" w:name="_Toc467231343"/>
      <w:r w:rsidRPr="00755A75">
        <w:rPr>
          <w:rFonts w:ascii="Arial" w:hAnsi="Arial" w:cs="Arial"/>
        </w:rPr>
        <w:t>GENERAL</w:t>
      </w:r>
      <w:bookmarkEnd w:id="208"/>
    </w:p>
    <w:p w:rsidR="00A05ADE" w:rsidRPr="00755A75" w:rsidRDefault="00A05ADE" w:rsidP="00755A75">
      <w:pPr>
        <w:jc w:val="both"/>
        <w:rPr>
          <w:rFonts w:ascii="Arial" w:hAnsi="Arial" w:cs="Arial"/>
        </w:rPr>
      </w:pPr>
    </w:p>
    <w:p w:rsidR="00A67440" w:rsidRPr="00755A75" w:rsidRDefault="00A05ADE" w:rsidP="00755A75">
      <w:pPr>
        <w:jc w:val="both"/>
        <w:rPr>
          <w:rFonts w:ascii="Arial" w:hAnsi="Arial" w:cs="Arial"/>
        </w:rPr>
      </w:pPr>
      <w:r w:rsidRPr="00755A75">
        <w:rPr>
          <w:rFonts w:ascii="Arial" w:hAnsi="Arial" w:cs="Arial"/>
        </w:rPr>
        <w:t xml:space="preserve">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w:t>
      </w:r>
      <w:r w:rsidRPr="00755A75">
        <w:rPr>
          <w:rFonts w:ascii="Arial" w:hAnsi="Arial" w:cs="Arial"/>
        </w:rPr>
        <w:lastRenderedPageBreak/>
        <w:t xml:space="preserve">capacidades técnicas y la consolidación de la institucionalización y de la proyección de la educación ambiental, hacia horizontes de construcción de región y de una cultura ética y responsable en el manejo sostenible del ambiente. </w:t>
      </w:r>
    </w:p>
    <w:p w:rsidR="00A05ADE" w:rsidRPr="00755A75" w:rsidRDefault="00A05ADE" w:rsidP="00755A75">
      <w:pPr>
        <w:jc w:val="both"/>
        <w:rPr>
          <w:rFonts w:ascii="Arial" w:hAnsi="Arial" w:cs="Arial"/>
        </w:rPr>
      </w:pPr>
      <w:r w:rsidRPr="00755A75">
        <w:rPr>
          <w:rFonts w:ascii="Arial" w:hAnsi="Arial" w:cs="Arial"/>
        </w:rPr>
        <w:cr/>
      </w:r>
    </w:p>
    <w:p w:rsidR="00A05ADE" w:rsidRPr="00755A75" w:rsidRDefault="00A05ADE" w:rsidP="009E449B">
      <w:pPr>
        <w:pStyle w:val="Ttulo2"/>
        <w:rPr>
          <w:rFonts w:ascii="Arial" w:hAnsi="Arial" w:cs="Arial"/>
        </w:rPr>
      </w:pPr>
      <w:bookmarkStart w:id="209" w:name="_Toc467231344"/>
      <w:r w:rsidRPr="00755A75">
        <w:rPr>
          <w:rFonts w:ascii="Arial" w:hAnsi="Arial" w:cs="Arial"/>
        </w:rPr>
        <w:t>ESPECÍFICOS</w:t>
      </w:r>
      <w:bookmarkEnd w:id="209"/>
      <w:r w:rsidRPr="00755A75">
        <w:rPr>
          <w:rFonts w:ascii="Arial" w:hAnsi="Arial" w:cs="Arial"/>
        </w:rPr>
        <w:cr/>
      </w:r>
    </w:p>
    <w:p w:rsidR="00A05ADE" w:rsidRPr="00755A75" w:rsidRDefault="00A05ADE" w:rsidP="00755A75">
      <w:pPr>
        <w:pStyle w:val="Prrafodelista"/>
        <w:numPr>
          <w:ilvl w:val="0"/>
          <w:numId w:val="1"/>
        </w:numPr>
        <w:jc w:val="both"/>
        <w:rPr>
          <w:rFonts w:ascii="Arial" w:hAnsi="Arial" w:cs="Arial"/>
        </w:rPr>
      </w:pPr>
      <w:r w:rsidRPr="00755A75">
        <w:rPr>
          <w:rFonts w:ascii="Arial" w:hAnsi="Arial" w:cs="Arial"/>
        </w:rPr>
        <w:t>Propiciar la concertación, la planeación, ejecución y evaluación –intersectorial e institucional, de las acciones de educación ambiental que se generen desde el SINA, y particularmente, coordinar acciones con los sistemas nacionales de prevención y atención de desastres y de ciencia y tecnología, que propenden, por la reducción de la vulnerabilidad socio cultural, frente a los riesgos de origen natural y antrópico y por la sostenibilidad ambiental del desarrollo</w:t>
      </w:r>
      <w:r w:rsidRPr="00755A75">
        <w:rPr>
          <w:rFonts w:ascii="Arial" w:hAnsi="Arial" w:cs="Arial"/>
          <w:b/>
        </w:rPr>
        <w:t xml:space="preserve">, </w:t>
      </w:r>
      <w:r w:rsidRPr="00755A75">
        <w:rPr>
          <w:rFonts w:ascii="Arial" w:hAnsi="Arial" w:cs="Arial"/>
        </w:rPr>
        <w:t xml:space="preserve">reconociendo las particularidades de los diversos contextos ambientales y adecuándolas a la dinámica del desarrollo, desde los propósitos de descentralización y autonomía regional y en el marco de la pertinencia y la calidad de la educación. </w:t>
      </w:r>
    </w:p>
    <w:p w:rsidR="00A05ADE" w:rsidRPr="00755A75" w:rsidRDefault="00A05ADE" w:rsidP="00755A75">
      <w:pPr>
        <w:pStyle w:val="Prrafodelista"/>
        <w:numPr>
          <w:ilvl w:val="0"/>
          <w:numId w:val="1"/>
        </w:numPr>
        <w:jc w:val="both"/>
        <w:rPr>
          <w:rFonts w:ascii="Arial" w:hAnsi="Arial" w:cs="Arial"/>
        </w:rPr>
      </w:pPr>
      <w:r w:rsidRPr="00755A75">
        <w:rPr>
          <w:rFonts w:ascii="Arial" w:hAnsi="Arial" w:cs="Arial"/>
        </w:rPr>
        <w:t xml:space="preserve">Promover el proceso de institucionalización de la educación ambiental y su incorporación en el desarrollo local, regional y nacional, desde los diversos contextos ambientales del país, desde su realizada y dinámicas particulares de participación y gestión y a partir de un trabajo coordinado entre las diferentes entidades y grupos de población, con competencias y responsabilidades en la problemática particular. </w:t>
      </w:r>
    </w:p>
    <w:p w:rsidR="00A05ADE" w:rsidRPr="00755A75" w:rsidRDefault="00A05ADE" w:rsidP="00755A75">
      <w:pPr>
        <w:pStyle w:val="Prrafodelista"/>
        <w:numPr>
          <w:ilvl w:val="0"/>
          <w:numId w:val="1"/>
        </w:numPr>
        <w:jc w:val="both"/>
        <w:rPr>
          <w:rFonts w:ascii="Arial" w:hAnsi="Arial" w:cs="Arial"/>
        </w:rPr>
      </w:pPr>
      <w:r w:rsidRPr="00755A75">
        <w:rPr>
          <w:rFonts w:ascii="Arial" w:hAnsi="Arial" w:cs="Arial"/>
        </w:rPr>
        <w:t>Fortalecer los Comités Técnicos Interinstitucionales de Educación Ambiental (CIDEA), como estrategia de descentralización y autonomía, con el fin de ganar el consenso y la legitimidad necesarios no sólo al interior del Estado, sino también de la sociedad civil, los gremios y el sector privado.</w:t>
      </w:r>
    </w:p>
    <w:p w:rsidR="00A05ADE" w:rsidRPr="00755A75" w:rsidRDefault="00A05ADE" w:rsidP="00755A75">
      <w:pPr>
        <w:pStyle w:val="Prrafodelista"/>
        <w:numPr>
          <w:ilvl w:val="0"/>
          <w:numId w:val="1"/>
        </w:numPr>
        <w:jc w:val="both"/>
        <w:rPr>
          <w:rFonts w:ascii="Arial" w:hAnsi="Arial" w:cs="Arial"/>
        </w:rPr>
      </w:pPr>
      <w:r w:rsidRPr="00755A75">
        <w:rPr>
          <w:rFonts w:ascii="Arial" w:hAnsi="Arial" w:cs="Arial"/>
        </w:rPr>
        <w:t xml:space="preserve">Propiciar la inclusión de la Educación Ambiental como eje transversal, en todos los escenarios y niveles de la educación, atendiendo a las problemáticas ambientales de contexto, incluidas las de Prevención de Desastres y Gestión del Riesgo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w:t>
      </w:r>
    </w:p>
    <w:p w:rsidR="00A05ADE" w:rsidRPr="00755A75" w:rsidRDefault="00A05ADE" w:rsidP="00755A75">
      <w:pPr>
        <w:pStyle w:val="Prrafodelista"/>
        <w:numPr>
          <w:ilvl w:val="0"/>
          <w:numId w:val="1"/>
        </w:numPr>
        <w:jc w:val="both"/>
        <w:rPr>
          <w:rFonts w:ascii="Arial" w:hAnsi="Arial" w:cs="Arial"/>
        </w:rPr>
      </w:pPr>
      <w:r w:rsidRPr="00755A75">
        <w:rPr>
          <w:rFonts w:ascii="Arial" w:hAnsi="Arial" w:cs="Arial"/>
        </w:rPr>
        <w:t xml:space="preserve">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 </w:t>
      </w:r>
    </w:p>
    <w:p w:rsidR="00A05ADE" w:rsidRPr="00755A75" w:rsidRDefault="00A05ADE" w:rsidP="00755A75">
      <w:pPr>
        <w:pStyle w:val="Prrafodelista"/>
        <w:numPr>
          <w:ilvl w:val="0"/>
          <w:numId w:val="1"/>
        </w:numPr>
        <w:jc w:val="both"/>
        <w:rPr>
          <w:rFonts w:ascii="Arial" w:hAnsi="Arial" w:cs="Arial"/>
        </w:rPr>
      </w:pPr>
      <w:r w:rsidRPr="00755A75">
        <w:rPr>
          <w:rFonts w:ascii="Arial" w:hAnsi="Arial" w:cs="Arial"/>
        </w:rPr>
        <w:t xml:space="preserve">Propiciar la participación de los gremios y del sector privado en actividades de educación </w:t>
      </w:r>
    </w:p>
    <w:p w:rsidR="00A05ADE" w:rsidRPr="00755A75" w:rsidRDefault="00A05ADE" w:rsidP="00755A75">
      <w:pPr>
        <w:pStyle w:val="Prrafodelista"/>
        <w:ind w:left="720"/>
        <w:jc w:val="both"/>
        <w:rPr>
          <w:rFonts w:ascii="Arial" w:hAnsi="Arial" w:cs="Arial"/>
        </w:rPr>
      </w:pPr>
      <w:r w:rsidRPr="00755A75">
        <w:rPr>
          <w:rFonts w:ascii="Arial" w:hAnsi="Arial" w:cs="Arial"/>
        </w:rPr>
        <w:t xml:space="preserve">Ambiental relacionadas no solo con la producción limpia, sino también con la construcción de una cultura ciudadana ética y responsable en el </w:t>
      </w:r>
      <w:r w:rsidRPr="00755A75">
        <w:rPr>
          <w:rFonts w:ascii="Arial" w:hAnsi="Arial" w:cs="Arial"/>
        </w:rPr>
        <w:lastRenderedPageBreak/>
        <w:t xml:space="preserve">manejo sostenible del ambiente (en beneficio de sus trabajadores, usuarios y comunidad en general). </w:t>
      </w:r>
    </w:p>
    <w:p w:rsidR="00A05ADE" w:rsidRPr="00755A75" w:rsidRDefault="00A05ADE" w:rsidP="00755A75">
      <w:pPr>
        <w:pStyle w:val="Prrafodelista"/>
        <w:numPr>
          <w:ilvl w:val="0"/>
          <w:numId w:val="1"/>
        </w:numPr>
        <w:jc w:val="both"/>
        <w:rPr>
          <w:rFonts w:ascii="Arial" w:hAnsi="Arial" w:cs="Arial"/>
        </w:rPr>
      </w:pPr>
      <w:r w:rsidRPr="00755A75">
        <w:rPr>
          <w:rFonts w:ascii="Arial" w:hAnsi="Arial" w:cs="Arial"/>
        </w:rPr>
        <w:t>Generar programas de comunicación y a la realización de campañas de educación ambiental, con el apoyo de los medios masivos de comunicación y socialización de los resultados y procesos investigativos, (significativos para el campo ambiental y el de la educación ambiental), de las normas constitucionales legales nacionales, y de los acuerdos internacionales, relacionados con asuntos ambientales, suscritos por el Estado colombiano que permitan abrir espacios de reflexión-acción, sobre la necesidad de avanzar hacia modelos de desarrollo que incorporen un concepto de sostenibilidad no solamente natural, sino también social.</w:t>
      </w:r>
    </w:p>
    <w:p w:rsidR="00A05ADE" w:rsidRDefault="00A05ADE" w:rsidP="00A05ADE">
      <w:pPr>
        <w:rPr>
          <w:sz w:val="28"/>
          <w:u w:val="single"/>
        </w:rPr>
      </w:pPr>
      <w:r>
        <w:br w:type="page"/>
      </w:r>
    </w:p>
    <w:p w:rsidR="00A05ADE" w:rsidRDefault="00A05ADE" w:rsidP="00A05ADE">
      <w:pPr>
        <w:pStyle w:val="Ttulo1"/>
      </w:pPr>
      <w:bookmarkStart w:id="210" w:name="_Toc467231345"/>
      <w:r w:rsidRPr="00D062D0">
        <w:lastRenderedPageBreak/>
        <w:t xml:space="preserve">PRINCIPIOS QUE </w:t>
      </w:r>
      <w:r>
        <w:t>ORIENTAN LA EDUCACIÓN AMBIENTAL</w:t>
      </w:r>
      <w:bookmarkEnd w:id="210"/>
    </w:p>
    <w:p w:rsidR="00A05ADE" w:rsidRPr="008149A6" w:rsidRDefault="00A05ADE" w:rsidP="00A05ADE"/>
    <w:p w:rsidR="00A05ADE" w:rsidRPr="009E449B" w:rsidRDefault="00A05ADE" w:rsidP="009E449B">
      <w:pPr>
        <w:jc w:val="both"/>
        <w:rPr>
          <w:rFonts w:ascii="Arial" w:hAnsi="Arial" w:cs="Arial"/>
        </w:rPr>
      </w:pPr>
      <w:r w:rsidRPr="009E449B">
        <w:rPr>
          <w:rFonts w:ascii="Arial" w:hAnsi="Arial" w:cs="Arial"/>
        </w:rPr>
        <w:t>Todo trabajo en educación ambiental debe:</w:t>
      </w:r>
    </w:p>
    <w:p w:rsidR="00A05ADE" w:rsidRPr="009E449B" w:rsidRDefault="00A05ADE" w:rsidP="009E449B">
      <w:pPr>
        <w:jc w:val="both"/>
        <w:rPr>
          <w:rFonts w:ascii="Arial" w:hAnsi="Arial" w:cs="Arial"/>
        </w:rPr>
      </w:pPr>
    </w:p>
    <w:p w:rsidR="00A05ADE" w:rsidRPr="009E449B" w:rsidRDefault="00A05ADE" w:rsidP="009E449B">
      <w:pPr>
        <w:pStyle w:val="Prrafodelista"/>
        <w:numPr>
          <w:ilvl w:val="0"/>
          <w:numId w:val="14"/>
        </w:numPr>
        <w:jc w:val="both"/>
        <w:rPr>
          <w:rFonts w:ascii="Arial" w:hAnsi="Arial" w:cs="Arial"/>
        </w:rPr>
      </w:pPr>
      <w:r w:rsidRPr="009E449B">
        <w:rPr>
          <w:rFonts w:ascii="Arial" w:hAnsi="Arial" w:cs="Arial"/>
        </w:rPr>
        <w:t xml:space="preserve">Formar a los individuos y los colectivos para la toma de decisiones responsables en el manejo y la gestión racional de los recursos en el contexto del desarrollo sostenible, de manera que sean ellos quienes consoliden los valores democráticos de respeto, convivencia y participación ciudadana, en sus relaciones con la naturaleza y la sociedad, tanto en el ámbito local, regional y nacional. </w:t>
      </w:r>
    </w:p>
    <w:p w:rsidR="00A05ADE" w:rsidRPr="009E449B" w:rsidRDefault="00A05ADE" w:rsidP="009E449B">
      <w:pPr>
        <w:pStyle w:val="Prrafodelista"/>
        <w:numPr>
          <w:ilvl w:val="0"/>
          <w:numId w:val="14"/>
        </w:numPr>
        <w:jc w:val="both"/>
        <w:rPr>
          <w:rFonts w:ascii="Arial" w:hAnsi="Arial" w:cs="Arial"/>
        </w:rPr>
      </w:pPr>
      <w:r w:rsidRPr="009E449B">
        <w:rPr>
          <w:rFonts w:ascii="Arial" w:hAnsi="Arial" w:cs="Arial"/>
        </w:rPr>
        <w:t xml:space="preserve">Facilitar la comprensión de la naturaleza compleja del ambiente, ofreciendo las herramientas para la construcción del conocimiento ambiental y la resolución de problemas ambientales, y de aquellos ligados no solo al manejo y gestión de recursos sino también a la gestión de riesgos. </w:t>
      </w:r>
    </w:p>
    <w:p w:rsidR="00A05ADE" w:rsidRPr="009E449B" w:rsidRDefault="00A05ADE" w:rsidP="009E449B">
      <w:pPr>
        <w:pStyle w:val="Prrafodelista"/>
        <w:numPr>
          <w:ilvl w:val="0"/>
          <w:numId w:val="14"/>
        </w:numPr>
        <w:jc w:val="both"/>
        <w:rPr>
          <w:rFonts w:ascii="Arial" w:hAnsi="Arial" w:cs="Arial"/>
        </w:rPr>
      </w:pPr>
      <w:r w:rsidRPr="009E449B">
        <w:rPr>
          <w:rFonts w:ascii="Arial" w:hAnsi="Arial" w:cs="Arial"/>
        </w:rPr>
        <w:t xml:space="preserve">Generar la capacidad para investigar, evaluar e identificar los problemas y potencialidades del ambiente, teniendo en cuenta la dinámica local y regional. </w:t>
      </w:r>
    </w:p>
    <w:p w:rsidR="00A05ADE" w:rsidRPr="009E449B" w:rsidRDefault="00A05ADE" w:rsidP="009E449B">
      <w:pPr>
        <w:pStyle w:val="Prrafodelista"/>
        <w:numPr>
          <w:ilvl w:val="0"/>
          <w:numId w:val="14"/>
        </w:numPr>
        <w:jc w:val="both"/>
        <w:rPr>
          <w:rFonts w:ascii="Arial" w:hAnsi="Arial" w:cs="Arial"/>
        </w:rPr>
      </w:pPr>
      <w:r w:rsidRPr="009E449B">
        <w:rPr>
          <w:rFonts w:ascii="Arial" w:hAnsi="Arial" w:cs="Arial"/>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A05ADE" w:rsidRPr="009E449B" w:rsidRDefault="00A05ADE" w:rsidP="009E449B">
      <w:pPr>
        <w:pStyle w:val="Prrafodelista"/>
        <w:numPr>
          <w:ilvl w:val="0"/>
          <w:numId w:val="14"/>
        </w:numPr>
        <w:jc w:val="both"/>
        <w:rPr>
          <w:rFonts w:ascii="Arial" w:hAnsi="Arial" w:cs="Arial"/>
        </w:rPr>
      </w:pPr>
      <w:r w:rsidRPr="009E449B">
        <w:rPr>
          <w:rFonts w:ascii="Arial" w:hAnsi="Arial" w:cs="Arial"/>
        </w:rPr>
        <w:t xml:space="preserve">Preparar a los individuos y a los colectivos para el saber, el saber hacer y el saber ser. Para esto es indispensable desarrollar la investigación en los Campos de la pedagogía y la didáctica ambiental, así como en los mecanismos de gestión Ciudadana factible de incluir en los procesos de formación en el campo educativo. </w:t>
      </w:r>
    </w:p>
    <w:p w:rsidR="00A05ADE" w:rsidRPr="009E449B" w:rsidRDefault="00A05ADE" w:rsidP="009E449B">
      <w:pPr>
        <w:pStyle w:val="Prrafodelista"/>
        <w:numPr>
          <w:ilvl w:val="0"/>
          <w:numId w:val="14"/>
        </w:numPr>
        <w:jc w:val="both"/>
        <w:rPr>
          <w:rFonts w:ascii="Arial" w:hAnsi="Arial" w:cs="Arial"/>
        </w:rPr>
      </w:pPr>
      <w:r w:rsidRPr="009E449B">
        <w:rPr>
          <w:rFonts w:ascii="Arial" w:hAnsi="Arial" w:cs="Arial"/>
        </w:rPr>
        <w:t xml:space="preserve">Tener en cuenta la diversidad cultural y la equidad de género, ya que para el desarrollo de proyectos educativo–ambientales es fundamental el reconocimiento, el intercambio y el diálogo entre los diferentes grupos sociales y culturales, para que ellos puedan tomar lo que les beneficie de esos contactos, en lugar de copiar modelos de manera indiscriminada. </w:t>
      </w:r>
    </w:p>
    <w:p w:rsidR="00A05ADE" w:rsidRPr="009E449B" w:rsidRDefault="00A05ADE" w:rsidP="009E449B">
      <w:pPr>
        <w:pStyle w:val="Prrafodelista"/>
        <w:numPr>
          <w:ilvl w:val="0"/>
          <w:numId w:val="14"/>
        </w:numPr>
        <w:jc w:val="both"/>
        <w:rPr>
          <w:rFonts w:ascii="Arial" w:hAnsi="Arial" w:cs="Arial"/>
        </w:rPr>
      </w:pPr>
      <w:r w:rsidRPr="009E449B">
        <w:rPr>
          <w:rFonts w:ascii="Arial" w:hAnsi="Arial" w:cs="Arial"/>
        </w:rPr>
        <w:t>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w:t>
      </w:r>
    </w:p>
    <w:p w:rsidR="00A05ADE" w:rsidRPr="009E449B" w:rsidRDefault="00A05ADE" w:rsidP="009E449B">
      <w:pPr>
        <w:jc w:val="both"/>
        <w:rPr>
          <w:rFonts w:ascii="Arial" w:hAnsi="Arial" w:cs="Arial"/>
        </w:rPr>
      </w:pPr>
    </w:p>
    <w:p w:rsidR="00A05ADE" w:rsidRDefault="00A05ADE" w:rsidP="00A05ADE">
      <w:pPr>
        <w:pStyle w:val="Puesto"/>
      </w:pPr>
      <w:r w:rsidRPr="00500C6B">
        <w:t xml:space="preserve"> </w:t>
      </w:r>
    </w:p>
    <w:p w:rsidR="00A05ADE" w:rsidRDefault="00A05ADE" w:rsidP="00A05ADE">
      <w:pPr>
        <w:rPr>
          <w:sz w:val="28"/>
          <w:u w:val="single"/>
        </w:rPr>
      </w:pPr>
      <w:r>
        <w:br w:type="page"/>
      </w:r>
    </w:p>
    <w:p w:rsidR="00A05ADE" w:rsidRPr="008547D7" w:rsidRDefault="00A05ADE" w:rsidP="00A05ADE">
      <w:pPr>
        <w:pStyle w:val="Ttulo1"/>
      </w:pPr>
      <w:bookmarkStart w:id="211" w:name="_Toc467231346"/>
      <w:r w:rsidRPr="008547D7">
        <w:lastRenderedPageBreak/>
        <w:t>ESTRATEGIA DE ARTICULACIÓN</w:t>
      </w:r>
      <w:bookmarkEnd w:id="211"/>
      <w:r w:rsidRPr="008547D7">
        <w:t xml:space="preserve"> </w:t>
      </w:r>
    </w:p>
    <w:p w:rsidR="00A05ADE" w:rsidRPr="00500C6B" w:rsidRDefault="00A05ADE" w:rsidP="00A05ADE">
      <w:r w:rsidRPr="00500C6B">
        <w:t xml:space="preserve"> </w:t>
      </w:r>
    </w:p>
    <w:p w:rsidR="00A05ADE" w:rsidRPr="009E449B" w:rsidRDefault="00A05ADE" w:rsidP="009E449B">
      <w:pPr>
        <w:jc w:val="both"/>
        <w:rPr>
          <w:rFonts w:ascii="Arial" w:hAnsi="Arial" w:cs="Arial"/>
        </w:rPr>
      </w:pPr>
      <w:r w:rsidRPr="009E449B">
        <w:rPr>
          <w:rFonts w:ascii="Arial" w:hAnsi="Arial" w:cs="Arial"/>
        </w:rPr>
        <w:t>Con el fin de lograr la apropiación de la Educación Ambiental en el municipio de El Peñón Cundinamarca, para la formulación del Plan de Acción del CIDEA, se tienen en cuenta los siguientes ejes articuladores:</w:t>
      </w:r>
    </w:p>
    <w:p w:rsidR="00A05ADE" w:rsidRPr="009E449B" w:rsidRDefault="00A05ADE" w:rsidP="009E449B">
      <w:pPr>
        <w:jc w:val="both"/>
        <w:rPr>
          <w:rFonts w:ascii="Arial" w:hAnsi="Arial" w:cs="Arial"/>
        </w:rPr>
      </w:pPr>
    </w:p>
    <w:p w:rsidR="00A05ADE" w:rsidRPr="009E449B" w:rsidRDefault="00A05ADE" w:rsidP="009E449B">
      <w:pPr>
        <w:pStyle w:val="Lista"/>
        <w:numPr>
          <w:ilvl w:val="0"/>
          <w:numId w:val="16"/>
        </w:numPr>
        <w:jc w:val="both"/>
        <w:rPr>
          <w:rFonts w:ascii="Arial" w:hAnsi="Arial" w:cs="Arial"/>
        </w:rPr>
      </w:pPr>
      <w:r w:rsidRPr="009E449B">
        <w:rPr>
          <w:rFonts w:ascii="Arial" w:hAnsi="Arial" w:cs="Arial"/>
        </w:rPr>
        <w:t xml:space="preserve">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2007–2010) y otros regionales y locales. </w:t>
      </w:r>
    </w:p>
    <w:p w:rsidR="00A05ADE" w:rsidRPr="009E449B" w:rsidRDefault="00A05ADE" w:rsidP="009E449B">
      <w:pPr>
        <w:pStyle w:val="Lista"/>
        <w:numPr>
          <w:ilvl w:val="0"/>
          <w:numId w:val="16"/>
        </w:numPr>
        <w:jc w:val="both"/>
        <w:rPr>
          <w:rFonts w:ascii="Arial" w:hAnsi="Arial" w:cs="Arial"/>
        </w:rPr>
      </w:pPr>
      <w:r w:rsidRPr="009E449B">
        <w:rPr>
          <w:rFonts w:ascii="Arial" w:hAnsi="Arial" w:cs="Arial"/>
        </w:rPr>
        <w:t xml:space="preserve">Programas y subprogramas definidos en el Plan de Gestión Ambiental Regional PGAR 2012 – 2023 de la Corporación Autónoma Regional de Cundinamarca CAR. </w:t>
      </w:r>
    </w:p>
    <w:p w:rsidR="00A05ADE" w:rsidRPr="009E449B" w:rsidRDefault="00A05ADE" w:rsidP="009E449B">
      <w:pPr>
        <w:pStyle w:val="Lista"/>
        <w:numPr>
          <w:ilvl w:val="0"/>
          <w:numId w:val="16"/>
        </w:numPr>
        <w:jc w:val="both"/>
        <w:rPr>
          <w:rFonts w:ascii="Arial" w:hAnsi="Arial" w:cs="Arial"/>
        </w:rPr>
      </w:pPr>
      <w:r w:rsidRPr="009E449B">
        <w:rPr>
          <w:rFonts w:ascii="Arial" w:hAnsi="Arial" w:cs="Arial"/>
        </w:rPr>
        <w:t>Programas y subprogramas def</w:t>
      </w:r>
      <w:r w:rsidR="00E231C5" w:rsidRPr="009E449B">
        <w:rPr>
          <w:rFonts w:ascii="Arial" w:hAnsi="Arial" w:cs="Arial"/>
        </w:rPr>
        <w:t>inidos en el Plan de Acción 2016 - 2019</w:t>
      </w:r>
      <w:r w:rsidRPr="009E449B">
        <w:rPr>
          <w:rFonts w:ascii="Arial" w:hAnsi="Arial" w:cs="Arial"/>
        </w:rPr>
        <w:t xml:space="preserve"> de la Corporación Autónoma Regional de Cundinamarca CAR. </w:t>
      </w:r>
    </w:p>
    <w:p w:rsidR="00A05ADE" w:rsidRPr="009E449B" w:rsidRDefault="00A05ADE" w:rsidP="009E449B">
      <w:pPr>
        <w:pStyle w:val="Lista"/>
        <w:numPr>
          <w:ilvl w:val="0"/>
          <w:numId w:val="16"/>
        </w:numPr>
        <w:jc w:val="both"/>
        <w:rPr>
          <w:rFonts w:ascii="Arial" w:hAnsi="Arial" w:cs="Arial"/>
        </w:rPr>
      </w:pPr>
      <w:r w:rsidRPr="009E449B">
        <w:rPr>
          <w:rFonts w:ascii="Arial" w:hAnsi="Arial" w:cs="Arial"/>
        </w:rPr>
        <w:t>Programas y subprogramas definidos en el Plan de</w:t>
      </w:r>
      <w:r w:rsidR="00E231C5" w:rsidRPr="009E449B">
        <w:rPr>
          <w:rFonts w:ascii="Arial" w:hAnsi="Arial" w:cs="Arial"/>
        </w:rPr>
        <w:t xml:space="preserve"> Desarrollo Departamental 2016 -2020</w:t>
      </w:r>
      <w:r w:rsidRPr="009E449B">
        <w:rPr>
          <w:rFonts w:ascii="Arial" w:hAnsi="Arial" w:cs="Arial"/>
        </w:rPr>
        <w:t xml:space="preserve"> “</w:t>
      </w:r>
      <w:r w:rsidR="00E231C5" w:rsidRPr="009E449B">
        <w:rPr>
          <w:rFonts w:ascii="Arial" w:hAnsi="Arial" w:cs="Arial"/>
        </w:rPr>
        <w:t>UNIDOS PODEMOS MAS</w:t>
      </w:r>
      <w:r w:rsidRPr="009E449B">
        <w:rPr>
          <w:rFonts w:ascii="Arial" w:hAnsi="Arial" w:cs="Arial"/>
        </w:rPr>
        <w:t xml:space="preserve">”. </w:t>
      </w:r>
    </w:p>
    <w:p w:rsidR="00A05ADE" w:rsidRPr="009E449B" w:rsidRDefault="00A05ADE" w:rsidP="009E449B">
      <w:pPr>
        <w:pStyle w:val="Lista"/>
        <w:numPr>
          <w:ilvl w:val="0"/>
          <w:numId w:val="16"/>
        </w:numPr>
        <w:jc w:val="both"/>
        <w:rPr>
          <w:rFonts w:ascii="Arial" w:hAnsi="Arial" w:cs="Arial"/>
        </w:rPr>
      </w:pPr>
      <w:r w:rsidRPr="009E449B">
        <w:rPr>
          <w:rFonts w:ascii="Arial" w:hAnsi="Arial" w:cs="Arial"/>
        </w:rPr>
        <w:t>Programas y subprogramas definidos en el Plan de Desarrollo Municipal “</w:t>
      </w:r>
      <w:r w:rsidR="00E231C5" w:rsidRPr="009E449B">
        <w:rPr>
          <w:rFonts w:ascii="Arial" w:hAnsi="Arial" w:cs="Arial"/>
        </w:rPr>
        <w:t>TODOS UNIDOS POR UN BUEN GOBIERNO 2016-2019</w:t>
      </w:r>
      <w:r w:rsidRPr="009E449B">
        <w:rPr>
          <w:rFonts w:ascii="Arial" w:hAnsi="Arial" w:cs="Arial"/>
        </w:rPr>
        <w:t>”</w:t>
      </w:r>
    </w:p>
    <w:p w:rsidR="00A05ADE" w:rsidRPr="009E449B" w:rsidRDefault="00A05ADE" w:rsidP="009E449B">
      <w:pPr>
        <w:pStyle w:val="Lista"/>
        <w:numPr>
          <w:ilvl w:val="0"/>
          <w:numId w:val="16"/>
        </w:numPr>
        <w:jc w:val="both"/>
        <w:rPr>
          <w:rFonts w:ascii="Arial" w:hAnsi="Arial" w:cs="Arial"/>
        </w:rPr>
      </w:pPr>
      <w:r w:rsidRPr="009E449B">
        <w:rPr>
          <w:rFonts w:ascii="Arial" w:hAnsi="Arial" w:cs="Arial"/>
        </w:rPr>
        <w:t xml:space="preserve">Análisis de Matrices de la problemática ambiental del territorio de El Peñón, elaborada por los miembros del Comité, durante el desarrollo de mesas de trabajo participativas. </w:t>
      </w:r>
    </w:p>
    <w:p w:rsidR="00A05ADE" w:rsidRPr="009E449B" w:rsidRDefault="00A05ADE" w:rsidP="009E449B">
      <w:pPr>
        <w:jc w:val="both"/>
        <w:rPr>
          <w:rFonts w:ascii="Arial" w:hAnsi="Arial" w:cs="Arial"/>
        </w:rPr>
      </w:pPr>
      <w:r w:rsidRPr="009E449B">
        <w:rPr>
          <w:rFonts w:ascii="Arial" w:hAnsi="Arial" w:cs="Arial"/>
        </w:rPr>
        <w:t xml:space="preserve"> </w:t>
      </w:r>
    </w:p>
    <w:p w:rsidR="00A05ADE" w:rsidRPr="009E449B" w:rsidRDefault="00A05ADE" w:rsidP="009E449B">
      <w:pPr>
        <w:pStyle w:val="Continuarlista"/>
        <w:ind w:left="0"/>
        <w:jc w:val="both"/>
        <w:rPr>
          <w:rFonts w:ascii="Arial" w:hAnsi="Arial" w:cs="Arial"/>
        </w:rPr>
      </w:pPr>
      <w:r w:rsidRPr="001950F5">
        <w:rPr>
          <w:rFonts w:ascii="Arial" w:hAnsi="Arial" w:cs="Arial"/>
        </w:rPr>
        <w:t>A continuación se presenta la matriz de articulación de los diferentes ejes desde las metas Internacionales hasta las regionales, en la cual se definen los temas estructurales bajo los cuales se priorizará la Educación Ambiental en el mu</w:t>
      </w:r>
      <w:r w:rsidR="001950F5">
        <w:rPr>
          <w:rFonts w:ascii="Arial" w:hAnsi="Arial" w:cs="Arial"/>
        </w:rPr>
        <w:t>nicipio de El Peñón Cundinamarca.</w:t>
      </w:r>
    </w:p>
    <w:p w:rsidR="00A05ADE" w:rsidRDefault="00A05ADE" w:rsidP="009E449B">
      <w:pPr>
        <w:jc w:val="both"/>
        <w:rPr>
          <w:sz w:val="28"/>
          <w:u w:val="single"/>
        </w:rPr>
      </w:pPr>
      <w:r w:rsidRPr="009E449B">
        <w:rPr>
          <w:rFonts w:ascii="Arial" w:hAnsi="Arial" w:cs="Arial"/>
        </w:rPr>
        <w:br w:type="page"/>
      </w:r>
    </w:p>
    <w:p w:rsidR="009F4519" w:rsidRPr="008547D7" w:rsidRDefault="009F4519" w:rsidP="00B95D52">
      <w:pPr>
        <w:pStyle w:val="Ttulo1"/>
      </w:pPr>
      <w:bookmarkStart w:id="212" w:name="_Toc467231347"/>
      <w:r w:rsidRPr="008547D7">
        <w:lastRenderedPageBreak/>
        <w:t>METODOLOGÍA PARA LA FORMULACIÓN DEL PLAN</w:t>
      </w:r>
      <w:bookmarkEnd w:id="212"/>
    </w:p>
    <w:p w:rsidR="009F4519" w:rsidRPr="00500C6B" w:rsidRDefault="009F4519" w:rsidP="00601AB0"/>
    <w:p w:rsidR="009F4519" w:rsidRDefault="009F4519" w:rsidP="00B95D52">
      <w:pPr>
        <w:pStyle w:val="Ttulo2"/>
      </w:pPr>
      <w:bookmarkStart w:id="213" w:name="_Toc467231348"/>
      <w:r w:rsidRPr="008547D7">
        <w:t>CONVOCATORIA</w:t>
      </w:r>
      <w:bookmarkEnd w:id="213"/>
      <w:r w:rsidRPr="008547D7">
        <w:t xml:space="preserve"> </w:t>
      </w:r>
    </w:p>
    <w:p w:rsidR="00B95D52" w:rsidRPr="008547D7" w:rsidRDefault="00B95D52" w:rsidP="00601AB0"/>
    <w:p w:rsidR="00464603" w:rsidRPr="009E449B" w:rsidRDefault="00464603" w:rsidP="009E449B">
      <w:pPr>
        <w:jc w:val="both"/>
        <w:rPr>
          <w:rFonts w:ascii="Arial" w:hAnsi="Arial" w:cs="Arial"/>
        </w:rPr>
      </w:pPr>
      <w:r w:rsidRPr="009E449B">
        <w:rPr>
          <w:rFonts w:ascii="Arial" w:hAnsi="Arial" w:cs="Arial"/>
        </w:rPr>
        <w:t xml:space="preserve">El proceso de acompañamiento a la formulación de los Planes de Acción de Educación Ambiental, se enmarca dentro de las funciones y competencias definidas tanto para los municipios como para las Corporaciones Autónomas, definidas en el decreto 1743 de agosto de 1994. </w:t>
      </w:r>
    </w:p>
    <w:p w:rsidR="00464603" w:rsidRPr="009E449B" w:rsidRDefault="00464603" w:rsidP="009E449B">
      <w:pPr>
        <w:jc w:val="both"/>
        <w:rPr>
          <w:rFonts w:ascii="Arial" w:hAnsi="Arial" w:cs="Arial"/>
        </w:rPr>
      </w:pPr>
    </w:p>
    <w:p w:rsidR="00464603" w:rsidRPr="009E449B" w:rsidRDefault="00464603" w:rsidP="009E449B">
      <w:pPr>
        <w:jc w:val="both"/>
        <w:rPr>
          <w:rFonts w:ascii="Arial" w:hAnsi="Arial" w:cs="Arial"/>
        </w:rPr>
      </w:pPr>
      <w:r w:rsidRPr="009E449B">
        <w:rPr>
          <w:rFonts w:ascii="Arial" w:hAnsi="Arial" w:cs="Arial"/>
        </w:rPr>
        <w:t>En este sentido, ha sido el municipio el principal responsable en la formulación del plan y la entidad que ha convocado a los diferentes actores gubernamentales, de la sociedad civil, del sector productivo, entre otros, también es quien adopta el plan como parte de la ejecución del Plan de Desarrollo “TODOS UNIDOS POR UN BUEN GOBIERNO  2016 – 2019”.</w:t>
      </w:r>
    </w:p>
    <w:p w:rsidR="00464603" w:rsidRPr="009E449B" w:rsidRDefault="00464603" w:rsidP="009E449B">
      <w:pPr>
        <w:jc w:val="both"/>
        <w:rPr>
          <w:rFonts w:ascii="Arial" w:hAnsi="Arial" w:cs="Arial"/>
        </w:rPr>
      </w:pPr>
    </w:p>
    <w:p w:rsidR="00464603" w:rsidRPr="009E449B" w:rsidRDefault="00464603" w:rsidP="009E449B">
      <w:pPr>
        <w:jc w:val="both"/>
        <w:rPr>
          <w:rFonts w:ascii="Arial" w:hAnsi="Arial" w:cs="Arial"/>
        </w:rPr>
      </w:pPr>
      <w:r w:rsidRPr="009E449B">
        <w:rPr>
          <w:rFonts w:ascii="Arial" w:hAnsi="Arial" w:cs="Arial"/>
        </w:rPr>
        <w:t xml:space="preserve">Para dar inicio al proceso de formulación del Plan de Educación Ambiental Municipal, se realizó la convocatoria a través de comunicaciones escritas y verbales en las cuales notificó a los miembros del comité, con el fin de analizar la problemática ambiental municipal y a través de una metodología participativa, proponer alternativas de solución y mitigación a las mismas desde la educación ambiental. </w:t>
      </w:r>
    </w:p>
    <w:p w:rsidR="00464603" w:rsidRPr="009E449B" w:rsidRDefault="00464603" w:rsidP="009E449B">
      <w:pPr>
        <w:jc w:val="both"/>
        <w:rPr>
          <w:rFonts w:ascii="Arial" w:hAnsi="Arial" w:cs="Arial"/>
        </w:rPr>
      </w:pPr>
    </w:p>
    <w:p w:rsidR="00464603" w:rsidRPr="009E449B" w:rsidRDefault="00464603" w:rsidP="009E449B">
      <w:pPr>
        <w:jc w:val="both"/>
        <w:rPr>
          <w:rFonts w:ascii="Arial" w:hAnsi="Arial" w:cs="Arial"/>
        </w:rPr>
      </w:pPr>
      <w:r w:rsidRPr="009E449B">
        <w:rPr>
          <w:rFonts w:ascii="Arial" w:hAnsi="Arial" w:cs="Arial"/>
        </w:rPr>
        <w:t>Para el desarrollo de la construcción del Plan de Educación Ambiental, se realizó un comité en dos sesiones, donde en la primera sección se presentó el papel que ha desempeñado el CIDEA frente a la situación actual del municipio en el componente de educación ambiental en el año 2016 con base en el Plan de Desarrollo Municipal 2016-2019.</w:t>
      </w:r>
    </w:p>
    <w:p w:rsidR="00464603" w:rsidRPr="009E449B" w:rsidRDefault="00464603" w:rsidP="009E449B">
      <w:pPr>
        <w:jc w:val="both"/>
        <w:rPr>
          <w:rFonts w:ascii="Arial" w:hAnsi="Arial" w:cs="Arial"/>
        </w:rPr>
      </w:pPr>
    </w:p>
    <w:p w:rsidR="00464603" w:rsidRPr="009E449B" w:rsidRDefault="00464603" w:rsidP="009E449B">
      <w:pPr>
        <w:jc w:val="both"/>
        <w:rPr>
          <w:rFonts w:ascii="Arial" w:hAnsi="Arial" w:cs="Arial"/>
        </w:rPr>
      </w:pPr>
      <w:r w:rsidRPr="009E449B">
        <w:rPr>
          <w:rFonts w:ascii="Arial" w:hAnsi="Arial" w:cs="Arial"/>
        </w:rPr>
        <w:t xml:space="preserve">La segunda sección se presentó las metas del plan de desarrollo con relación al CIDEA y se prosiguió en la identificación y el análisis de la problemática ambiental con su respectiva priorización. La visión se formuló a partir de las necesidades, aspiraciones e intereses de los distintos actores participantes, se construyó de manera participativa teniendo en cuenta que fuera coherente con las condiciones actuales y las deseadas o esperadas, se plantearon interrogantes para generar una perspectiva de la visión construida sobre la sostenibilidad de la Educación ambiental incorporando la gestión del riesgo y el cambio climático. </w:t>
      </w:r>
    </w:p>
    <w:p w:rsidR="00464603" w:rsidRPr="009E449B" w:rsidRDefault="00464603" w:rsidP="009E449B">
      <w:pPr>
        <w:jc w:val="both"/>
        <w:rPr>
          <w:rFonts w:ascii="Arial" w:hAnsi="Arial" w:cs="Arial"/>
        </w:rPr>
      </w:pPr>
    </w:p>
    <w:p w:rsidR="00FE770A" w:rsidRPr="009E449B" w:rsidRDefault="00464603" w:rsidP="009E449B">
      <w:pPr>
        <w:jc w:val="both"/>
        <w:rPr>
          <w:rFonts w:ascii="Arial" w:hAnsi="Arial" w:cs="Arial"/>
        </w:rPr>
      </w:pPr>
      <w:r w:rsidRPr="009E449B">
        <w:rPr>
          <w:rFonts w:ascii="Arial" w:hAnsi="Arial" w:cs="Arial"/>
        </w:rPr>
        <w:t>Con base en las necesidades identificadas, se hizo el planteamiento de las actividades a ejecutar con sus respectivos responsables.</w:t>
      </w:r>
    </w:p>
    <w:p w:rsidR="00464603" w:rsidRPr="009E449B" w:rsidRDefault="00464603" w:rsidP="009E449B">
      <w:pPr>
        <w:jc w:val="both"/>
        <w:rPr>
          <w:rFonts w:ascii="Arial" w:hAnsi="Arial" w:cs="Arial"/>
        </w:rPr>
      </w:pPr>
    </w:p>
    <w:p w:rsidR="00464603" w:rsidRDefault="00464603" w:rsidP="00464603"/>
    <w:p w:rsidR="00464603" w:rsidRDefault="00464603" w:rsidP="00464603"/>
    <w:p w:rsidR="009E449B" w:rsidRDefault="009E449B" w:rsidP="00464603"/>
    <w:p w:rsidR="009E449B" w:rsidRDefault="009E449B" w:rsidP="00464603"/>
    <w:p w:rsidR="00464603" w:rsidRDefault="00464603" w:rsidP="00464603"/>
    <w:p w:rsidR="00464603" w:rsidRDefault="00464603" w:rsidP="00464603"/>
    <w:p w:rsidR="00464603" w:rsidRDefault="00464603" w:rsidP="00464603">
      <w:pPr>
        <w:pStyle w:val="Ttulo1"/>
      </w:pPr>
      <w:bookmarkStart w:id="214" w:name="_Toc391377767"/>
      <w:bookmarkStart w:id="215" w:name="_Toc467231349"/>
      <w:r w:rsidRPr="008547D7">
        <w:t>PLAN DE ACCIÓN</w:t>
      </w:r>
      <w:bookmarkEnd w:id="214"/>
      <w:bookmarkEnd w:id="215"/>
    </w:p>
    <w:p w:rsidR="00464603" w:rsidRDefault="00464603" w:rsidP="00464603"/>
    <w:p w:rsidR="00464603" w:rsidRPr="009E449B" w:rsidRDefault="00464603" w:rsidP="009E449B">
      <w:pPr>
        <w:jc w:val="both"/>
        <w:rPr>
          <w:rFonts w:ascii="Arial" w:hAnsi="Arial" w:cs="Arial"/>
        </w:rPr>
      </w:pPr>
      <w:r w:rsidRPr="009E449B">
        <w:rPr>
          <w:rFonts w:ascii="Arial" w:hAnsi="Arial" w:cs="Arial"/>
        </w:rPr>
        <w:t>Con el fin de consolidar el proceso de la Planificación de la Educación Ambiental municipal a través de la formulación del Plan de Acción del CIDEA, se revisaron y analizaron los instrumentos de planificación tanto a nivel local, como lo son: el Plan de Desarrollo Municipal, el Esquema de Ordenamiento Territorial y el Sistema de Gestión Ambiental – SIGAM; como los instrumentos a nivel regional, nacional e internacional como lo son: el Plan de Acción de la Corporación Autónoma Regional de Cundinamarca -CAR, el plan de Desarrollo Departamental de Cundinamarca, el Plan de Ordenamiento y Manejo de la Cuenca – POMCA - del Río Bogotá, la Política Nacional de Educación Ambiental, el Plan Nacional de Desarrollo y los Objetivos de Desarrollo Sostenible del Milenio. Posteriormente se realizó a través de la siguiente matriz, un proceso de articulación entre los diferentes estamentos, con el fin de que los programas y proyectos del Plan de Acción del Comité no queden como elementos sueltos dentro del desarrollo del municipio.</w:t>
      </w:r>
    </w:p>
    <w:p w:rsidR="00464603" w:rsidRPr="00F65730" w:rsidRDefault="00464603" w:rsidP="00464603"/>
    <w:p w:rsidR="00464603" w:rsidRPr="008547D7" w:rsidRDefault="00464603" w:rsidP="00464603">
      <w:pPr>
        <w:pStyle w:val="Ttulo2"/>
      </w:pPr>
      <w:bookmarkStart w:id="216" w:name="_Toc391377768"/>
      <w:bookmarkStart w:id="217" w:name="_Toc467231350"/>
      <w:r w:rsidRPr="008547D7">
        <w:t>OBJETIVO GENERAL</w:t>
      </w:r>
      <w:bookmarkEnd w:id="216"/>
      <w:bookmarkEnd w:id="217"/>
      <w:r w:rsidRPr="008547D7">
        <w:t xml:space="preserve"> </w:t>
      </w:r>
    </w:p>
    <w:p w:rsidR="00464603" w:rsidRDefault="00464603" w:rsidP="00464603"/>
    <w:p w:rsidR="00464603" w:rsidRPr="009E449B" w:rsidRDefault="00464603" w:rsidP="009E449B">
      <w:pPr>
        <w:jc w:val="both"/>
        <w:rPr>
          <w:rFonts w:ascii="Arial" w:hAnsi="Arial" w:cs="Arial"/>
        </w:rPr>
      </w:pPr>
      <w:r w:rsidRPr="009E449B">
        <w:rPr>
          <w:rFonts w:ascii="Arial" w:hAnsi="Arial" w:cs="Arial"/>
        </w:rPr>
        <w:t xml:space="preserve">Desarrollar actividades que contribuyan a la generación de conciencia ambiental en la comunidad del municipio de El Peñón, mediante la coordinación y ejecución de actividades educativas que fortalezcan la participación comunitaria y la formación de valores ambientales. </w:t>
      </w:r>
    </w:p>
    <w:p w:rsidR="00464603" w:rsidRDefault="00464603" w:rsidP="00464603"/>
    <w:p w:rsidR="00464603" w:rsidRPr="008547D7" w:rsidRDefault="00464603" w:rsidP="00464603">
      <w:pPr>
        <w:pStyle w:val="Ttulo2"/>
      </w:pPr>
      <w:bookmarkStart w:id="218" w:name="_Toc391377769"/>
      <w:bookmarkStart w:id="219" w:name="_Toc467231351"/>
      <w:r w:rsidRPr="008547D7">
        <w:t>OBJETIVOS ESPECÍFICOS</w:t>
      </w:r>
      <w:bookmarkEnd w:id="218"/>
      <w:bookmarkEnd w:id="219"/>
      <w:r w:rsidRPr="008547D7">
        <w:t xml:space="preserve"> </w:t>
      </w:r>
    </w:p>
    <w:p w:rsidR="00464603" w:rsidRDefault="00464603" w:rsidP="00464603"/>
    <w:p w:rsidR="00464603" w:rsidRPr="009E449B" w:rsidRDefault="00464603" w:rsidP="009E449B">
      <w:pPr>
        <w:pStyle w:val="Prrafodelista"/>
        <w:numPr>
          <w:ilvl w:val="0"/>
          <w:numId w:val="30"/>
        </w:numPr>
        <w:jc w:val="both"/>
        <w:rPr>
          <w:rFonts w:ascii="Arial" w:hAnsi="Arial" w:cs="Arial"/>
        </w:rPr>
      </w:pPr>
      <w:r w:rsidRPr="009E449B">
        <w:rPr>
          <w:rFonts w:ascii="Arial" w:hAnsi="Arial" w:cs="Arial"/>
        </w:rPr>
        <w:t>Coordinar y hacer seguimiento a la ejecución de los proyectos relacionados con la educación en el municipio de El Peñón Cundinamarca.</w:t>
      </w:r>
    </w:p>
    <w:p w:rsidR="00464603" w:rsidRPr="009E449B" w:rsidRDefault="00464603" w:rsidP="009E449B">
      <w:pPr>
        <w:pStyle w:val="Prrafodelista"/>
        <w:numPr>
          <w:ilvl w:val="0"/>
          <w:numId w:val="30"/>
        </w:numPr>
        <w:jc w:val="both"/>
        <w:rPr>
          <w:rFonts w:ascii="Arial" w:hAnsi="Arial" w:cs="Arial"/>
        </w:rPr>
      </w:pPr>
      <w:r w:rsidRPr="009E449B">
        <w:rPr>
          <w:rFonts w:ascii="Arial" w:hAnsi="Arial" w:cs="Arial"/>
        </w:rPr>
        <w:t>Fortalecer la Interinstitucionalidad en el municipio a través de la ejecución del Plan de Acción del CIDEA municipal.</w:t>
      </w:r>
    </w:p>
    <w:p w:rsidR="00464603" w:rsidRPr="009E449B" w:rsidRDefault="00464603" w:rsidP="009E449B">
      <w:pPr>
        <w:pStyle w:val="Prrafodelista"/>
        <w:numPr>
          <w:ilvl w:val="0"/>
          <w:numId w:val="30"/>
        </w:numPr>
        <w:jc w:val="both"/>
        <w:rPr>
          <w:rFonts w:ascii="Arial" w:hAnsi="Arial" w:cs="Arial"/>
        </w:rPr>
      </w:pPr>
      <w:r w:rsidRPr="009E449B">
        <w:rPr>
          <w:rFonts w:ascii="Arial" w:hAnsi="Arial" w:cs="Arial"/>
        </w:rPr>
        <w:t xml:space="preserve">Desarrollar estrategias pedagógicas que favorezcan la generación de educación, conciencia y Cultura ambiental, respetando las características y costumbres propias de los habitantes del Municipio, incorporando la gestión del riesgo y la adaptación a la variabilidad climática. </w:t>
      </w:r>
    </w:p>
    <w:p w:rsidR="00464603" w:rsidRPr="009E449B" w:rsidRDefault="00464603" w:rsidP="009E449B">
      <w:pPr>
        <w:pStyle w:val="Prrafodelista"/>
        <w:numPr>
          <w:ilvl w:val="0"/>
          <w:numId w:val="30"/>
        </w:numPr>
        <w:jc w:val="both"/>
        <w:rPr>
          <w:rFonts w:ascii="Arial" w:hAnsi="Arial" w:cs="Arial"/>
        </w:rPr>
      </w:pPr>
      <w:r w:rsidRPr="009E449B">
        <w:rPr>
          <w:rFonts w:ascii="Arial" w:hAnsi="Arial" w:cs="Arial"/>
        </w:rPr>
        <w:t xml:space="preserve">Contribuir a la mitigación de las problemáticas ambientales representativas del municipio, como lo son la deforestación, la afectación del recurso hídrico y la inadecuada gestión de los residuos sólidos, mediante la generación de espacios de concertación y diálogo e identificación de alternativas productivas sostenibles </w:t>
      </w:r>
    </w:p>
    <w:p w:rsidR="00464603" w:rsidRPr="009E449B" w:rsidRDefault="00464603" w:rsidP="009E449B">
      <w:pPr>
        <w:pStyle w:val="Prrafodelista"/>
        <w:numPr>
          <w:ilvl w:val="0"/>
          <w:numId w:val="30"/>
        </w:numPr>
        <w:jc w:val="both"/>
        <w:rPr>
          <w:rFonts w:ascii="Arial" w:hAnsi="Arial" w:cs="Arial"/>
        </w:rPr>
      </w:pPr>
      <w:r w:rsidRPr="009E449B">
        <w:rPr>
          <w:rFonts w:ascii="Arial" w:hAnsi="Arial" w:cs="Arial"/>
        </w:rPr>
        <w:t xml:space="preserve">Incentivar y vincular a la comunidad de manera organizada para crear una cultura ambiental y fortalecer los promotores ambientales y organizaciones comunitarias y no gubernamentales </w:t>
      </w:r>
    </w:p>
    <w:p w:rsidR="00816967" w:rsidRDefault="00816967" w:rsidP="00601AB0"/>
    <w:p w:rsidR="00F65730" w:rsidRDefault="00F65730" w:rsidP="00601AB0"/>
    <w:p w:rsidR="00F65730" w:rsidRDefault="00F65730" w:rsidP="00601AB0"/>
    <w:p w:rsidR="009E449B" w:rsidRDefault="009E449B" w:rsidP="00601AB0"/>
    <w:p w:rsidR="009E449B" w:rsidRDefault="009E449B" w:rsidP="00601AB0">
      <w:pPr>
        <w:sectPr w:rsidR="009E449B" w:rsidSect="00CE68DA">
          <w:headerReference w:type="default" r:id="rId41"/>
          <w:footerReference w:type="even" r:id="rId42"/>
          <w:footerReference w:type="default" r:id="rId43"/>
          <w:type w:val="continuous"/>
          <w:pgSz w:w="11906" w:h="16838" w:code="9"/>
          <w:pgMar w:top="1417" w:right="1701" w:bottom="1417" w:left="1701" w:header="709" w:footer="907" w:gutter="0"/>
          <w:cols w:space="708"/>
          <w:docGrid w:linePitch="360"/>
        </w:sectPr>
      </w:pPr>
    </w:p>
    <w:p w:rsidR="00A67440" w:rsidRPr="001002BF" w:rsidRDefault="0044791B" w:rsidP="00CA0FF1">
      <w:pPr>
        <w:pStyle w:val="Ttulo1"/>
        <w:rPr>
          <w:sz w:val="12"/>
          <w:szCs w:val="12"/>
        </w:rPr>
      </w:pPr>
      <w:bookmarkStart w:id="220" w:name="_Toc467231352"/>
      <w:r>
        <w:lastRenderedPageBreak/>
        <w:t>PROGRAMAS</w:t>
      </w:r>
      <w:r w:rsidR="005033CA">
        <w:t xml:space="preserve"> - </w:t>
      </w:r>
      <w:r w:rsidR="00A67440" w:rsidRPr="001002BF">
        <w:t>GESTIÓN INTEGRAL DE RESIDUOS SÓLIDOS</w:t>
      </w:r>
      <w:bookmarkEnd w:id="220"/>
    </w:p>
    <w:p w:rsidR="00B31D11" w:rsidRDefault="00B31D11" w:rsidP="00366F03"/>
    <w:p w:rsidR="003C087B" w:rsidRPr="009E449B" w:rsidRDefault="00867EE8" w:rsidP="009E449B">
      <w:pPr>
        <w:jc w:val="both"/>
        <w:rPr>
          <w:rFonts w:ascii="Arial" w:hAnsi="Arial" w:cs="Arial"/>
        </w:rPr>
      </w:pPr>
      <w:r w:rsidRPr="009E449B">
        <w:rPr>
          <w:rFonts w:ascii="Arial" w:hAnsi="Arial" w:cs="Arial"/>
        </w:rPr>
        <w:t xml:space="preserve">Teniendo en cuenta el Plan de Gestión Integral de Residuos Sólidos </w:t>
      </w:r>
      <w:r w:rsidR="000A4BE7" w:rsidRPr="009E449B">
        <w:rPr>
          <w:rFonts w:ascii="Arial" w:hAnsi="Arial" w:cs="Arial"/>
        </w:rPr>
        <w:t>l</w:t>
      </w:r>
      <w:r w:rsidR="003C087B" w:rsidRPr="009E449B">
        <w:rPr>
          <w:rFonts w:ascii="Arial" w:hAnsi="Arial" w:cs="Arial"/>
        </w:rPr>
        <w:t xml:space="preserve">a </w:t>
      </w:r>
      <w:r w:rsidR="00A630DF" w:rsidRPr="009E449B">
        <w:rPr>
          <w:rFonts w:ascii="Arial" w:hAnsi="Arial" w:cs="Arial"/>
        </w:rPr>
        <w:t xml:space="preserve">recolección </w:t>
      </w:r>
      <w:r w:rsidR="003B4183" w:rsidRPr="009E449B">
        <w:rPr>
          <w:rFonts w:ascii="Arial" w:hAnsi="Arial" w:cs="Arial"/>
        </w:rPr>
        <w:t xml:space="preserve">de los residuos sólidos se </w:t>
      </w:r>
      <w:r w:rsidRPr="009E449B">
        <w:rPr>
          <w:rFonts w:ascii="Arial" w:hAnsi="Arial" w:cs="Arial"/>
        </w:rPr>
        <w:t>realiza</w:t>
      </w:r>
      <w:r w:rsidR="003B4183" w:rsidRPr="009E449B">
        <w:rPr>
          <w:rFonts w:ascii="Arial" w:hAnsi="Arial" w:cs="Arial"/>
        </w:rPr>
        <w:t xml:space="preserve"> con un</w:t>
      </w:r>
      <w:r w:rsidRPr="009E449B">
        <w:rPr>
          <w:rFonts w:ascii="Arial" w:hAnsi="Arial" w:cs="Arial"/>
        </w:rPr>
        <w:t xml:space="preserve"> carro compactador de 6 ton con una frecuencia de 1 vez por semana, el vehículo se encuentra en óptimas condiciones </w:t>
      </w:r>
      <w:r w:rsidR="00A630DF" w:rsidRPr="009E449B">
        <w:rPr>
          <w:rFonts w:ascii="Arial" w:hAnsi="Arial" w:cs="Arial"/>
        </w:rPr>
        <w:t xml:space="preserve">y la entrega de dichos residuos se realiza </w:t>
      </w:r>
      <w:r w:rsidR="003C087B" w:rsidRPr="009E449B">
        <w:rPr>
          <w:rFonts w:ascii="Arial" w:hAnsi="Arial" w:cs="Arial"/>
        </w:rPr>
        <w:t xml:space="preserve">en bolsas plásticas </w:t>
      </w:r>
      <w:r w:rsidR="00A630DF" w:rsidRPr="009E449B">
        <w:rPr>
          <w:rFonts w:ascii="Arial" w:hAnsi="Arial" w:cs="Arial"/>
        </w:rPr>
        <w:t xml:space="preserve">sin previa separación ni identificación </w:t>
      </w:r>
      <w:r w:rsidRPr="009E449B">
        <w:rPr>
          <w:rFonts w:ascii="Arial" w:hAnsi="Arial" w:cs="Arial"/>
        </w:rPr>
        <w:t>de color de bolsas; el servicio se presta de manera regular en el casco urbano del municipio y en las inspecciones de Talauta y Guayabal.</w:t>
      </w:r>
    </w:p>
    <w:p w:rsidR="00A630DF" w:rsidRPr="009E449B" w:rsidRDefault="00A630DF" w:rsidP="009E449B">
      <w:pPr>
        <w:jc w:val="both"/>
        <w:rPr>
          <w:rFonts w:ascii="Arial" w:hAnsi="Arial" w:cs="Arial"/>
        </w:rPr>
      </w:pPr>
    </w:p>
    <w:p w:rsidR="003C087B" w:rsidRPr="009E449B" w:rsidRDefault="003C087B" w:rsidP="009E449B">
      <w:pPr>
        <w:jc w:val="both"/>
        <w:rPr>
          <w:rFonts w:ascii="Arial" w:hAnsi="Arial" w:cs="Arial"/>
        </w:rPr>
      </w:pPr>
      <w:r w:rsidRPr="009E449B">
        <w:rPr>
          <w:rFonts w:ascii="Arial" w:hAnsi="Arial" w:cs="Arial"/>
        </w:rPr>
        <w:t>La disposición final se realiza en el Relleno Sanitario Nuevo Mondoñedo, la medida de disposición aplica, según el Ministerio de Ambiente, Vivienda y Desarrollo Territorial (MAVDT), durante el tiempo que se necesita para que el relleno sanitario Nuevo Mondoñedo inicie las opera</w:t>
      </w:r>
      <w:r w:rsidR="00867EE8" w:rsidRPr="009E449B">
        <w:rPr>
          <w:rFonts w:ascii="Arial" w:hAnsi="Arial" w:cs="Arial"/>
        </w:rPr>
        <w:t>ciones de recepción de residuos</w:t>
      </w:r>
      <w:r w:rsidRPr="009E449B">
        <w:rPr>
          <w:rFonts w:ascii="Arial" w:hAnsi="Arial" w:cs="Arial"/>
        </w:rPr>
        <w:t xml:space="preserve"> </w:t>
      </w:r>
      <w:r w:rsidR="00867EE8" w:rsidRPr="009E449B">
        <w:rPr>
          <w:rFonts w:ascii="Arial" w:hAnsi="Arial" w:cs="Arial"/>
        </w:rPr>
        <w:t>donde no impacta</w:t>
      </w:r>
      <w:r w:rsidRPr="009E449B">
        <w:rPr>
          <w:rFonts w:ascii="Arial" w:hAnsi="Arial" w:cs="Arial"/>
        </w:rPr>
        <w:t xml:space="preserve"> directamente al municipio de El Peñón.</w:t>
      </w:r>
    </w:p>
    <w:p w:rsidR="003C087B" w:rsidRPr="009E449B" w:rsidRDefault="003C087B" w:rsidP="009E449B">
      <w:pPr>
        <w:jc w:val="both"/>
        <w:rPr>
          <w:rFonts w:ascii="Arial" w:hAnsi="Arial" w:cs="Arial"/>
        </w:rPr>
      </w:pPr>
    </w:p>
    <w:p w:rsidR="00867EE8" w:rsidRPr="009E449B" w:rsidRDefault="00867EE8" w:rsidP="009E449B">
      <w:pPr>
        <w:jc w:val="both"/>
        <w:rPr>
          <w:rFonts w:ascii="Arial" w:hAnsi="Arial" w:cs="Arial"/>
        </w:rPr>
      </w:pPr>
      <w:r w:rsidRPr="009E449B">
        <w:rPr>
          <w:rFonts w:ascii="Arial" w:hAnsi="Arial" w:cs="Arial"/>
        </w:rPr>
        <w:t>El barrido se realiza en el municipio cinco (3) veces por semana, cumpliendo con las necesidades de la población. Para esta labor se disponen de dos (2) operarios, provistos con carros de mano, escobas y recogedores. Los residuos de barrido son depositados en bolsas plásticas para después proceder a la recolección en los carros móviles.</w:t>
      </w:r>
    </w:p>
    <w:p w:rsidR="00867EE8" w:rsidRPr="009E449B" w:rsidRDefault="00867EE8" w:rsidP="009E449B">
      <w:pPr>
        <w:jc w:val="both"/>
        <w:rPr>
          <w:rFonts w:ascii="Arial" w:hAnsi="Arial" w:cs="Arial"/>
        </w:rPr>
      </w:pPr>
    </w:p>
    <w:p w:rsidR="003C087B" w:rsidRPr="009E449B" w:rsidRDefault="003C087B" w:rsidP="009E449B">
      <w:pPr>
        <w:jc w:val="both"/>
        <w:rPr>
          <w:rFonts w:ascii="Arial" w:hAnsi="Arial" w:cs="Arial"/>
        </w:rPr>
      </w:pPr>
      <w:r w:rsidRPr="009E449B">
        <w:rPr>
          <w:rFonts w:ascii="Arial" w:hAnsi="Arial" w:cs="Arial"/>
        </w:rPr>
        <w:t>En cuanto a aprovechamiento; el municipio no cuenta con separación en la fuente ni programas de lombricultura o compostaje, razón por la cual no se afecta entorno alguno por el almacenamiento de residuos reciclables y no se califica.</w:t>
      </w:r>
    </w:p>
    <w:p w:rsidR="003B4183" w:rsidRPr="009E449B" w:rsidRDefault="003B4183" w:rsidP="009E449B">
      <w:pPr>
        <w:jc w:val="both"/>
        <w:rPr>
          <w:rFonts w:ascii="Arial" w:hAnsi="Arial" w:cs="Arial"/>
        </w:rPr>
      </w:pPr>
    </w:p>
    <w:p w:rsidR="002670E0" w:rsidRPr="009E449B" w:rsidRDefault="002670E0" w:rsidP="009E449B">
      <w:pPr>
        <w:jc w:val="both"/>
        <w:rPr>
          <w:rFonts w:ascii="Arial" w:hAnsi="Arial" w:cs="Arial"/>
        </w:rPr>
      </w:pPr>
    </w:p>
    <w:p w:rsidR="002670E0" w:rsidRDefault="002670E0" w:rsidP="003C087B"/>
    <w:p w:rsidR="002670E0" w:rsidRDefault="002670E0" w:rsidP="003C087B"/>
    <w:p w:rsidR="002670E0" w:rsidRDefault="002670E0" w:rsidP="003C087B"/>
    <w:p w:rsidR="002670E0" w:rsidRDefault="002670E0" w:rsidP="003C087B"/>
    <w:p w:rsidR="002670E0" w:rsidRDefault="002670E0" w:rsidP="003C087B"/>
    <w:p w:rsidR="002670E0" w:rsidRDefault="002670E0" w:rsidP="003C087B"/>
    <w:p w:rsidR="002670E0" w:rsidRDefault="002670E0" w:rsidP="003C087B"/>
    <w:p w:rsidR="002670E0" w:rsidRDefault="002670E0" w:rsidP="003C087B"/>
    <w:p w:rsidR="002670E0" w:rsidRDefault="002670E0" w:rsidP="003C087B"/>
    <w:p w:rsidR="002670E0" w:rsidRDefault="002670E0" w:rsidP="003C087B"/>
    <w:p w:rsidR="002670E0" w:rsidRDefault="002670E0" w:rsidP="003C087B"/>
    <w:p w:rsidR="003C087B" w:rsidRDefault="003C087B" w:rsidP="003C087B"/>
    <w:p w:rsidR="002670E0" w:rsidRDefault="002670E0" w:rsidP="003C087B">
      <w:pPr>
        <w:sectPr w:rsidR="002670E0" w:rsidSect="00CE68DA">
          <w:type w:val="continuous"/>
          <w:pgSz w:w="11906" w:h="16838" w:code="9"/>
          <w:pgMar w:top="1417" w:right="1701" w:bottom="1417" w:left="1701" w:header="709" w:footer="907" w:gutter="0"/>
          <w:cols w:space="708"/>
          <w:docGrid w:linePitch="360"/>
        </w:sectPr>
      </w:pPr>
    </w:p>
    <w:p w:rsidR="002670E0" w:rsidRDefault="002670E0" w:rsidP="00574D3D">
      <w:pPr>
        <w:pStyle w:val="Ttulo1"/>
      </w:pPr>
      <w:bookmarkStart w:id="221" w:name="_Toc467231353"/>
      <w:r w:rsidRPr="002670E0">
        <w:lastRenderedPageBreak/>
        <w:t>ARBOL DE PROBLEMAS</w:t>
      </w:r>
      <w:bookmarkEnd w:id="221"/>
    </w:p>
    <w:p w:rsidR="002670E0" w:rsidRPr="002670E0" w:rsidRDefault="002670E0" w:rsidP="003C087B">
      <w:pPr>
        <w:rPr>
          <w:b/>
        </w:rPr>
      </w:pPr>
    </w:p>
    <w:p w:rsidR="002670E0" w:rsidRDefault="002670E0" w:rsidP="003C087B"/>
    <w:tbl>
      <w:tblPr>
        <w:tblpPr w:leftFromText="141" w:rightFromText="141" w:vertAnchor="text" w:tblpY="59"/>
        <w:tblW w:w="14549" w:type="dxa"/>
        <w:tblLayout w:type="fixed"/>
        <w:tblCellMar>
          <w:left w:w="70" w:type="dxa"/>
          <w:right w:w="70" w:type="dxa"/>
        </w:tblCellMar>
        <w:tblLook w:val="04A0" w:firstRow="1" w:lastRow="0" w:firstColumn="1" w:lastColumn="0" w:noHBand="0" w:noVBand="1"/>
      </w:tblPr>
      <w:tblGrid>
        <w:gridCol w:w="3402"/>
        <w:gridCol w:w="709"/>
        <w:gridCol w:w="4253"/>
        <w:gridCol w:w="4252"/>
        <w:gridCol w:w="1933"/>
      </w:tblGrid>
      <w:tr w:rsidR="00F714A6" w:rsidRPr="009E449B" w:rsidTr="00F714A6">
        <w:trPr>
          <w:trHeight w:val="311"/>
        </w:trPr>
        <w:tc>
          <w:tcPr>
            <w:tcW w:w="3402"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PROBLEMA AMBIENTAL</w:t>
            </w:r>
          </w:p>
        </w:tc>
        <w:tc>
          <w:tcPr>
            <w:tcW w:w="4962" w:type="dxa"/>
            <w:gridSpan w:val="2"/>
            <w:tcBorders>
              <w:top w:val="single" w:sz="4" w:space="0" w:color="auto"/>
              <w:left w:val="nil"/>
              <w:bottom w:val="single" w:sz="4" w:space="0" w:color="auto"/>
              <w:right w:val="single" w:sz="4" w:space="0" w:color="auto"/>
            </w:tcBorders>
            <w:shd w:val="clear" w:color="000000" w:fill="CCFFCC"/>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CAUSAS</w:t>
            </w:r>
          </w:p>
        </w:tc>
        <w:tc>
          <w:tcPr>
            <w:tcW w:w="4252" w:type="dxa"/>
            <w:tcBorders>
              <w:top w:val="single" w:sz="4" w:space="0" w:color="auto"/>
              <w:left w:val="nil"/>
              <w:bottom w:val="single" w:sz="4" w:space="0" w:color="auto"/>
              <w:right w:val="single" w:sz="4" w:space="0" w:color="auto"/>
            </w:tcBorders>
            <w:shd w:val="clear" w:color="000000" w:fill="CCFFCC"/>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EFECTOS</w:t>
            </w:r>
          </w:p>
        </w:tc>
        <w:tc>
          <w:tcPr>
            <w:tcW w:w="1933" w:type="dxa"/>
            <w:tcBorders>
              <w:top w:val="single" w:sz="4" w:space="0" w:color="auto"/>
              <w:left w:val="nil"/>
              <w:bottom w:val="single" w:sz="4" w:space="0" w:color="auto"/>
              <w:right w:val="single" w:sz="4" w:space="0" w:color="auto"/>
            </w:tcBorders>
            <w:shd w:val="clear" w:color="000000" w:fill="CCFFCC"/>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IMPACTO</w:t>
            </w:r>
          </w:p>
        </w:tc>
      </w:tr>
      <w:tr w:rsidR="00F714A6" w:rsidRPr="009E449B" w:rsidTr="00F714A6">
        <w:trPr>
          <w:trHeight w:val="1483"/>
        </w:trPr>
        <w:tc>
          <w:tcPr>
            <w:tcW w:w="3402" w:type="dxa"/>
            <w:tcBorders>
              <w:top w:val="nil"/>
              <w:left w:val="single" w:sz="4" w:space="0" w:color="auto"/>
              <w:bottom w:val="single" w:sz="4" w:space="0" w:color="auto"/>
              <w:right w:val="single" w:sz="4" w:space="0" w:color="auto"/>
            </w:tcBorders>
            <w:shd w:val="clear" w:color="000000" w:fill="CCFFCC"/>
            <w:vAlign w:val="center"/>
            <w:hideMark/>
          </w:tcPr>
          <w:p w:rsidR="00F714A6" w:rsidRPr="009E449B" w:rsidRDefault="00F714A6" w:rsidP="00F714A6">
            <w:pPr>
              <w:rPr>
                <w:rFonts w:ascii="Arial" w:hAnsi="Arial" w:cs="Arial"/>
                <w:color w:val="000000"/>
              </w:rPr>
            </w:pPr>
            <w:r w:rsidRPr="009E449B">
              <w:rPr>
                <w:rFonts w:ascii="Arial" w:hAnsi="Arial" w:cs="Arial"/>
                <w:color w:val="000000"/>
              </w:rPr>
              <w:t>Identifique un problema que considere esté afectando la calidad ambiental de su municipio. Haga una breve descripción.</w:t>
            </w:r>
          </w:p>
        </w:tc>
        <w:tc>
          <w:tcPr>
            <w:tcW w:w="709" w:type="dxa"/>
            <w:tcBorders>
              <w:top w:val="nil"/>
              <w:left w:val="nil"/>
              <w:bottom w:val="single" w:sz="4" w:space="0" w:color="auto"/>
              <w:right w:val="single" w:sz="4" w:space="0" w:color="auto"/>
            </w:tcBorders>
            <w:shd w:val="clear" w:color="000000" w:fill="CCFFCC"/>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NO.</w:t>
            </w:r>
          </w:p>
        </w:tc>
        <w:tc>
          <w:tcPr>
            <w:tcW w:w="4253" w:type="dxa"/>
            <w:tcBorders>
              <w:top w:val="nil"/>
              <w:left w:val="nil"/>
              <w:bottom w:val="single" w:sz="4" w:space="0" w:color="auto"/>
              <w:right w:val="single" w:sz="4" w:space="0" w:color="auto"/>
            </w:tcBorders>
            <w:shd w:val="clear" w:color="000000" w:fill="CCFFCC"/>
            <w:vAlign w:val="center"/>
            <w:hideMark/>
          </w:tcPr>
          <w:p w:rsidR="00F714A6" w:rsidRPr="009E449B" w:rsidRDefault="00F714A6" w:rsidP="00F714A6">
            <w:pPr>
              <w:rPr>
                <w:rFonts w:ascii="Arial" w:hAnsi="Arial" w:cs="Arial"/>
                <w:color w:val="000000"/>
              </w:rPr>
            </w:pPr>
            <w:r w:rsidRPr="009E449B">
              <w:rPr>
                <w:rFonts w:ascii="Arial" w:hAnsi="Arial" w:cs="Arial"/>
                <w:color w:val="000000"/>
              </w:rPr>
              <w:t>Describa que es lo que origina el problema, éstas son las raíces del árbol. Mientras más raíces se puedan dibujar, más cerca se estará de las posibles soluciones para superar el problema.</w:t>
            </w:r>
          </w:p>
        </w:tc>
        <w:tc>
          <w:tcPr>
            <w:tcW w:w="4252" w:type="dxa"/>
            <w:tcBorders>
              <w:top w:val="nil"/>
              <w:left w:val="nil"/>
              <w:bottom w:val="single" w:sz="4" w:space="0" w:color="auto"/>
              <w:right w:val="single" w:sz="4" w:space="0" w:color="auto"/>
            </w:tcBorders>
            <w:shd w:val="clear" w:color="000000" w:fill="CCFFCC"/>
            <w:vAlign w:val="center"/>
            <w:hideMark/>
          </w:tcPr>
          <w:p w:rsidR="00F714A6" w:rsidRPr="009E449B" w:rsidRDefault="00F714A6" w:rsidP="00F714A6">
            <w:pPr>
              <w:rPr>
                <w:rFonts w:ascii="Arial" w:hAnsi="Arial" w:cs="Arial"/>
                <w:color w:val="000000"/>
              </w:rPr>
            </w:pPr>
            <w:r w:rsidRPr="009E449B">
              <w:rPr>
                <w:rFonts w:ascii="Arial" w:hAnsi="Arial" w:cs="Arial"/>
                <w:color w:val="000000"/>
              </w:rPr>
              <w:t>Describa el hecho o acontecimiento que se sigue o resulta del problema, es decir los efectos más importantes del problema en cuestión, analice y verifique su importancia.</w:t>
            </w:r>
          </w:p>
        </w:tc>
        <w:tc>
          <w:tcPr>
            <w:tcW w:w="1933" w:type="dxa"/>
            <w:tcBorders>
              <w:top w:val="nil"/>
              <w:left w:val="nil"/>
              <w:bottom w:val="single" w:sz="4" w:space="0" w:color="auto"/>
              <w:right w:val="single" w:sz="4" w:space="0" w:color="auto"/>
            </w:tcBorders>
            <w:shd w:val="clear" w:color="000000" w:fill="CCFFCC"/>
            <w:vAlign w:val="center"/>
            <w:hideMark/>
          </w:tcPr>
          <w:p w:rsidR="00F714A6" w:rsidRPr="009E449B" w:rsidRDefault="00F714A6" w:rsidP="00F714A6">
            <w:pPr>
              <w:rPr>
                <w:rFonts w:ascii="Arial" w:hAnsi="Arial" w:cs="Arial"/>
                <w:color w:val="000000"/>
              </w:rPr>
            </w:pPr>
            <w:r w:rsidRPr="009E449B">
              <w:rPr>
                <w:rFonts w:ascii="Arial" w:hAnsi="Arial" w:cs="Arial"/>
                <w:color w:val="000000"/>
              </w:rPr>
              <w:t>Gravedad que tiene no resolver la problemática como, COMO ALTO MEDIO O BAJO</w:t>
            </w:r>
          </w:p>
        </w:tc>
      </w:tr>
      <w:tr w:rsidR="00F714A6" w:rsidRPr="009E449B" w:rsidTr="00F714A6">
        <w:trPr>
          <w:trHeight w:val="1498"/>
        </w:trPr>
        <w:tc>
          <w:tcPr>
            <w:tcW w:w="3402" w:type="dxa"/>
            <w:tcBorders>
              <w:top w:val="nil"/>
              <w:left w:val="single" w:sz="4" w:space="0" w:color="auto"/>
              <w:bottom w:val="single" w:sz="4" w:space="0" w:color="auto"/>
              <w:right w:val="nil"/>
            </w:tcBorders>
            <w:shd w:val="clear" w:color="000000" w:fill="FFFFFF"/>
            <w:vAlign w:val="center"/>
            <w:hideMark/>
          </w:tcPr>
          <w:p w:rsidR="00F714A6" w:rsidRPr="009E449B" w:rsidRDefault="00F714A6" w:rsidP="00BB3602">
            <w:pPr>
              <w:jc w:val="both"/>
              <w:rPr>
                <w:rFonts w:ascii="Arial" w:hAnsi="Arial" w:cs="Arial"/>
                <w:b/>
                <w:bCs/>
                <w:color w:val="000000"/>
              </w:rPr>
            </w:pPr>
            <w:r w:rsidRPr="009E449B">
              <w:rPr>
                <w:rFonts w:ascii="Arial" w:hAnsi="Arial" w:cs="Arial"/>
                <w:b/>
                <w:bCs/>
                <w:color w:val="000000"/>
              </w:rPr>
              <w:t>Problema:</w:t>
            </w:r>
            <w:r w:rsidRPr="009E449B">
              <w:rPr>
                <w:rFonts w:ascii="Arial" w:hAnsi="Arial" w:cs="Arial"/>
                <w:color w:val="000000"/>
              </w:rPr>
              <w:t xml:space="preserve"> Manejo y clasificación inadecuada de residuos sólidos generados en la zona urbana y rural del Municipio</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1</w:t>
            </w:r>
          </w:p>
        </w:tc>
        <w:tc>
          <w:tcPr>
            <w:tcW w:w="4253" w:type="dxa"/>
            <w:tcBorders>
              <w:top w:val="nil"/>
              <w:left w:val="nil"/>
              <w:bottom w:val="single" w:sz="4" w:space="0" w:color="auto"/>
              <w:right w:val="single" w:sz="4" w:space="0" w:color="auto"/>
            </w:tcBorders>
            <w:shd w:val="clear" w:color="auto" w:fill="auto"/>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Falta de capacitación a la comunidad urbana y rural con la adecuada disposición de los residuos solidos </w:t>
            </w:r>
          </w:p>
        </w:tc>
        <w:tc>
          <w:tcPr>
            <w:tcW w:w="4252" w:type="dxa"/>
            <w:tcBorders>
              <w:top w:val="nil"/>
              <w:left w:val="nil"/>
              <w:bottom w:val="single" w:sz="4" w:space="0" w:color="auto"/>
              <w:right w:val="single" w:sz="4" w:space="0" w:color="auto"/>
            </w:tcBorders>
            <w:shd w:val="clear" w:color="auto" w:fill="auto"/>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Aumento de basura en el relleno sanitario Nuevo Mondoñedo</w:t>
            </w:r>
          </w:p>
        </w:tc>
        <w:tc>
          <w:tcPr>
            <w:tcW w:w="1933" w:type="dxa"/>
            <w:tcBorders>
              <w:top w:val="nil"/>
              <w:left w:val="nil"/>
              <w:bottom w:val="single" w:sz="4" w:space="0" w:color="auto"/>
              <w:right w:val="single" w:sz="4" w:space="0" w:color="auto"/>
            </w:tcBorders>
            <w:shd w:val="clear" w:color="auto" w:fill="auto"/>
            <w:noWrap/>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ALTO</w:t>
            </w:r>
          </w:p>
        </w:tc>
      </w:tr>
      <w:tr w:rsidR="00F714A6" w:rsidRPr="009E449B" w:rsidTr="00F714A6">
        <w:trPr>
          <w:trHeight w:val="982"/>
        </w:trPr>
        <w:tc>
          <w:tcPr>
            <w:tcW w:w="3402" w:type="dxa"/>
            <w:vMerge w:val="restart"/>
            <w:tcBorders>
              <w:top w:val="nil"/>
              <w:left w:val="single" w:sz="4" w:space="0" w:color="auto"/>
              <w:bottom w:val="single" w:sz="4" w:space="0" w:color="auto"/>
              <w:right w:val="single" w:sz="4" w:space="0" w:color="auto"/>
            </w:tcBorders>
            <w:shd w:val="clear" w:color="000000" w:fill="FFFFFF"/>
            <w:vAlign w:val="center"/>
            <w:hideMark/>
          </w:tcPr>
          <w:p w:rsidR="00F714A6" w:rsidRPr="009E449B" w:rsidRDefault="00F714A6" w:rsidP="00BB3602">
            <w:pPr>
              <w:jc w:val="both"/>
              <w:rPr>
                <w:rFonts w:ascii="Arial" w:hAnsi="Arial" w:cs="Arial"/>
                <w:b/>
                <w:bCs/>
                <w:color w:val="000000"/>
              </w:rPr>
            </w:pPr>
            <w:r w:rsidRPr="009E449B">
              <w:rPr>
                <w:rFonts w:ascii="Arial" w:hAnsi="Arial" w:cs="Arial"/>
                <w:b/>
                <w:bCs/>
                <w:color w:val="000000"/>
              </w:rPr>
              <w:t>Descripción:</w:t>
            </w:r>
            <w:r w:rsidRPr="009E449B">
              <w:rPr>
                <w:rFonts w:ascii="Arial" w:hAnsi="Arial" w:cs="Arial"/>
                <w:color w:val="000000"/>
              </w:rPr>
              <w:t xml:space="preserve"> En el Municipio de El Peñón Cundinamarca no se ha implementado la cultura de separación de la fuente generando un aumento en la basura deposita al relleno sanitario Nuevo Mondoñedo </w:t>
            </w:r>
          </w:p>
        </w:tc>
        <w:tc>
          <w:tcPr>
            <w:tcW w:w="709" w:type="dxa"/>
            <w:tcBorders>
              <w:top w:val="nil"/>
              <w:left w:val="nil"/>
              <w:bottom w:val="single" w:sz="4" w:space="0" w:color="auto"/>
              <w:right w:val="single" w:sz="4" w:space="0" w:color="auto"/>
            </w:tcBorders>
            <w:shd w:val="clear" w:color="auto" w:fill="auto"/>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2</w:t>
            </w:r>
          </w:p>
        </w:tc>
        <w:tc>
          <w:tcPr>
            <w:tcW w:w="4253" w:type="dxa"/>
            <w:tcBorders>
              <w:top w:val="nil"/>
              <w:left w:val="nil"/>
              <w:bottom w:val="single" w:sz="4" w:space="0" w:color="auto"/>
              <w:right w:val="single" w:sz="4" w:space="0" w:color="auto"/>
            </w:tcBorders>
            <w:shd w:val="clear" w:color="auto" w:fill="auto"/>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No hay programas de reutilización de residuos solidos</w:t>
            </w:r>
          </w:p>
        </w:tc>
        <w:tc>
          <w:tcPr>
            <w:tcW w:w="4252" w:type="dxa"/>
            <w:tcBorders>
              <w:top w:val="nil"/>
              <w:left w:val="nil"/>
              <w:bottom w:val="single" w:sz="4" w:space="0" w:color="auto"/>
              <w:right w:val="single" w:sz="4" w:space="0" w:color="auto"/>
            </w:tcBorders>
            <w:shd w:val="clear" w:color="auto" w:fill="auto"/>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Desaprovechamiento de materiales reciclables</w:t>
            </w:r>
          </w:p>
        </w:tc>
        <w:tc>
          <w:tcPr>
            <w:tcW w:w="1933" w:type="dxa"/>
            <w:tcBorders>
              <w:top w:val="nil"/>
              <w:left w:val="nil"/>
              <w:bottom w:val="single" w:sz="4" w:space="0" w:color="auto"/>
              <w:right w:val="single" w:sz="4" w:space="0" w:color="auto"/>
            </w:tcBorders>
            <w:shd w:val="clear" w:color="auto" w:fill="auto"/>
            <w:noWrap/>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ALTO </w:t>
            </w:r>
          </w:p>
        </w:tc>
      </w:tr>
      <w:tr w:rsidR="00F714A6" w:rsidRPr="009E449B" w:rsidTr="00F714A6">
        <w:trPr>
          <w:trHeight w:val="1046"/>
        </w:trPr>
        <w:tc>
          <w:tcPr>
            <w:tcW w:w="3402" w:type="dxa"/>
            <w:vMerge/>
            <w:tcBorders>
              <w:top w:val="nil"/>
              <w:left w:val="single" w:sz="4" w:space="0" w:color="auto"/>
              <w:bottom w:val="single" w:sz="4" w:space="0" w:color="auto"/>
              <w:right w:val="single" w:sz="4" w:space="0" w:color="auto"/>
            </w:tcBorders>
            <w:vAlign w:val="center"/>
            <w:hideMark/>
          </w:tcPr>
          <w:p w:rsidR="00F714A6" w:rsidRPr="009E449B" w:rsidRDefault="00F714A6" w:rsidP="00F714A6">
            <w:pPr>
              <w:rPr>
                <w:rFonts w:ascii="Arial" w:hAnsi="Arial" w:cs="Arial"/>
                <w:b/>
                <w:bCs/>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F714A6" w:rsidRPr="009E449B" w:rsidRDefault="00F714A6" w:rsidP="00F714A6">
            <w:pPr>
              <w:jc w:val="center"/>
              <w:rPr>
                <w:rFonts w:ascii="Arial" w:hAnsi="Arial" w:cs="Arial"/>
                <w:b/>
                <w:bCs/>
                <w:color w:val="000000"/>
              </w:rPr>
            </w:pPr>
            <w:r w:rsidRPr="009E449B">
              <w:rPr>
                <w:rFonts w:ascii="Arial" w:hAnsi="Arial" w:cs="Arial"/>
                <w:b/>
                <w:bCs/>
                <w:color w:val="000000"/>
              </w:rPr>
              <w:t>3</w:t>
            </w:r>
          </w:p>
        </w:tc>
        <w:tc>
          <w:tcPr>
            <w:tcW w:w="4253" w:type="dxa"/>
            <w:tcBorders>
              <w:top w:val="nil"/>
              <w:left w:val="nil"/>
              <w:bottom w:val="single" w:sz="4" w:space="0" w:color="auto"/>
              <w:right w:val="single" w:sz="4" w:space="0" w:color="auto"/>
            </w:tcBorders>
            <w:shd w:val="clear" w:color="auto" w:fill="auto"/>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Baja participación de la comunidad en la identificación de puntos de disposición de basuras</w:t>
            </w:r>
          </w:p>
        </w:tc>
        <w:tc>
          <w:tcPr>
            <w:tcW w:w="4252" w:type="dxa"/>
            <w:tcBorders>
              <w:top w:val="nil"/>
              <w:left w:val="nil"/>
              <w:bottom w:val="single" w:sz="4" w:space="0" w:color="auto"/>
              <w:right w:val="single" w:sz="4" w:space="0" w:color="auto"/>
            </w:tcBorders>
            <w:shd w:val="clear" w:color="auto" w:fill="auto"/>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Desinterés por el cuidado del ambiente</w:t>
            </w:r>
          </w:p>
        </w:tc>
        <w:tc>
          <w:tcPr>
            <w:tcW w:w="1933" w:type="dxa"/>
            <w:tcBorders>
              <w:top w:val="nil"/>
              <w:left w:val="nil"/>
              <w:bottom w:val="single" w:sz="4" w:space="0" w:color="auto"/>
              <w:right w:val="single" w:sz="4" w:space="0" w:color="auto"/>
            </w:tcBorders>
            <w:shd w:val="clear" w:color="auto" w:fill="auto"/>
            <w:noWrap/>
            <w:vAlign w:val="center"/>
            <w:hideMark/>
          </w:tcPr>
          <w:p w:rsidR="00F714A6" w:rsidRPr="009E449B" w:rsidRDefault="00F714A6" w:rsidP="00F714A6">
            <w:pPr>
              <w:jc w:val="center"/>
              <w:rPr>
                <w:rFonts w:ascii="Arial" w:hAnsi="Arial" w:cs="Arial"/>
                <w:color w:val="000000"/>
              </w:rPr>
            </w:pPr>
            <w:r w:rsidRPr="009E449B">
              <w:rPr>
                <w:rFonts w:ascii="Arial" w:hAnsi="Arial" w:cs="Arial"/>
                <w:color w:val="000000"/>
              </w:rPr>
              <w:t>ALTO </w:t>
            </w:r>
          </w:p>
        </w:tc>
      </w:tr>
    </w:tbl>
    <w:p w:rsidR="00F714A6" w:rsidRDefault="00F714A6" w:rsidP="003C087B"/>
    <w:p w:rsidR="00F714A6" w:rsidRDefault="00F714A6" w:rsidP="003C087B"/>
    <w:p w:rsidR="000D7929" w:rsidRDefault="000D7929" w:rsidP="003C087B"/>
    <w:p w:rsidR="00F714A6" w:rsidRDefault="00F714A6" w:rsidP="003C087B"/>
    <w:p w:rsidR="00F714A6" w:rsidRDefault="00F714A6" w:rsidP="003C087B"/>
    <w:p w:rsidR="00F714A6" w:rsidRDefault="00F714A6" w:rsidP="003C087B"/>
    <w:p w:rsidR="00442568" w:rsidRPr="00F714A6" w:rsidRDefault="00442568" w:rsidP="00442568">
      <w:pPr>
        <w:pStyle w:val="Ttulo1"/>
      </w:pPr>
      <w:bookmarkStart w:id="222" w:name="_Toc467231354"/>
      <w:r w:rsidRPr="00F714A6">
        <w:lastRenderedPageBreak/>
        <w:t>BALANCE DE ACCIONES DESARROLLADAS POR EL CIDEA</w:t>
      </w:r>
      <w:bookmarkEnd w:id="222"/>
    </w:p>
    <w:p w:rsidR="00442568" w:rsidRDefault="00442568" w:rsidP="003C087B"/>
    <w:p w:rsidR="00CA0FF1" w:rsidRDefault="00CA0FF1" w:rsidP="003C087B"/>
    <w:tbl>
      <w:tblPr>
        <w:tblpPr w:leftFromText="141" w:rightFromText="141" w:vertAnchor="text" w:horzAnchor="margin" w:tblpY="208"/>
        <w:tblW w:w="14317" w:type="dxa"/>
        <w:tblCellMar>
          <w:left w:w="70" w:type="dxa"/>
          <w:right w:w="70" w:type="dxa"/>
        </w:tblCellMar>
        <w:tblLook w:val="04A0" w:firstRow="1" w:lastRow="0" w:firstColumn="1" w:lastColumn="0" w:noHBand="0" w:noVBand="1"/>
      </w:tblPr>
      <w:tblGrid>
        <w:gridCol w:w="3119"/>
        <w:gridCol w:w="2551"/>
        <w:gridCol w:w="4536"/>
        <w:gridCol w:w="4111"/>
      </w:tblGrid>
      <w:tr w:rsidR="00CA0FF1" w:rsidTr="00CA0FF1">
        <w:trPr>
          <w:trHeight w:val="713"/>
        </w:trPr>
        <w:tc>
          <w:tcPr>
            <w:tcW w:w="311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A0FF1" w:rsidRPr="00D53B0E" w:rsidRDefault="00CA0FF1" w:rsidP="00CA0FF1">
            <w:pPr>
              <w:jc w:val="center"/>
              <w:rPr>
                <w:rFonts w:ascii="Arial" w:hAnsi="Arial" w:cs="Arial"/>
                <w:b/>
                <w:bCs/>
                <w:color w:val="000000"/>
              </w:rPr>
            </w:pPr>
            <w:r w:rsidRPr="00D53B0E">
              <w:rPr>
                <w:rFonts w:ascii="Arial" w:hAnsi="Arial" w:cs="Arial"/>
                <w:b/>
                <w:bCs/>
                <w:color w:val="000000"/>
              </w:rPr>
              <w:t>PROBLEMA IDENTIFICADO</w:t>
            </w:r>
          </w:p>
        </w:tc>
        <w:tc>
          <w:tcPr>
            <w:tcW w:w="11198" w:type="dxa"/>
            <w:gridSpan w:val="3"/>
            <w:tcBorders>
              <w:top w:val="single" w:sz="4" w:space="0" w:color="auto"/>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Manejo y clasificación inadecuada de residuos sólidos generados en la zona urbana y rural del Municipio</w:t>
            </w:r>
          </w:p>
        </w:tc>
      </w:tr>
      <w:tr w:rsidR="00CA0FF1" w:rsidTr="00CA0FF1">
        <w:trPr>
          <w:trHeight w:val="608"/>
        </w:trPr>
        <w:tc>
          <w:tcPr>
            <w:tcW w:w="3119" w:type="dxa"/>
            <w:tcBorders>
              <w:top w:val="nil"/>
              <w:left w:val="single" w:sz="4" w:space="0" w:color="auto"/>
              <w:bottom w:val="single" w:sz="4" w:space="0" w:color="auto"/>
              <w:right w:val="single" w:sz="4" w:space="0" w:color="auto"/>
            </w:tcBorders>
            <w:shd w:val="clear" w:color="000000" w:fill="F2F2F2"/>
            <w:vAlign w:val="center"/>
            <w:hideMark/>
          </w:tcPr>
          <w:p w:rsidR="00CA0FF1" w:rsidRPr="00D53B0E" w:rsidRDefault="00CA0FF1" w:rsidP="00CA0FF1">
            <w:pPr>
              <w:jc w:val="center"/>
              <w:rPr>
                <w:rFonts w:ascii="Arial" w:hAnsi="Arial" w:cs="Arial"/>
                <w:b/>
                <w:bCs/>
                <w:color w:val="000000"/>
              </w:rPr>
            </w:pPr>
            <w:r w:rsidRPr="00D53B0E">
              <w:rPr>
                <w:rFonts w:ascii="Arial" w:hAnsi="Arial" w:cs="Arial"/>
                <w:b/>
                <w:bCs/>
                <w:color w:val="000000"/>
              </w:rPr>
              <w:t>ACCIONES O PROYECTOS IMPLEMENTADOS</w:t>
            </w:r>
          </w:p>
        </w:tc>
        <w:tc>
          <w:tcPr>
            <w:tcW w:w="2551" w:type="dxa"/>
            <w:tcBorders>
              <w:top w:val="nil"/>
              <w:left w:val="nil"/>
              <w:bottom w:val="single" w:sz="4" w:space="0" w:color="auto"/>
              <w:right w:val="single" w:sz="4" w:space="0" w:color="auto"/>
            </w:tcBorders>
            <w:shd w:val="clear" w:color="000000" w:fill="F2F2F2"/>
            <w:vAlign w:val="center"/>
            <w:hideMark/>
          </w:tcPr>
          <w:p w:rsidR="00CA0FF1" w:rsidRPr="00D53B0E" w:rsidRDefault="00CA0FF1" w:rsidP="00CA0FF1">
            <w:pPr>
              <w:jc w:val="center"/>
              <w:rPr>
                <w:rFonts w:ascii="Arial" w:hAnsi="Arial" w:cs="Arial"/>
                <w:b/>
                <w:bCs/>
                <w:color w:val="000000"/>
              </w:rPr>
            </w:pPr>
            <w:r w:rsidRPr="00D53B0E">
              <w:rPr>
                <w:rFonts w:ascii="Arial" w:hAnsi="Arial" w:cs="Arial"/>
                <w:b/>
                <w:bCs/>
                <w:color w:val="000000"/>
              </w:rPr>
              <w:t>RESPONSABLE</w:t>
            </w:r>
          </w:p>
        </w:tc>
        <w:tc>
          <w:tcPr>
            <w:tcW w:w="4536" w:type="dxa"/>
            <w:tcBorders>
              <w:top w:val="nil"/>
              <w:left w:val="nil"/>
              <w:bottom w:val="single" w:sz="4" w:space="0" w:color="auto"/>
              <w:right w:val="single" w:sz="4" w:space="0" w:color="auto"/>
            </w:tcBorders>
            <w:shd w:val="clear" w:color="000000" w:fill="F2F2F2"/>
            <w:vAlign w:val="center"/>
            <w:hideMark/>
          </w:tcPr>
          <w:p w:rsidR="00CA0FF1" w:rsidRPr="00D53B0E" w:rsidRDefault="00CA0FF1" w:rsidP="00CA0FF1">
            <w:pPr>
              <w:jc w:val="center"/>
              <w:rPr>
                <w:rFonts w:ascii="Arial" w:hAnsi="Arial" w:cs="Arial"/>
                <w:b/>
                <w:bCs/>
                <w:color w:val="000000"/>
              </w:rPr>
            </w:pPr>
            <w:r w:rsidRPr="00D53B0E">
              <w:rPr>
                <w:rFonts w:ascii="Arial" w:hAnsi="Arial" w:cs="Arial"/>
                <w:b/>
                <w:bCs/>
                <w:color w:val="000000"/>
              </w:rPr>
              <w:t>RESULTADOS POSITIVOS</w:t>
            </w:r>
          </w:p>
        </w:tc>
        <w:tc>
          <w:tcPr>
            <w:tcW w:w="4111" w:type="dxa"/>
            <w:tcBorders>
              <w:top w:val="nil"/>
              <w:left w:val="nil"/>
              <w:bottom w:val="single" w:sz="4" w:space="0" w:color="auto"/>
              <w:right w:val="single" w:sz="4" w:space="0" w:color="auto"/>
            </w:tcBorders>
            <w:shd w:val="clear" w:color="000000" w:fill="F2F2F2"/>
            <w:vAlign w:val="center"/>
            <w:hideMark/>
          </w:tcPr>
          <w:p w:rsidR="00CA0FF1" w:rsidRPr="00D53B0E" w:rsidRDefault="00CA0FF1" w:rsidP="00CA0FF1">
            <w:pPr>
              <w:jc w:val="center"/>
              <w:rPr>
                <w:rFonts w:ascii="Arial" w:hAnsi="Arial" w:cs="Arial"/>
                <w:b/>
                <w:bCs/>
                <w:color w:val="000000"/>
              </w:rPr>
            </w:pPr>
            <w:r w:rsidRPr="00D53B0E">
              <w:rPr>
                <w:rFonts w:ascii="Arial" w:hAnsi="Arial" w:cs="Arial"/>
                <w:b/>
                <w:bCs/>
                <w:color w:val="000000"/>
              </w:rPr>
              <w:t>LIMITACIONES</w:t>
            </w:r>
          </w:p>
        </w:tc>
      </w:tr>
      <w:tr w:rsidR="00CA0FF1" w:rsidTr="00CA0FF1">
        <w:trPr>
          <w:trHeight w:val="804"/>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CICLO RE CICLO</w:t>
            </w:r>
          </w:p>
        </w:tc>
        <w:tc>
          <w:tcPr>
            <w:tcW w:w="255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CAR- UMATA</w:t>
            </w:r>
          </w:p>
        </w:tc>
        <w:tc>
          <w:tcPr>
            <w:tcW w:w="4536"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rPr>
                <w:rFonts w:ascii="Arial" w:hAnsi="Arial" w:cs="Arial"/>
                <w:color w:val="000000"/>
              </w:rPr>
            </w:pPr>
            <w:r w:rsidRPr="00D53B0E">
              <w:rPr>
                <w:rFonts w:ascii="Arial" w:hAnsi="Arial" w:cs="Arial"/>
                <w:color w:val="000000"/>
              </w:rPr>
              <w:t>Entrega de una compostera, tres puntos ecológicos y entrega de parques</w:t>
            </w:r>
          </w:p>
        </w:tc>
        <w:tc>
          <w:tcPr>
            <w:tcW w:w="4111" w:type="dxa"/>
            <w:tcBorders>
              <w:top w:val="nil"/>
              <w:left w:val="nil"/>
              <w:bottom w:val="single" w:sz="4" w:space="0" w:color="auto"/>
              <w:right w:val="single" w:sz="4" w:space="0" w:color="auto"/>
            </w:tcBorders>
            <w:shd w:val="clear" w:color="auto" w:fill="auto"/>
            <w:vAlign w:val="center"/>
            <w:hideMark/>
          </w:tcPr>
          <w:p w:rsidR="00CA0FF1" w:rsidRPr="00BD3DD3" w:rsidRDefault="00BD3DD3" w:rsidP="00BD3DD3">
            <w:pPr>
              <w:jc w:val="center"/>
              <w:rPr>
                <w:rFonts w:ascii="Arial" w:hAnsi="Arial" w:cs="Arial"/>
                <w:bCs/>
                <w:color w:val="000000"/>
              </w:rPr>
            </w:pPr>
            <w:r w:rsidRPr="00BD3DD3">
              <w:rPr>
                <w:rFonts w:ascii="Arial" w:hAnsi="Arial" w:cs="Arial"/>
                <w:bCs/>
                <w:color w:val="000000"/>
              </w:rPr>
              <w:t>finalización del proyecto</w:t>
            </w:r>
          </w:p>
        </w:tc>
      </w:tr>
      <w:tr w:rsidR="00CA0FF1" w:rsidTr="00CA0FF1">
        <w:trPr>
          <w:trHeight w:val="541"/>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A0FF1" w:rsidRPr="00D53B0E" w:rsidRDefault="0044646B" w:rsidP="0044646B">
            <w:pPr>
              <w:jc w:val="center"/>
              <w:rPr>
                <w:rFonts w:ascii="Arial" w:hAnsi="Arial" w:cs="Arial"/>
                <w:color w:val="000000"/>
              </w:rPr>
            </w:pPr>
            <w:r>
              <w:rPr>
                <w:rFonts w:ascii="Arial" w:hAnsi="Arial" w:cs="Arial"/>
                <w:color w:val="000000"/>
              </w:rPr>
              <w:t>Programa de r</w:t>
            </w:r>
            <w:r w:rsidR="00CA0FF1" w:rsidRPr="00D53B0E">
              <w:rPr>
                <w:rFonts w:ascii="Arial" w:hAnsi="Arial" w:cs="Arial"/>
                <w:color w:val="000000"/>
              </w:rPr>
              <w:t>ecolección de tapas plásticas</w:t>
            </w:r>
          </w:p>
        </w:tc>
        <w:tc>
          <w:tcPr>
            <w:tcW w:w="255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UMATA</w:t>
            </w:r>
          </w:p>
        </w:tc>
        <w:tc>
          <w:tcPr>
            <w:tcW w:w="4536"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rPr>
                <w:rFonts w:ascii="Arial" w:hAnsi="Arial" w:cs="Arial"/>
                <w:color w:val="000000"/>
              </w:rPr>
            </w:pPr>
            <w:r w:rsidRPr="00D53B0E">
              <w:rPr>
                <w:rFonts w:ascii="Arial" w:hAnsi="Arial" w:cs="Arial"/>
                <w:color w:val="000000"/>
              </w:rPr>
              <w:t>Primera entrega a la fundación SANAR</w:t>
            </w:r>
          </w:p>
        </w:tc>
        <w:tc>
          <w:tcPr>
            <w:tcW w:w="411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Poca participación de la comunidad</w:t>
            </w:r>
          </w:p>
        </w:tc>
      </w:tr>
      <w:tr w:rsidR="00CA0FF1" w:rsidTr="00CA0FF1">
        <w:trPr>
          <w:trHeight w:val="587"/>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A0FF1" w:rsidRPr="00D53B0E" w:rsidRDefault="0044646B" w:rsidP="0044646B">
            <w:pPr>
              <w:jc w:val="center"/>
              <w:rPr>
                <w:rFonts w:ascii="Arial" w:hAnsi="Arial" w:cs="Arial"/>
                <w:color w:val="000000"/>
              </w:rPr>
            </w:pPr>
            <w:r>
              <w:rPr>
                <w:rFonts w:ascii="Arial" w:hAnsi="Arial" w:cs="Arial"/>
                <w:color w:val="000000"/>
              </w:rPr>
              <w:t>Programa de r</w:t>
            </w:r>
            <w:r w:rsidR="00CA0FF1" w:rsidRPr="00D53B0E">
              <w:rPr>
                <w:rFonts w:ascii="Arial" w:hAnsi="Arial" w:cs="Arial"/>
                <w:color w:val="000000"/>
              </w:rPr>
              <w:t xml:space="preserve">eciclaje de papel </w:t>
            </w:r>
          </w:p>
        </w:tc>
        <w:tc>
          <w:tcPr>
            <w:tcW w:w="255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UMATA</w:t>
            </w:r>
          </w:p>
        </w:tc>
        <w:tc>
          <w:tcPr>
            <w:tcW w:w="4536"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rPr>
                <w:rFonts w:ascii="Arial" w:hAnsi="Arial" w:cs="Arial"/>
                <w:color w:val="000000"/>
              </w:rPr>
            </w:pPr>
            <w:r w:rsidRPr="00D53B0E">
              <w:rPr>
                <w:rFonts w:ascii="Arial" w:hAnsi="Arial" w:cs="Arial"/>
                <w:color w:val="000000"/>
              </w:rPr>
              <w:t>Entrega semanal a los recuperadores ambientales</w:t>
            </w:r>
          </w:p>
        </w:tc>
        <w:tc>
          <w:tcPr>
            <w:tcW w:w="411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Poca participación de la comunidad</w:t>
            </w:r>
          </w:p>
        </w:tc>
      </w:tr>
      <w:tr w:rsidR="00CA0FF1" w:rsidTr="00CA0FF1">
        <w:trPr>
          <w:trHeight w:val="1077"/>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A0FF1" w:rsidRPr="00D53B0E" w:rsidRDefault="00CA0FF1" w:rsidP="0088013E">
            <w:pPr>
              <w:jc w:val="center"/>
              <w:rPr>
                <w:rFonts w:ascii="Arial" w:hAnsi="Arial" w:cs="Arial"/>
                <w:color w:val="000000"/>
              </w:rPr>
            </w:pPr>
            <w:r w:rsidRPr="00D53B0E">
              <w:rPr>
                <w:rFonts w:ascii="Arial" w:hAnsi="Arial" w:cs="Arial"/>
                <w:color w:val="000000"/>
              </w:rPr>
              <w:t xml:space="preserve">Programa </w:t>
            </w:r>
            <w:r w:rsidR="0088013E" w:rsidRPr="00D53B0E">
              <w:rPr>
                <w:rFonts w:ascii="Arial" w:hAnsi="Arial" w:cs="Arial"/>
                <w:color w:val="000000"/>
              </w:rPr>
              <w:t>radial</w:t>
            </w:r>
          </w:p>
        </w:tc>
        <w:tc>
          <w:tcPr>
            <w:tcW w:w="255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 xml:space="preserve">UMATA </w:t>
            </w:r>
          </w:p>
        </w:tc>
        <w:tc>
          <w:tcPr>
            <w:tcW w:w="4536"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rPr>
                <w:rFonts w:ascii="Arial" w:hAnsi="Arial" w:cs="Arial"/>
                <w:color w:val="000000"/>
              </w:rPr>
            </w:pPr>
            <w:r w:rsidRPr="00D53B0E">
              <w:rPr>
                <w:rFonts w:ascii="Arial" w:hAnsi="Arial" w:cs="Arial"/>
                <w:color w:val="000000"/>
              </w:rPr>
              <w:t>TODOS UNIDOS POR EL MEDIO AMBIENTE programa institucional todos los miércoles a las 6 de la tarde</w:t>
            </w:r>
          </w:p>
        </w:tc>
        <w:tc>
          <w:tcPr>
            <w:tcW w:w="4111" w:type="dxa"/>
            <w:tcBorders>
              <w:top w:val="nil"/>
              <w:left w:val="nil"/>
              <w:bottom w:val="single" w:sz="4" w:space="0" w:color="auto"/>
              <w:right w:val="single" w:sz="4" w:space="0" w:color="auto"/>
            </w:tcBorders>
            <w:shd w:val="clear" w:color="auto" w:fill="auto"/>
            <w:vAlign w:val="center"/>
            <w:hideMark/>
          </w:tcPr>
          <w:p w:rsidR="00CA0FF1" w:rsidRPr="00D53B0E" w:rsidRDefault="00056FE6" w:rsidP="00CA0FF1">
            <w:pPr>
              <w:jc w:val="center"/>
              <w:rPr>
                <w:rFonts w:ascii="Arial" w:hAnsi="Arial" w:cs="Arial"/>
                <w:color w:val="000000"/>
              </w:rPr>
            </w:pPr>
            <w:r>
              <w:rPr>
                <w:rFonts w:ascii="Arial" w:hAnsi="Arial" w:cs="Arial"/>
                <w:color w:val="000000"/>
              </w:rPr>
              <w:t>Apagón</w:t>
            </w:r>
          </w:p>
        </w:tc>
      </w:tr>
      <w:tr w:rsidR="00CA0FF1" w:rsidTr="00CA0FF1">
        <w:trPr>
          <w:trHeight w:val="623"/>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Recolección de RESPEL</w:t>
            </w:r>
          </w:p>
        </w:tc>
        <w:tc>
          <w:tcPr>
            <w:tcW w:w="255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UMATA - CAMPO LIMPIO</w:t>
            </w:r>
          </w:p>
        </w:tc>
        <w:tc>
          <w:tcPr>
            <w:tcW w:w="4536"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rPr>
                <w:rFonts w:ascii="Arial" w:hAnsi="Arial" w:cs="Arial"/>
                <w:color w:val="000000"/>
              </w:rPr>
            </w:pPr>
            <w:r w:rsidRPr="00D53B0E">
              <w:rPr>
                <w:rFonts w:ascii="Arial" w:hAnsi="Arial" w:cs="Arial"/>
                <w:color w:val="000000"/>
              </w:rPr>
              <w:t>Recolección en la Vereda Tapaz</w:t>
            </w:r>
          </w:p>
        </w:tc>
        <w:tc>
          <w:tcPr>
            <w:tcW w:w="411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Poca participación de la comunidad</w:t>
            </w:r>
          </w:p>
        </w:tc>
      </w:tr>
      <w:tr w:rsidR="00CA0FF1" w:rsidTr="00CA0FF1">
        <w:trPr>
          <w:trHeight w:val="739"/>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Reutilización de llantas</w:t>
            </w:r>
          </w:p>
        </w:tc>
        <w:tc>
          <w:tcPr>
            <w:tcW w:w="255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 xml:space="preserve">UMATA </w:t>
            </w:r>
          </w:p>
        </w:tc>
        <w:tc>
          <w:tcPr>
            <w:tcW w:w="4536"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rPr>
                <w:rFonts w:ascii="Arial" w:hAnsi="Arial" w:cs="Arial"/>
                <w:color w:val="000000"/>
              </w:rPr>
            </w:pPr>
            <w:r w:rsidRPr="00D53B0E">
              <w:rPr>
                <w:rFonts w:ascii="Arial" w:hAnsi="Arial" w:cs="Arial"/>
                <w:color w:val="000000"/>
              </w:rPr>
              <w:t xml:space="preserve">Primera actividad realizada en la escuela de Pauchal </w:t>
            </w:r>
          </w:p>
        </w:tc>
        <w:tc>
          <w:tcPr>
            <w:tcW w:w="4111" w:type="dxa"/>
            <w:tcBorders>
              <w:top w:val="nil"/>
              <w:left w:val="nil"/>
              <w:bottom w:val="single" w:sz="4" w:space="0" w:color="auto"/>
              <w:right w:val="single" w:sz="4" w:space="0" w:color="auto"/>
            </w:tcBorders>
            <w:shd w:val="clear" w:color="auto" w:fill="auto"/>
            <w:vAlign w:val="center"/>
            <w:hideMark/>
          </w:tcPr>
          <w:p w:rsidR="00CA0FF1" w:rsidRPr="00D53B0E" w:rsidRDefault="00CA0FF1" w:rsidP="00CA0FF1">
            <w:pPr>
              <w:jc w:val="center"/>
              <w:rPr>
                <w:rFonts w:ascii="Arial" w:hAnsi="Arial" w:cs="Arial"/>
                <w:color w:val="000000"/>
              </w:rPr>
            </w:pPr>
            <w:r w:rsidRPr="00D53B0E">
              <w:rPr>
                <w:rFonts w:ascii="Arial" w:hAnsi="Arial" w:cs="Arial"/>
                <w:color w:val="000000"/>
              </w:rPr>
              <w:t>Poco interés por las escuelas en este tipo de actividades</w:t>
            </w:r>
          </w:p>
        </w:tc>
      </w:tr>
    </w:tbl>
    <w:p w:rsidR="00CA0FF1" w:rsidRDefault="00CA0FF1" w:rsidP="003C087B"/>
    <w:p w:rsidR="009E449B" w:rsidRDefault="009E449B" w:rsidP="003C087B"/>
    <w:p w:rsidR="009E449B" w:rsidRDefault="009E449B" w:rsidP="003C087B"/>
    <w:p w:rsidR="00BB3602" w:rsidRDefault="00BB3602" w:rsidP="003C087B"/>
    <w:p w:rsidR="00CA0FF1" w:rsidRDefault="00CA0FF1" w:rsidP="00CA0FF1">
      <w:pPr>
        <w:pStyle w:val="Ttulo1"/>
      </w:pPr>
      <w:bookmarkStart w:id="223" w:name="_Toc467231355"/>
      <w:r>
        <w:lastRenderedPageBreak/>
        <w:t>REVISIÓN DE INSTRUMENTOS DE PLANIFICACIÓN</w:t>
      </w:r>
      <w:bookmarkEnd w:id="223"/>
    </w:p>
    <w:p w:rsidR="00CA0FF1" w:rsidRDefault="00CA0FF1" w:rsidP="003C087B"/>
    <w:tbl>
      <w:tblPr>
        <w:tblW w:w="14454" w:type="dxa"/>
        <w:tblLayout w:type="fixed"/>
        <w:tblCellMar>
          <w:left w:w="70" w:type="dxa"/>
          <w:right w:w="70" w:type="dxa"/>
        </w:tblCellMar>
        <w:tblLook w:val="04A0" w:firstRow="1" w:lastRow="0" w:firstColumn="1" w:lastColumn="0" w:noHBand="0" w:noVBand="1"/>
      </w:tblPr>
      <w:tblGrid>
        <w:gridCol w:w="1211"/>
        <w:gridCol w:w="1619"/>
        <w:gridCol w:w="1276"/>
        <w:gridCol w:w="1276"/>
        <w:gridCol w:w="1417"/>
        <w:gridCol w:w="1843"/>
        <w:gridCol w:w="1559"/>
        <w:gridCol w:w="1985"/>
        <w:gridCol w:w="2268"/>
      </w:tblGrid>
      <w:tr w:rsidR="00EA4E7D" w:rsidRPr="00D53B0E" w:rsidTr="00EA4E7D">
        <w:trPr>
          <w:trHeight w:val="547"/>
        </w:trPr>
        <w:tc>
          <w:tcPr>
            <w:tcW w:w="2830" w:type="dxa"/>
            <w:gridSpan w:val="2"/>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METAS REGIONALES PLAN DE ACCIÓN CUATRIENAL PAC 2016-2019</w:t>
            </w:r>
          </w:p>
        </w:tc>
        <w:tc>
          <w:tcPr>
            <w:tcW w:w="3969" w:type="dxa"/>
            <w:gridSpan w:val="3"/>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PLAN DE DESARROLLO MUNICIPAL</w:t>
            </w:r>
          </w:p>
        </w:tc>
        <w:tc>
          <w:tcPr>
            <w:tcW w:w="1843" w:type="dxa"/>
            <w:vMerge w:val="restart"/>
            <w:tcBorders>
              <w:top w:val="single" w:sz="4" w:space="0" w:color="000000"/>
              <w:left w:val="single" w:sz="4" w:space="0" w:color="000000"/>
              <w:bottom w:val="single" w:sz="4" w:space="0" w:color="000000"/>
              <w:right w:val="nil"/>
            </w:tcBorders>
            <w:shd w:val="clear" w:color="D6DCE4" w:fill="D6DCE4"/>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EOT</w:t>
            </w:r>
          </w:p>
        </w:tc>
        <w:tc>
          <w:tcPr>
            <w:tcW w:w="3544" w:type="dxa"/>
            <w:gridSpan w:val="2"/>
            <w:vMerge w:val="restart"/>
            <w:tcBorders>
              <w:top w:val="single" w:sz="4" w:space="0" w:color="000000"/>
              <w:left w:val="single" w:sz="4" w:space="0" w:color="000000"/>
              <w:bottom w:val="single" w:sz="4" w:space="0" w:color="000000"/>
              <w:right w:val="nil"/>
            </w:tcBorders>
            <w:shd w:val="clear" w:color="D6DCE4" w:fill="D6DCE4"/>
            <w:noWrap/>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PGIRS</w:t>
            </w:r>
          </w:p>
        </w:tc>
        <w:tc>
          <w:tcPr>
            <w:tcW w:w="2268" w:type="dxa"/>
            <w:vMerge w:val="restart"/>
            <w:tcBorders>
              <w:top w:val="single" w:sz="4" w:space="0" w:color="auto"/>
              <w:left w:val="single" w:sz="4" w:space="0" w:color="auto"/>
              <w:bottom w:val="single" w:sz="4" w:space="0" w:color="auto"/>
              <w:right w:val="single" w:sz="4" w:space="0" w:color="auto"/>
            </w:tcBorders>
            <w:shd w:val="clear" w:color="D6DCE4" w:fill="D6DCE4"/>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 xml:space="preserve">SISTEMA DE GESTIÓN AMBIENTA MUNICIPAL </w:t>
            </w:r>
          </w:p>
        </w:tc>
      </w:tr>
      <w:tr w:rsidR="00EA4E7D" w:rsidRPr="00D53B0E" w:rsidTr="00EA4E7D">
        <w:trPr>
          <w:trHeight w:val="547"/>
        </w:trPr>
        <w:tc>
          <w:tcPr>
            <w:tcW w:w="2830" w:type="dxa"/>
            <w:gridSpan w:val="2"/>
            <w:vMerge/>
            <w:tcBorders>
              <w:top w:val="single" w:sz="4" w:space="0" w:color="000000"/>
              <w:left w:val="single" w:sz="4" w:space="0" w:color="000000"/>
              <w:bottom w:val="single" w:sz="4" w:space="0" w:color="000000"/>
              <w:right w:val="single" w:sz="4" w:space="0" w:color="000000"/>
            </w:tcBorders>
            <w:vAlign w:val="center"/>
            <w:hideMark/>
          </w:tcPr>
          <w:p w:rsidR="00EA4E7D" w:rsidRPr="00D53B0E" w:rsidRDefault="00EA4E7D" w:rsidP="000F0B4D">
            <w:pPr>
              <w:rPr>
                <w:rFonts w:ascii="Arial" w:hAnsi="Arial" w:cs="Arial"/>
                <w:b/>
                <w:color w:val="000000"/>
              </w:rPr>
            </w:pPr>
          </w:p>
        </w:tc>
        <w:tc>
          <w:tcPr>
            <w:tcW w:w="3969" w:type="dxa"/>
            <w:gridSpan w:val="3"/>
            <w:vMerge/>
            <w:tcBorders>
              <w:top w:val="single" w:sz="4" w:space="0" w:color="000000"/>
              <w:left w:val="single" w:sz="4" w:space="0" w:color="000000"/>
              <w:bottom w:val="single" w:sz="4" w:space="0" w:color="000000"/>
              <w:right w:val="single" w:sz="4" w:space="0" w:color="000000"/>
            </w:tcBorders>
            <w:vAlign w:val="center"/>
            <w:hideMark/>
          </w:tcPr>
          <w:p w:rsidR="00EA4E7D" w:rsidRPr="00D53B0E" w:rsidRDefault="00EA4E7D" w:rsidP="000F0B4D">
            <w:pPr>
              <w:rPr>
                <w:rFonts w:ascii="Arial" w:hAnsi="Arial" w:cs="Arial"/>
                <w:b/>
                <w:color w:val="000000"/>
              </w:rPr>
            </w:pPr>
          </w:p>
        </w:tc>
        <w:tc>
          <w:tcPr>
            <w:tcW w:w="1843" w:type="dxa"/>
            <w:vMerge/>
            <w:tcBorders>
              <w:top w:val="single" w:sz="4" w:space="0" w:color="000000"/>
              <w:left w:val="single" w:sz="4" w:space="0" w:color="000000"/>
              <w:bottom w:val="single" w:sz="4" w:space="0" w:color="000000"/>
              <w:right w:val="nil"/>
            </w:tcBorders>
            <w:vAlign w:val="center"/>
            <w:hideMark/>
          </w:tcPr>
          <w:p w:rsidR="00EA4E7D" w:rsidRPr="00D53B0E" w:rsidRDefault="00EA4E7D" w:rsidP="000F0B4D">
            <w:pPr>
              <w:rPr>
                <w:rFonts w:ascii="Arial" w:hAnsi="Arial" w:cs="Arial"/>
                <w:b/>
                <w:color w:val="000000"/>
              </w:rPr>
            </w:pPr>
          </w:p>
        </w:tc>
        <w:tc>
          <w:tcPr>
            <w:tcW w:w="3544" w:type="dxa"/>
            <w:gridSpan w:val="2"/>
            <w:vMerge/>
            <w:tcBorders>
              <w:top w:val="single" w:sz="4" w:space="0" w:color="000000"/>
              <w:left w:val="single" w:sz="4" w:space="0" w:color="000000"/>
              <w:bottom w:val="single" w:sz="4" w:space="0" w:color="000000"/>
              <w:right w:val="nil"/>
            </w:tcBorders>
            <w:vAlign w:val="center"/>
            <w:hideMark/>
          </w:tcPr>
          <w:p w:rsidR="00EA4E7D" w:rsidRPr="00D53B0E" w:rsidRDefault="00EA4E7D" w:rsidP="000F0B4D">
            <w:pPr>
              <w:rPr>
                <w:rFonts w:ascii="Arial" w:hAnsi="Arial" w:cs="Arial"/>
                <w:b/>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A4E7D" w:rsidRPr="00D53B0E" w:rsidRDefault="00EA4E7D" w:rsidP="000F0B4D">
            <w:pPr>
              <w:rPr>
                <w:rFonts w:ascii="Arial" w:hAnsi="Arial" w:cs="Arial"/>
                <w:b/>
                <w:color w:val="000000"/>
              </w:rPr>
            </w:pPr>
          </w:p>
        </w:tc>
      </w:tr>
      <w:tr w:rsidR="00EA4E7D" w:rsidRPr="00D53B0E" w:rsidTr="00EA4E7D">
        <w:trPr>
          <w:trHeight w:val="784"/>
        </w:trPr>
        <w:tc>
          <w:tcPr>
            <w:tcW w:w="1211" w:type="dxa"/>
            <w:tcBorders>
              <w:top w:val="nil"/>
              <w:left w:val="single" w:sz="4" w:space="0" w:color="000000"/>
              <w:bottom w:val="single" w:sz="4" w:space="0" w:color="000000"/>
              <w:right w:val="single" w:sz="4" w:space="0" w:color="000000"/>
            </w:tcBorders>
            <w:shd w:val="clear" w:color="D8D8D8" w:fill="D8D8D8"/>
            <w:vAlign w:val="center"/>
            <w:hideMark/>
          </w:tcPr>
          <w:p w:rsidR="00EA4E7D" w:rsidRPr="00D53B0E" w:rsidRDefault="00EA4E7D" w:rsidP="000F0B4D">
            <w:pPr>
              <w:jc w:val="center"/>
              <w:rPr>
                <w:rFonts w:ascii="Arial" w:hAnsi="Arial" w:cs="Arial"/>
                <w:b/>
                <w:bCs/>
                <w:color w:val="000000"/>
              </w:rPr>
            </w:pPr>
            <w:r w:rsidRPr="00D53B0E">
              <w:rPr>
                <w:rFonts w:ascii="Arial" w:hAnsi="Arial" w:cs="Arial"/>
                <w:b/>
                <w:bCs/>
                <w:color w:val="000000"/>
              </w:rPr>
              <w:t>PROYECTO</w:t>
            </w:r>
          </w:p>
        </w:tc>
        <w:tc>
          <w:tcPr>
            <w:tcW w:w="1619" w:type="dxa"/>
            <w:tcBorders>
              <w:top w:val="nil"/>
              <w:left w:val="nil"/>
              <w:bottom w:val="single" w:sz="4" w:space="0" w:color="000000"/>
              <w:right w:val="single" w:sz="4" w:space="0" w:color="000000"/>
            </w:tcBorders>
            <w:shd w:val="clear" w:color="D8D8D8" w:fill="D8D8D8"/>
            <w:vAlign w:val="center"/>
            <w:hideMark/>
          </w:tcPr>
          <w:p w:rsidR="00EA4E7D" w:rsidRPr="00D53B0E" w:rsidRDefault="00EA4E7D" w:rsidP="000F0B4D">
            <w:pPr>
              <w:jc w:val="center"/>
              <w:rPr>
                <w:rFonts w:ascii="Arial" w:hAnsi="Arial" w:cs="Arial"/>
                <w:b/>
                <w:bCs/>
                <w:color w:val="000000"/>
              </w:rPr>
            </w:pPr>
            <w:r w:rsidRPr="00D53B0E">
              <w:rPr>
                <w:rFonts w:ascii="Arial" w:hAnsi="Arial" w:cs="Arial"/>
                <w:b/>
                <w:bCs/>
                <w:color w:val="000000"/>
              </w:rPr>
              <w:t>META</w:t>
            </w:r>
          </w:p>
        </w:tc>
        <w:tc>
          <w:tcPr>
            <w:tcW w:w="1276" w:type="dxa"/>
            <w:tcBorders>
              <w:top w:val="nil"/>
              <w:left w:val="single" w:sz="4" w:space="0" w:color="000000"/>
              <w:bottom w:val="single" w:sz="4" w:space="0" w:color="000000"/>
              <w:right w:val="single" w:sz="4" w:space="0" w:color="000000"/>
            </w:tcBorders>
            <w:shd w:val="clear" w:color="D6DCE4" w:fill="D6DCE4"/>
            <w:noWrap/>
            <w:vAlign w:val="center"/>
            <w:hideMark/>
          </w:tcPr>
          <w:p w:rsidR="00EA4E7D" w:rsidRPr="00D53B0E" w:rsidRDefault="00E2176E" w:rsidP="000F0B4D">
            <w:pPr>
              <w:jc w:val="center"/>
              <w:rPr>
                <w:rFonts w:ascii="Arial" w:hAnsi="Arial" w:cs="Arial"/>
                <w:b/>
                <w:color w:val="000000"/>
              </w:rPr>
            </w:pPr>
            <w:r>
              <w:rPr>
                <w:rFonts w:ascii="Arial" w:hAnsi="Arial" w:cs="Arial"/>
                <w:b/>
                <w:color w:val="000000"/>
              </w:rPr>
              <w:t>SECTOR</w:t>
            </w:r>
          </w:p>
        </w:tc>
        <w:tc>
          <w:tcPr>
            <w:tcW w:w="1276" w:type="dxa"/>
            <w:tcBorders>
              <w:top w:val="nil"/>
              <w:left w:val="nil"/>
              <w:bottom w:val="single" w:sz="4" w:space="0" w:color="000000"/>
              <w:right w:val="single" w:sz="4" w:space="0" w:color="000000"/>
            </w:tcBorders>
            <w:shd w:val="clear" w:color="D6DCE4" w:fill="D6DCE4"/>
            <w:noWrap/>
            <w:vAlign w:val="center"/>
            <w:hideMark/>
          </w:tcPr>
          <w:p w:rsidR="00EA4E7D" w:rsidRPr="00D53B0E" w:rsidRDefault="00EA4E7D" w:rsidP="00E2176E">
            <w:pPr>
              <w:jc w:val="center"/>
              <w:rPr>
                <w:rFonts w:ascii="Arial" w:hAnsi="Arial" w:cs="Arial"/>
                <w:b/>
                <w:color w:val="000000"/>
              </w:rPr>
            </w:pPr>
            <w:r w:rsidRPr="00D53B0E">
              <w:rPr>
                <w:rFonts w:ascii="Arial" w:hAnsi="Arial" w:cs="Arial"/>
                <w:b/>
                <w:color w:val="000000"/>
              </w:rPr>
              <w:t xml:space="preserve"> PRO</w:t>
            </w:r>
            <w:r w:rsidR="00E2176E">
              <w:rPr>
                <w:rFonts w:ascii="Arial" w:hAnsi="Arial" w:cs="Arial"/>
                <w:b/>
                <w:color w:val="000000"/>
              </w:rPr>
              <w:t>GRAMA</w:t>
            </w:r>
            <w:bookmarkStart w:id="224" w:name="_GoBack"/>
            <w:bookmarkEnd w:id="224"/>
          </w:p>
        </w:tc>
        <w:tc>
          <w:tcPr>
            <w:tcW w:w="1417" w:type="dxa"/>
            <w:tcBorders>
              <w:top w:val="nil"/>
              <w:left w:val="nil"/>
              <w:bottom w:val="single" w:sz="4" w:space="0" w:color="000000"/>
              <w:right w:val="single" w:sz="4" w:space="0" w:color="000000"/>
            </w:tcBorders>
            <w:shd w:val="clear" w:color="D6DCE4" w:fill="D6DCE4"/>
            <w:noWrap/>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 xml:space="preserve">METAS </w:t>
            </w:r>
          </w:p>
        </w:tc>
        <w:tc>
          <w:tcPr>
            <w:tcW w:w="1843" w:type="dxa"/>
            <w:tcBorders>
              <w:top w:val="nil"/>
              <w:left w:val="nil"/>
              <w:bottom w:val="single" w:sz="4" w:space="0" w:color="000000"/>
              <w:right w:val="single" w:sz="4" w:space="0" w:color="000000"/>
            </w:tcBorders>
            <w:shd w:val="clear" w:color="D6DCE4" w:fill="D6DCE4"/>
            <w:noWrap/>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PROGRAMA</w:t>
            </w:r>
          </w:p>
        </w:tc>
        <w:tc>
          <w:tcPr>
            <w:tcW w:w="1559" w:type="dxa"/>
            <w:tcBorders>
              <w:top w:val="nil"/>
              <w:left w:val="nil"/>
              <w:bottom w:val="single" w:sz="4" w:space="0" w:color="000000"/>
              <w:right w:val="single" w:sz="4" w:space="0" w:color="000000"/>
            </w:tcBorders>
            <w:shd w:val="clear" w:color="D6DCE4" w:fill="D6DCE4"/>
            <w:noWrap/>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PROGRAMA</w:t>
            </w:r>
          </w:p>
        </w:tc>
        <w:tc>
          <w:tcPr>
            <w:tcW w:w="1985" w:type="dxa"/>
            <w:tcBorders>
              <w:top w:val="nil"/>
              <w:left w:val="nil"/>
              <w:bottom w:val="single" w:sz="4" w:space="0" w:color="000000"/>
              <w:right w:val="nil"/>
            </w:tcBorders>
            <w:shd w:val="clear" w:color="D6DCE4" w:fill="D6DCE4"/>
            <w:noWrap/>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META</w:t>
            </w:r>
          </w:p>
        </w:tc>
        <w:tc>
          <w:tcPr>
            <w:tcW w:w="2268" w:type="dxa"/>
            <w:tcBorders>
              <w:top w:val="nil"/>
              <w:left w:val="single" w:sz="4" w:space="0" w:color="auto"/>
              <w:bottom w:val="single" w:sz="4" w:space="0" w:color="auto"/>
              <w:right w:val="single" w:sz="4" w:space="0" w:color="auto"/>
            </w:tcBorders>
            <w:shd w:val="clear" w:color="D6DCE4" w:fill="D6DCE4"/>
            <w:noWrap/>
            <w:vAlign w:val="center"/>
            <w:hideMark/>
          </w:tcPr>
          <w:p w:rsidR="00EA4E7D" w:rsidRPr="00D53B0E" w:rsidRDefault="00EA4E7D" w:rsidP="000F0B4D">
            <w:pPr>
              <w:jc w:val="center"/>
              <w:rPr>
                <w:rFonts w:ascii="Arial" w:hAnsi="Arial" w:cs="Arial"/>
                <w:b/>
                <w:color w:val="000000"/>
              </w:rPr>
            </w:pPr>
            <w:r w:rsidRPr="00D53B0E">
              <w:rPr>
                <w:rFonts w:ascii="Arial" w:hAnsi="Arial" w:cs="Arial"/>
                <w:b/>
                <w:color w:val="000000"/>
              </w:rPr>
              <w:t>META</w:t>
            </w:r>
          </w:p>
        </w:tc>
      </w:tr>
      <w:tr w:rsidR="00EA4E7D" w:rsidRPr="00D53B0E" w:rsidTr="00EA4E7D">
        <w:trPr>
          <w:trHeight w:val="2052"/>
        </w:trPr>
        <w:tc>
          <w:tcPr>
            <w:tcW w:w="1211" w:type="dxa"/>
            <w:vMerge w:val="restart"/>
            <w:tcBorders>
              <w:top w:val="nil"/>
              <w:left w:val="single" w:sz="4" w:space="0" w:color="000000"/>
              <w:bottom w:val="nil"/>
              <w:right w:val="single" w:sz="4" w:space="0" w:color="000000"/>
            </w:tcBorders>
            <w:shd w:val="clear" w:color="FFFF00" w:fill="FFFF00"/>
            <w:vAlign w:val="center"/>
            <w:hideMark/>
          </w:tcPr>
          <w:p w:rsidR="00EA4E7D" w:rsidRPr="00AE47F3" w:rsidRDefault="00EA4E7D" w:rsidP="000F0B4D">
            <w:pPr>
              <w:jc w:val="center"/>
              <w:rPr>
                <w:rFonts w:ascii="Arial" w:hAnsi="Arial" w:cs="Arial"/>
                <w:color w:val="000000"/>
              </w:rPr>
            </w:pPr>
            <w:r w:rsidRPr="00D01EA9">
              <w:rPr>
                <w:rFonts w:ascii="Arial" w:hAnsi="Arial" w:cs="Arial"/>
              </w:rPr>
              <w:t>PROYECTO</w:t>
            </w:r>
            <w:r w:rsidRPr="00AE47F3">
              <w:rPr>
                <w:rFonts w:ascii="Arial" w:hAnsi="Arial" w:cs="Arial"/>
                <w:color w:val="000000"/>
              </w:rPr>
              <w:t xml:space="preserve"> 2. Cultura para la protección ambiental</w:t>
            </w:r>
          </w:p>
        </w:tc>
        <w:tc>
          <w:tcPr>
            <w:tcW w:w="1619" w:type="dxa"/>
            <w:tcBorders>
              <w:top w:val="nil"/>
              <w:left w:val="nil"/>
              <w:bottom w:val="nil"/>
              <w:right w:val="single" w:sz="4" w:space="0" w:color="000000"/>
            </w:tcBorders>
            <w:shd w:val="clear" w:color="FFFF00" w:fill="FFFF00"/>
            <w:vAlign w:val="center"/>
            <w:hideMark/>
          </w:tcPr>
          <w:p w:rsidR="00EA4E7D" w:rsidRPr="00AE47F3" w:rsidRDefault="00EA4E7D" w:rsidP="000F0B4D">
            <w:pPr>
              <w:rPr>
                <w:rFonts w:ascii="Arial" w:hAnsi="Arial" w:cs="Arial"/>
                <w:color w:val="000000"/>
              </w:rPr>
            </w:pPr>
            <w:r w:rsidRPr="00AE47F3">
              <w:rPr>
                <w:rFonts w:ascii="Arial" w:hAnsi="Arial" w:cs="Arial"/>
                <w:color w:val="000000"/>
              </w:rPr>
              <w:t>META 2.1 Implementar el cien por ciento (100%) del Plan estratégico de cultura del agua en el Territorio CAR.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2450" w:rsidRPr="00D53B0E" w:rsidRDefault="001A2450" w:rsidP="001A2450">
            <w:pPr>
              <w:jc w:val="center"/>
              <w:rPr>
                <w:rFonts w:ascii="Arial" w:hAnsi="Arial" w:cs="Arial"/>
              </w:rPr>
            </w:pPr>
            <w:r>
              <w:rPr>
                <w:rFonts w:ascii="Arial" w:hAnsi="Arial" w:cs="Arial"/>
              </w:rPr>
              <w:t>ALCANTARILLADO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0F0B4D" w:rsidP="000F0B4D">
            <w:pPr>
              <w:rPr>
                <w:rFonts w:ascii="Arial" w:hAnsi="Arial" w:cs="Arial"/>
              </w:rPr>
            </w:pPr>
            <w:r w:rsidRPr="00D53B0E">
              <w:rPr>
                <w:rFonts w:ascii="Arial" w:hAnsi="Arial" w:cs="Arial"/>
              </w:rPr>
              <w:t>Sensibilización</w:t>
            </w:r>
            <w:r w:rsidR="00EA4E7D" w:rsidRPr="00D53B0E">
              <w:rPr>
                <w:rFonts w:ascii="Arial" w:hAnsi="Arial" w:cs="Arial"/>
              </w:rPr>
              <w:t xml:space="preserve"> del usos adecuado y eficiente</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rPr>
                <w:rFonts w:ascii="Arial" w:hAnsi="Arial" w:cs="Arial"/>
              </w:rPr>
            </w:pPr>
            <w:r w:rsidRPr="00D53B0E">
              <w:rPr>
                <w:rFonts w:ascii="Arial" w:hAnsi="Arial" w:cs="Arial"/>
              </w:rPr>
              <w:t>Realizar 4 campañas en el cuatrienio sobre el uso adecuado y eficiente del agua</w:t>
            </w:r>
          </w:p>
        </w:tc>
        <w:tc>
          <w:tcPr>
            <w:tcW w:w="1843" w:type="dxa"/>
            <w:tcBorders>
              <w:top w:val="nil"/>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Capacitación en el manejo de los acueductos y del recurso hídrico.</w:t>
            </w:r>
          </w:p>
        </w:tc>
        <w:tc>
          <w:tcPr>
            <w:tcW w:w="1559" w:type="dxa"/>
            <w:tcBorders>
              <w:top w:val="single" w:sz="4" w:space="0" w:color="000000"/>
              <w:left w:val="nil"/>
              <w:bottom w:val="nil"/>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 xml:space="preserve">No Aplica </w:t>
            </w:r>
          </w:p>
        </w:tc>
        <w:tc>
          <w:tcPr>
            <w:tcW w:w="1985" w:type="dxa"/>
            <w:tcBorders>
              <w:top w:val="single" w:sz="4" w:space="0" w:color="000000"/>
              <w:left w:val="nil"/>
              <w:bottom w:val="nil"/>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 xml:space="preserve">No Aplica </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1 Campaña de ahorro y uso eficiente del agua al año</w:t>
            </w:r>
            <w:r w:rsidRPr="00D53B0E">
              <w:rPr>
                <w:rFonts w:ascii="Arial" w:hAnsi="Arial" w:cs="Arial"/>
              </w:rPr>
              <w:br/>
              <w:t xml:space="preserve">2 actividades de promoción y </w:t>
            </w:r>
            <w:r w:rsidR="000F0B4D" w:rsidRPr="00D53B0E">
              <w:rPr>
                <w:rFonts w:ascii="Arial" w:hAnsi="Arial" w:cs="Arial"/>
              </w:rPr>
              <w:t>divulgación</w:t>
            </w:r>
            <w:r w:rsidRPr="00D53B0E">
              <w:rPr>
                <w:rFonts w:ascii="Arial" w:hAnsi="Arial" w:cs="Arial"/>
              </w:rPr>
              <w:t xml:space="preserve"> ambiental </w:t>
            </w:r>
          </w:p>
        </w:tc>
      </w:tr>
      <w:tr w:rsidR="00EA4E7D" w:rsidRPr="00D53B0E" w:rsidTr="00EA4E7D">
        <w:trPr>
          <w:trHeight w:val="1835"/>
        </w:trPr>
        <w:tc>
          <w:tcPr>
            <w:tcW w:w="1211" w:type="dxa"/>
            <w:vMerge/>
            <w:tcBorders>
              <w:top w:val="nil"/>
              <w:left w:val="single" w:sz="4" w:space="0" w:color="000000"/>
              <w:bottom w:val="nil"/>
              <w:right w:val="single" w:sz="4" w:space="0" w:color="000000"/>
            </w:tcBorders>
            <w:vAlign w:val="center"/>
            <w:hideMark/>
          </w:tcPr>
          <w:p w:rsidR="00EA4E7D" w:rsidRPr="00AE47F3" w:rsidRDefault="00EA4E7D" w:rsidP="000F0B4D">
            <w:pPr>
              <w:rPr>
                <w:rFonts w:ascii="Arial" w:hAnsi="Arial" w:cs="Arial"/>
                <w:color w:val="000000"/>
              </w:rPr>
            </w:pPr>
          </w:p>
        </w:tc>
        <w:tc>
          <w:tcPr>
            <w:tcW w:w="1619" w:type="dxa"/>
            <w:vMerge w:val="restart"/>
            <w:tcBorders>
              <w:top w:val="single" w:sz="4" w:space="0" w:color="000000"/>
              <w:left w:val="single" w:sz="4" w:space="0" w:color="000000"/>
              <w:bottom w:val="nil"/>
              <w:right w:val="single" w:sz="4" w:space="0" w:color="000000"/>
            </w:tcBorders>
            <w:shd w:val="clear" w:color="FFFF00" w:fill="FFFF00"/>
            <w:vAlign w:val="center"/>
            <w:hideMark/>
          </w:tcPr>
          <w:p w:rsidR="00EA4E7D" w:rsidRPr="00AE47F3" w:rsidRDefault="00EA4E7D" w:rsidP="000F0B4D">
            <w:pPr>
              <w:rPr>
                <w:rFonts w:ascii="Arial" w:hAnsi="Arial" w:cs="Arial"/>
                <w:color w:val="000000"/>
              </w:rPr>
            </w:pPr>
            <w:r w:rsidRPr="00AE47F3">
              <w:rPr>
                <w:rFonts w:ascii="Arial" w:hAnsi="Arial" w:cs="Arial"/>
                <w:color w:val="000000"/>
              </w:rPr>
              <w:t xml:space="preserve">META 2.2 Implementar el cien por ciento (100%) del Plan de fortalecimiento de cultura para la gestión de </w:t>
            </w:r>
            <w:r w:rsidRPr="00AE47F3">
              <w:rPr>
                <w:rFonts w:ascii="Arial" w:hAnsi="Arial" w:cs="Arial"/>
                <w:color w:val="000000"/>
              </w:rPr>
              <w:lastRenderedPageBreak/>
              <w:t>los residuos: Ciclo Re Ciclo.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4E7D" w:rsidRPr="00D53B0E" w:rsidRDefault="001A2450" w:rsidP="000F0B4D">
            <w:pPr>
              <w:jc w:val="center"/>
              <w:rPr>
                <w:rFonts w:ascii="Arial" w:hAnsi="Arial" w:cs="Arial"/>
              </w:rPr>
            </w:pPr>
            <w:r>
              <w:rPr>
                <w:rFonts w:ascii="Arial" w:hAnsi="Arial" w:cs="Arial"/>
              </w:rPr>
              <w:lastRenderedPageBreak/>
              <w:t>ASEO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rPr>
                <w:rFonts w:ascii="Arial" w:hAnsi="Arial" w:cs="Arial"/>
              </w:rPr>
            </w:pPr>
            <w:r w:rsidRPr="00D53B0E">
              <w:rPr>
                <w:rFonts w:ascii="Arial" w:hAnsi="Arial" w:cs="Arial"/>
              </w:rPr>
              <w:t>Manejo adecuado en la separación en la fuente</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rPr>
                <w:rFonts w:ascii="Arial" w:hAnsi="Arial" w:cs="Arial"/>
              </w:rPr>
            </w:pPr>
            <w:r w:rsidRPr="00D53B0E">
              <w:rPr>
                <w:rFonts w:ascii="Arial" w:hAnsi="Arial" w:cs="Arial"/>
              </w:rPr>
              <w:t>Realizar 4 programas en el cuatrienio de selección en la fuente</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Proyecto de aprovechamiento de residuos sólidos como lombricultura, humos o venta de productos reciclables entre otros.</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PROGRAMA DE APROVECHAMIENTO</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 xml:space="preserve">Realizar 6 campañas educativas para los usuarios del servicio de aseo al año, frente al almacenamiento, presentación, manejo y separación en la </w:t>
            </w:r>
            <w:r w:rsidRPr="00D53B0E">
              <w:rPr>
                <w:rFonts w:ascii="Arial" w:hAnsi="Arial" w:cs="Arial"/>
              </w:rPr>
              <w:lastRenderedPageBreak/>
              <w:t>fuente de los residuos sólidos.</w:t>
            </w:r>
            <w:r w:rsidRPr="00D53B0E">
              <w:rPr>
                <w:rFonts w:ascii="Arial" w:hAnsi="Arial" w:cs="Arial"/>
              </w:rPr>
              <w:br/>
              <w:t xml:space="preserve">2 proyectos en </w:t>
            </w:r>
            <w:r w:rsidR="000F0B4D" w:rsidRPr="00D53B0E">
              <w:rPr>
                <w:rFonts w:ascii="Arial" w:hAnsi="Arial" w:cs="Arial"/>
              </w:rPr>
              <w:t>ejecución</w:t>
            </w:r>
            <w:r w:rsidRPr="00D53B0E">
              <w:rPr>
                <w:rFonts w:ascii="Arial" w:hAnsi="Arial" w:cs="Arial"/>
              </w:rPr>
              <w:t xml:space="preserve"> de </w:t>
            </w:r>
            <w:r w:rsidR="000F0B4D" w:rsidRPr="00D53B0E">
              <w:rPr>
                <w:rFonts w:ascii="Arial" w:hAnsi="Arial" w:cs="Arial"/>
              </w:rPr>
              <w:t>producción</w:t>
            </w:r>
            <w:r w:rsidRPr="00D53B0E">
              <w:rPr>
                <w:rFonts w:ascii="Arial" w:hAnsi="Arial" w:cs="Arial"/>
              </w:rPr>
              <w:t xml:space="preserve"> de material vegetal</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lastRenderedPageBreak/>
              <w:t xml:space="preserve">1 campaña de reducción reúso, reciclaje, y </w:t>
            </w:r>
            <w:r w:rsidR="000F0B4D" w:rsidRPr="00D53B0E">
              <w:rPr>
                <w:rFonts w:ascii="Arial" w:hAnsi="Arial" w:cs="Arial"/>
              </w:rPr>
              <w:t>disposición</w:t>
            </w:r>
            <w:r w:rsidRPr="00D53B0E">
              <w:rPr>
                <w:rFonts w:ascii="Arial" w:hAnsi="Arial" w:cs="Arial"/>
              </w:rPr>
              <w:t xml:space="preserve"> final de residuos al año</w:t>
            </w:r>
          </w:p>
        </w:tc>
      </w:tr>
      <w:tr w:rsidR="00EA4E7D" w:rsidRPr="00D53B0E" w:rsidTr="00EA4E7D">
        <w:trPr>
          <w:trHeight w:val="1492"/>
        </w:trPr>
        <w:tc>
          <w:tcPr>
            <w:tcW w:w="1211" w:type="dxa"/>
            <w:vMerge/>
            <w:tcBorders>
              <w:top w:val="nil"/>
              <w:left w:val="single" w:sz="4" w:space="0" w:color="000000"/>
              <w:bottom w:val="nil"/>
              <w:right w:val="single" w:sz="4" w:space="0" w:color="000000"/>
            </w:tcBorders>
            <w:vAlign w:val="center"/>
            <w:hideMark/>
          </w:tcPr>
          <w:p w:rsidR="00EA4E7D" w:rsidRPr="00D53B0E" w:rsidRDefault="00EA4E7D" w:rsidP="000F0B4D">
            <w:pPr>
              <w:rPr>
                <w:rFonts w:ascii="Arial" w:hAnsi="Arial" w:cs="Arial"/>
                <w:color w:val="000000"/>
              </w:rPr>
            </w:pPr>
          </w:p>
        </w:tc>
        <w:tc>
          <w:tcPr>
            <w:tcW w:w="1619" w:type="dxa"/>
            <w:vMerge/>
            <w:tcBorders>
              <w:top w:val="single" w:sz="4" w:space="0" w:color="000000"/>
              <w:left w:val="single" w:sz="4" w:space="0" w:color="000000"/>
              <w:bottom w:val="nil"/>
              <w:right w:val="single" w:sz="4" w:space="0" w:color="000000"/>
            </w:tcBorders>
            <w:vAlign w:val="center"/>
            <w:hideMark/>
          </w:tcPr>
          <w:p w:rsidR="00EA4E7D" w:rsidRPr="00D53B0E" w:rsidRDefault="00EA4E7D" w:rsidP="000F0B4D">
            <w:pPr>
              <w:rPr>
                <w:rFonts w:ascii="Arial" w:hAnsi="Arial" w:cs="Arial"/>
                <w:color w:val="000000"/>
              </w:rPr>
            </w:pPr>
          </w:p>
        </w:tc>
        <w:tc>
          <w:tcPr>
            <w:tcW w:w="1276" w:type="dxa"/>
            <w:tcBorders>
              <w:top w:val="nil"/>
              <w:left w:val="single" w:sz="4" w:space="0" w:color="000000"/>
              <w:bottom w:val="single" w:sz="4" w:space="0" w:color="000000"/>
              <w:right w:val="single" w:sz="4" w:space="0" w:color="000000"/>
            </w:tcBorders>
            <w:shd w:val="clear" w:color="auto" w:fill="auto"/>
            <w:vAlign w:val="center"/>
            <w:hideMark/>
          </w:tcPr>
          <w:p w:rsidR="00EA4E7D" w:rsidRPr="00D53B0E" w:rsidRDefault="001A2450" w:rsidP="000F0B4D">
            <w:pPr>
              <w:jc w:val="center"/>
              <w:rPr>
                <w:rFonts w:ascii="Arial" w:hAnsi="Arial" w:cs="Arial"/>
              </w:rPr>
            </w:pPr>
            <w:r>
              <w:rPr>
                <w:rFonts w:ascii="Arial" w:hAnsi="Arial" w:cs="Arial"/>
              </w:rPr>
              <w:t>ASEO</w:t>
            </w:r>
          </w:p>
        </w:tc>
        <w:tc>
          <w:tcPr>
            <w:tcW w:w="1276" w:type="dxa"/>
            <w:tcBorders>
              <w:top w:val="nil"/>
              <w:left w:val="nil"/>
              <w:bottom w:val="single" w:sz="4" w:space="0" w:color="000000"/>
              <w:right w:val="single" w:sz="4" w:space="0" w:color="000000"/>
            </w:tcBorders>
            <w:shd w:val="clear" w:color="auto" w:fill="auto"/>
            <w:vAlign w:val="center"/>
            <w:hideMark/>
          </w:tcPr>
          <w:p w:rsidR="00EA4E7D" w:rsidRPr="00D53B0E" w:rsidRDefault="00EA4E7D" w:rsidP="000F0B4D">
            <w:pPr>
              <w:rPr>
                <w:rFonts w:ascii="Arial" w:hAnsi="Arial" w:cs="Arial"/>
              </w:rPr>
            </w:pPr>
            <w:r w:rsidRPr="00D53B0E">
              <w:rPr>
                <w:rFonts w:ascii="Arial" w:hAnsi="Arial" w:cs="Arial"/>
              </w:rPr>
              <w:t xml:space="preserve">PROYECTO 5. </w:t>
            </w:r>
            <w:r w:rsidR="000F0B4D" w:rsidRPr="00D53B0E">
              <w:rPr>
                <w:rFonts w:ascii="Arial" w:hAnsi="Arial" w:cs="Arial"/>
              </w:rPr>
              <w:t>Reducción</w:t>
            </w:r>
            <w:r w:rsidRPr="00D53B0E">
              <w:rPr>
                <w:rFonts w:ascii="Arial" w:hAnsi="Arial" w:cs="Arial"/>
              </w:rPr>
              <w:t xml:space="preserve"> de toneladas de basuras</w:t>
            </w:r>
          </w:p>
        </w:tc>
        <w:tc>
          <w:tcPr>
            <w:tcW w:w="1417" w:type="dxa"/>
            <w:tcBorders>
              <w:top w:val="nil"/>
              <w:left w:val="nil"/>
              <w:bottom w:val="single" w:sz="4" w:space="0" w:color="000000"/>
              <w:right w:val="single" w:sz="4" w:space="0" w:color="000000"/>
            </w:tcBorders>
            <w:shd w:val="clear" w:color="auto" w:fill="auto"/>
            <w:vAlign w:val="center"/>
            <w:hideMark/>
          </w:tcPr>
          <w:p w:rsidR="00EA4E7D" w:rsidRPr="00D53B0E" w:rsidRDefault="00EA4E7D" w:rsidP="000F0B4D">
            <w:pPr>
              <w:rPr>
                <w:rFonts w:ascii="Arial" w:hAnsi="Arial" w:cs="Arial"/>
              </w:rPr>
            </w:pPr>
            <w:r w:rsidRPr="00D53B0E">
              <w:rPr>
                <w:rFonts w:ascii="Arial" w:hAnsi="Arial" w:cs="Arial"/>
              </w:rPr>
              <w:t>Reducir 9 toneladas de basuras en el cuatrienio</w:t>
            </w:r>
          </w:p>
        </w:tc>
        <w:tc>
          <w:tcPr>
            <w:tcW w:w="1843" w:type="dxa"/>
            <w:tcBorders>
              <w:top w:val="nil"/>
              <w:left w:val="nil"/>
              <w:bottom w:val="single" w:sz="4" w:space="0" w:color="000000"/>
              <w:right w:val="single" w:sz="4" w:space="0" w:color="000000"/>
            </w:tcBorders>
            <w:shd w:val="clear" w:color="auto" w:fill="auto"/>
            <w:vAlign w:val="center"/>
            <w:hideMark/>
          </w:tcPr>
          <w:p w:rsidR="00EA4E7D" w:rsidRPr="00D53B0E" w:rsidRDefault="00EA4E7D" w:rsidP="000F0B4D">
            <w:pPr>
              <w:rPr>
                <w:rFonts w:ascii="Arial" w:hAnsi="Arial" w:cs="Arial"/>
              </w:rPr>
            </w:pPr>
            <w:r w:rsidRPr="00D53B0E">
              <w:rPr>
                <w:rFonts w:ascii="Arial" w:hAnsi="Arial" w:cs="Arial"/>
              </w:rPr>
              <w:t>Proyecto de aprovechamiento de residuos sólidos como lombricultura, humos o venta de productos reciclables entre otros.</w:t>
            </w:r>
          </w:p>
        </w:tc>
        <w:tc>
          <w:tcPr>
            <w:tcW w:w="1559" w:type="dxa"/>
            <w:tcBorders>
              <w:top w:val="nil"/>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PROGRAMA DE APROVECHAMIENTO</w:t>
            </w:r>
          </w:p>
        </w:tc>
        <w:tc>
          <w:tcPr>
            <w:tcW w:w="1985" w:type="dxa"/>
            <w:tcBorders>
              <w:top w:val="nil"/>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Realizar 6 campañas educativas para los usuarios del servicio de aseo al año, frente al almacenamiento, presentación, manejo y separación en la fuente de los residuos sólidos.</w:t>
            </w:r>
            <w:r w:rsidRPr="00D53B0E">
              <w:rPr>
                <w:rFonts w:ascii="Arial" w:hAnsi="Arial" w:cs="Arial"/>
              </w:rPr>
              <w:br/>
              <w:t xml:space="preserve">2 proyectos en </w:t>
            </w:r>
            <w:r w:rsidR="000F0B4D" w:rsidRPr="00D53B0E">
              <w:rPr>
                <w:rFonts w:ascii="Arial" w:hAnsi="Arial" w:cs="Arial"/>
              </w:rPr>
              <w:t>ejecución</w:t>
            </w:r>
            <w:r w:rsidRPr="00D53B0E">
              <w:rPr>
                <w:rFonts w:ascii="Arial" w:hAnsi="Arial" w:cs="Arial"/>
              </w:rPr>
              <w:t xml:space="preserve"> de </w:t>
            </w:r>
            <w:r w:rsidR="000F0B4D" w:rsidRPr="00D53B0E">
              <w:rPr>
                <w:rFonts w:ascii="Arial" w:hAnsi="Arial" w:cs="Arial"/>
              </w:rPr>
              <w:t>producción</w:t>
            </w:r>
            <w:r w:rsidRPr="00D53B0E">
              <w:rPr>
                <w:rFonts w:ascii="Arial" w:hAnsi="Arial" w:cs="Arial"/>
              </w:rPr>
              <w:t xml:space="preserve"> de material vegetal</w:t>
            </w:r>
          </w:p>
        </w:tc>
        <w:tc>
          <w:tcPr>
            <w:tcW w:w="2268" w:type="dxa"/>
            <w:tcBorders>
              <w:top w:val="nil"/>
              <w:left w:val="nil"/>
              <w:bottom w:val="single" w:sz="4" w:space="0" w:color="000000"/>
              <w:right w:val="single" w:sz="4" w:space="0" w:color="000000"/>
            </w:tcBorders>
            <w:shd w:val="clear" w:color="auto" w:fill="auto"/>
            <w:vAlign w:val="center"/>
            <w:hideMark/>
          </w:tcPr>
          <w:p w:rsidR="00EA4E7D" w:rsidRPr="00D53B0E" w:rsidRDefault="00EA4E7D" w:rsidP="000F0B4D">
            <w:pPr>
              <w:jc w:val="center"/>
              <w:rPr>
                <w:rFonts w:ascii="Arial" w:hAnsi="Arial" w:cs="Arial"/>
              </w:rPr>
            </w:pPr>
            <w:r w:rsidRPr="00D53B0E">
              <w:rPr>
                <w:rFonts w:ascii="Arial" w:hAnsi="Arial" w:cs="Arial"/>
              </w:rPr>
              <w:t xml:space="preserve">1 campaña de reducción reúso, reciclaje, y </w:t>
            </w:r>
            <w:r w:rsidR="000F0B4D" w:rsidRPr="00D53B0E">
              <w:rPr>
                <w:rFonts w:ascii="Arial" w:hAnsi="Arial" w:cs="Arial"/>
              </w:rPr>
              <w:t>disposición</w:t>
            </w:r>
            <w:r w:rsidRPr="00D53B0E">
              <w:rPr>
                <w:rFonts w:ascii="Arial" w:hAnsi="Arial" w:cs="Arial"/>
              </w:rPr>
              <w:t xml:space="preserve"> final de residuos al año</w:t>
            </w:r>
          </w:p>
        </w:tc>
      </w:tr>
    </w:tbl>
    <w:p w:rsidR="00442568" w:rsidRDefault="00442568" w:rsidP="003C087B"/>
    <w:p w:rsidR="00442568" w:rsidRDefault="00442568" w:rsidP="003C087B"/>
    <w:p w:rsidR="00442568" w:rsidRDefault="00442568" w:rsidP="003C087B"/>
    <w:p w:rsidR="00EA4E7D" w:rsidRDefault="00EA4E7D" w:rsidP="003C087B"/>
    <w:p w:rsidR="00EA4E7D" w:rsidRDefault="00EA4E7D" w:rsidP="003C087B"/>
    <w:p w:rsidR="00EA4E7D" w:rsidRDefault="00EA4E7D" w:rsidP="003C087B"/>
    <w:p w:rsidR="001A2450" w:rsidRDefault="001A2450" w:rsidP="003C087B"/>
    <w:p w:rsidR="00EA4E7D" w:rsidRDefault="00DF65C5" w:rsidP="000F0B4D">
      <w:pPr>
        <w:pStyle w:val="Ttulo1"/>
      </w:pPr>
      <w:bookmarkStart w:id="225" w:name="_Toc467231356"/>
      <w:r w:rsidRPr="00DF65C5">
        <w:lastRenderedPageBreak/>
        <w:t>FORMULACIÓN PLAN TERRITORIAL DE EDUCACIÓN AMBIENTAL</w:t>
      </w:r>
      <w:bookmarkEnd w:id="225"/>
    </w:p>
    <w:p w:rsidR="00DF65C5" w:rsidRDefault="00DF65C5" w:rsidP="00DF65C5">
      <w:pPr>
        <w:rPr>
          <w:b/>
          <w:i/>
          <w:sz w:val="28"/>
          <w:u w:val="single"/>
        </w:rPr>
      </w:pPr>
    </w:p>
    <w:p w:rsidR="00950FC1" w:rsidRDefault="00950FC1" w:rsidP="00DF65C5">
      <w:pPr>
        <w:rPr>
          <w:b/>
          <w:i/>
          <w:sz w:val="28"/>
          <w:u w:val="single"/>
        </w:rPr>
      </w:pPr>
    </w:p>
    <w:tbl>
      <w:tblPr>
        <w:tblW w:w="13833" w:type="dxa"/>
        <w:tblInd w:w="-10" w:type="dxa"/>
        <w:tblCellMar>
          <w:left w:w="70" w:type="dxa"/>
          <w:right w:w="70" w:type="dxa"/>
        </w:tblCellMar>
        <w:tblLook w:val="04A0" w:firstRow="1" w:lastRow="0" w:firstColumn="1" w:lastColumn="0" w:noHBand="0" w:noVBand="1"/>
      </w:tblPr>
      <w:tblGrid>
        <w:gridCol w:w="1650"/>
        <w:gridCol w:w="1807"/>
        <w:gridCol w:w="1118"/>
        <w:gridCol w:w="1674"/>
        <w:gridCol w:w="1954"/>
        <w:gridCol w:w="1862"/>
        <w:gridCol w:w="2128"/>
        <w:gridCol w:w="1640"/>
      </w:tblGrid>
      <w:tr w:rsidR="002D3120" w:rsidRPr="002D3120" w:rsidTr="002D3120">
        <w:trPr>
          <w:trHeight w:val="304"/>
        </w:trPr>
        <w:tc>
          <w:tcPr>
            <w:tcW w:w="13833"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2D3120" w:rsidRPr="002D3120" w:rsidRDefault="002D3120" w:rsidP="002D3120">
            <w:pPr>
              <w:jc w:val="both"/>
              <w:rPr>
                <w:rFonts w:ascii="Calibri" w:hAnsi="Calibri"/>
                <w:b/>
                <w:bCs/>
                <w:color w:val="000000"/>
              </w:rPr>
            </w:pPr>
            <w:r w:rsidRPr="002D3120">
              <w:rPr>
                <w:rFonts w:ascii="Calibri" w:hAnsi="Calibri"/>
                <w:b/>
                <w:bCs/>
                <w:color w:val="000000"/>
                <w:sz w:val="22"/>
                <w:szCs w:val="22"/>
              </w:rPr>
              <w:t>Objetivo General</w:t>
            </w:r>
          </w:p>
        </w:tc>
      </w:tr>
      <w:tr w:rsidR="002D3120" w:rsidRPr="002D3120" w:rsidTr="002D3120">
        <w:trPr>
          <w:trHeight w:val="957"/>
        </w:trPr>
        <w:tc>
          <w:tcPr>
            <w:tcW w:w="1383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D3120" w:rsidRPr="002D3120" w:rsidRDefault="002D3120" w:rsidP="002D3120">
            <w:pPr>
              <w:jc w:val="both"/>
              <w:rPr>
                <w:rFonts w:ascii="Arial" w:hAnsi="Arial" w:cs="Arial"/>
                <w:color w:val="000000"/>
              </w:rPr>
            </w:pPr>
            <w:r w:rsidRPr="002D3120">
              <w:rPr>
                <w:rFonts w:ascii="Arial" w:hAnsi="Arial" w:cs="Arial"/>
                <w:color w:val="000000"/>
              </w:rPr>
              <w:t>Desarrollar actividades que contribuyan a la generación de conciencia ambiental en la comunidad del municipio de El Peñón, mediante la coordinación y ejecución de actividades educativas que fortalezcan la participación comunitaria y la formación de valores ambientales.</w:t>
            </w:r>
          </w:p>
        </w:tc>
      </w:tr>
      <w:tr w:rsidR="002D3120" w:rsidRPr="002D3120" w:rsidTr="002D3120">
        <w:trPr>
          <w:trHeight w:val="304"/>
        </w:trPr>
        <w:tc>
          <w:tcPr>
            <w:tcW w:w="1650" w:type="dxa"/>
            <w:tcBorders>
              <w:top w:val="nil"/>
              <w:left w:val="nil"/>
              <w:bottom w:val="nil"/>
              <w:right w:val="nil"/>
            </w:tcBorders>
            <w:shd w:val="clear" w:color="auto" w:fill="auto"/>
            <w:noWrap/>
            <w:vAlign w:val="bottom"/>
            <w:hideMark/>
          </w:tcPr>
          <w:p w:rsidR="002D3120" w:rsidRPr="002D3120" w:rsidRDefault="002D3120" w:rsidP="002D3120">
            <w:pPr>
              <w:jc w:val="both"/>
              <w:rPr>
                <w:rFonts w:ascii="Arial" w:hAnsi="Arial" w:cs="Arial"/>
                <w:color w:val="000000"/>
              </w:rPr>
            </w:pPr>
          </w:p>
        </w:tc>
        <w:tc>
          <w:tcPr>
            <w:tcW w:w="1807" w:type="dxa"/>
            <w:tcBorders>
              <w:top w:val="nil"/>
              <w:left w:val="nil"/>
              <w:bottom w:val="nil"/>
              <w:right w:val="nil"/>
            </w:tcBorders>
            <w:shd w:val="clear" w:color="auto" w:fill="auto"/>
            <w:noWrap/>
            <w:vAlign w:val="bottom"/>
            <w:hideMark/>
          </w:tcPr>
          <w:p w:rsidR="002D3120" w:rsidRPr="002D3120" w:rsidRDefault="002D3120" w:rsidP="002D3120">
            <w:pPr>
              <w:rPr>
                <w:sz w:val="20"/>
                <w:szCs w:val="20"/>
              </w:rPr>
            </w:pPr>
          </w:p>
        </w:tc>
        <w:tc>
          <w:tcPr>
            <w:tcW w:w="1118" w:type="dxa"/>
            <w:tcBorders>
              <w:top w:val="nil"/>
              <w:left w:val="nil"/>
              <w:bottom w:val="nil"/>
              <w:right w:val="nil"/>
            </w:tcBorders>
            <w:shd w:val="clear" w:color="auto" w:fill="auto"/>
            <w:noWrap/>
            <w:vAlign w:val="bottom"/>
            <w:hideMark/>
          </w:tcPr>
          <w:p w:rsidR="002D3120" w:rsidRPr="002D3120" w:rsidRDefault="002D3120" w:rsidP="002D3120">
            <w:pPr>
              <w:rPr>
                <w:sz w:val="20"/>
                <w:szCs w:val="20"/>
              </w:rPr>
            </w:pPr>
          </w:p>
        </w:tc>
        <w:tc>
          <w:tcPr>
            <w:tcW w:w="1674" w:type="dxa"/>
            <w:tcBorders>
              <w:top w:val="nil"/>
              <w:left w:val="nil"/>
              <w:bottom w:val="nil"/>
              <w:right w:val="nil"/>
            </w:tcBorders>
            <w:shd w:val="clear" w:color="auto" w:fill="auto"/>
            <w:noWrap/>
            <w:vAlign w:val="bottom"/>
            <w:hideMark/>
          </w:tcPr>
          <w:p w:rsidR="002D3120" w:rsidRPr="002D3120" w:rsidRDefault="002D3120" w:rsidP="002D3120">
            <w:pPr>
              <w:rPr>
                <w:sz w:val="20"/>
                <w:szCs w:val="20"/>
              </w:rPr>
            </w:pPr>
          </w:p>
        </w:tc>
        <w:tc>
          <w:tcPr>
            <w:tcW w:w="1954" w:type="dxa"/>
            <w:tcBorders>
              <w:top w:val="nil"/>
              <w:left w:val="nil"/>
              <w:bottom w:val="nil"/>
              <w:right w:val="nil"/>
            </w:tcBorders>
            <w:shd w:val="clear" w:color="auto" w:fill="auto"/>
            <w:noWrap/>
            <w:vAlign w:val="bottom"/>
            <w:hideMark/>
          </w:tcPr>
          <w:p w:rsidR="002D3120" w:rsidRPr="002D3120" w:rsidRDefault="002D3120" w:rsidP="002D3120">
            <w:pPr>
              <w:rPr>
                <w:sz w:val="20"/>
                <w:szCs w:val="20"/>
              </w:rPr>
            </w:pPr>
          </w:p>
        </w:tc>
        <w:tc>
          <w:tcPr>
            <w:tcW w:w="1862" w:type="dxa"/>
            <w:tcBorders>
              <w:top w:val="nil"/>
              <w:left w:val="nil"/>
              <w:bottom w:val="nil"/>
              <w:right w:val="nil"/>
            </w:tcBorders>
            <w:shd w:val="clear" w:color="auto" w:fill="auto"/>
            <w:noWrap/>
            <w:vAlign w:val="bottom"/>
            <w:hideMark/>
          </w:tcPr>
          <w:p w:rsidR="002D3120" w:rsidRPr="002D3120" w:rsidRDefault="002D3120" w:rsidP="002D3120">
            <w:pPr>
              <w:rPr>
                <w:sz w:val="20"/>
                <w:szCs w:val="20"/>
              </w:rPr>
            </w:pPr>
          </w:p>
        </w:tc>
        <w:tc>
          <w:tcPr>
            <w:tcW w:w="2128" w:type="dxa"/>
            <w:tcBorders>
              <w:top w:val="nil"/>
              <w:left w:val="nil"/>
              <w:bottom w:val="nil"/>
              <w:right w:val="nil"/>
            </w:tcBorders>
            <w:shd w:val="clear" w:color="auto" w:fill="auto"/>
            <w:noWrap/>
            <w:vAlign w:val="bottom"/>
            <w:hideMark/>
          </w:tcPr>
          <w:p w:rsidR="002D3120" w:rsidRPr="002D3120" w:rsidRDefault="002D3120" w:rsidP="002D3120">
            <w:pPr>
              <w:rPr>
                <w:sz w:val="20"/>
                <w:szCs w:val="20"/>
              </w:rPr>
            </w:pPr>
          </w:p>
        </w:tc>
        <w:tc>
          <w:tcPr>
            <w:tcW w:w="1640" w:type="dxa"/>
            <w:tcBorders>
              <w:top w:val="nil"/>
              <w:left w:val="nil"/>
              <w:bottom w:val="nil"/>
              <w:right w:val="nil"/>
            </w:tcBorders>
            <w:shd w:val="clear" w:color="auto" w:fill="auto"/>
            <w:noWrap/>
            <w:vAlign w:val="bottom"/>
            <w:hideMark/>
          </w:tcPr>
          <w:p w:rsidR="002D3120" w:rsidRPr="002D3120" w:rsidRDefault="002D3120" w:rsidP="002D3120">
            <w:pPr>
              <w:rPr>
                <w:sz w:val="20"/>
                <w:szCs w:val="20"/>
              </w:rPr>
            </w:pPr>
          </w:p>
        </w:tc>
      </w:tr>
      <w:tr w:rsidR="002D3120" w:rsidRPr="002D3120" w:rsidTr="002D3120">
        <w:trPr>
          <w:trHeight w:val="304"/>
        </w:trPr>
        <w:tc>
          <w:tcPr>
            <w:tcW w:w="13833"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2D3120" w:rsidRPr="002D3120" w:rsidRDefault="002D3120" w:rsidP="002D3120">
            <w:pPr>
              <w:jc w:val="both"/>
              <w:rPr>
                <w:rFonts w:ascii="Calibri" w:hAnsi="Calibri"/>
                <w:b/>
                <w:bCs/>
                <w:color w:val="000000"/>
              </w:rPr>
            </w:pPr>
            <w:r w:rsidRPr="002D3120">
              <w:rPr>
                <w:rFonts w:ascii="Calibri" w:hAnsi="Calibri"/>
                <w:b/>
                <w:bCs/>
                <w:color w:val="000000"/>
                <w:sz w:val="22"/>
                <w:szCs w:val="22"/>
              </w:rPr>
              <w:t>Objetivos Específicos</w:t>
            </w:r>
          </w:p>
        </w:tc>
      </w:tr>
      <w:tr w:rsidR="002D3120" w:rsidRPr="002D3120" w:rsidTr="002D3120">
        <w:trPr>
          <w:trHeight w:val="594"/>
        </w:trPr>
        <w:tc>
          <w:tcPr>
            <w:tcW w:w="1383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D3120" w:rsidRPr="002D3120" w:rsidRDefault="002D3120" w:rsidP="002D3120">
            <w:pPr>
              <w:jc w:val="both"/>
              <w:rPr>
                <w:rFonts w:ascii="Symbol" w:hAnsi="Symbol"/>
                <w:color w:val="000000"/>
              </w:rPr>
            </w:pPr>
            <w:r w:rsidRPr="002D3120">
              <w:rPr>
                <w:rFonts w:ascii="Symbol" w:hAnsi="Symbol"/>
                <w:color w:val="000000"/>
              </w:rPr>
              <w:t></w:t>
            </w:r>
            <w:r w:rsidRPr="002D3120">
              <w:rPr>
                <w:color w:val="000000"/>
                <w:sz w:val="14"/>
                <w:szCs w:val="14"/>
              </w:rPr>
              <w:t xml:space="preserve">         </w:t>
            </w:r>
            <w:r w:rsidRPr="002D3120">
              <w:rPr>
                <w:rFonts w:ascii="Arial" w:hAnsi="Arial" w:cs="Arial"/>
                <w:color w:val="000000"/>
              </w:rPr>
              <w:t>Coordinar y hacer seguimiento a la ejecución de los proyectos relacionados con la educación en el municipio de El Peñón Cundinamarca.</w:t>
            </w:r>
          </w:p>
        </w:tc>
      </w:tr>
      <w:tr w:rsidR="002D3120" w:rsidRPr="002D3120" w:rsidTr="002D3120">
        <w:trPr>
          <w:trHeight w:val="594"/>
        </w:trPr>
        <w:tc>
          <w:tcPr>
            <w:tcW w:w="1383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D3120" w:rsidRPr="002D3120" w:rsidRDefault="002D3120" w:rsidP="002D3120">
            <w:pPr>
              <w:jc w:val="both"/>
              <w:rPr>
                <w:rFonts w:ascii="Symbol" w:hAnsi="Symbol"/>
                <w:color w:val="000000"/>
              </w:rPr>
            </w:pPr>
            <w:r w:rsidRPr="002D3120">
              <w:rPr>
                <w:rFonts w:ascii="Symbol" w:hAnsi="Symbol"/>
                <w:color w:val="000000"/>
              </w:rPr>
              <w:t></w:t>
            </w:r>
            <w:r w:rsidRPr="002D3120">
              <w:rPr>
                <w:color w:val="000000"/>
                <w:sz w:val="14"/>
                <w:szCs w:val="14"/>
              </w:rPr>
              <w:t xml:space="preserve">         </w:t>
            </w:r>
            <w:r w:rsidRPr="002D3120">
              <w:rPr>
                <w:rFonts w:ascii="Arial" w:hAnsi="Arial" w:cs="Arial"/>
                <w:color w:val="000000"/>
              </w:rPr>
              <w:t>Fortalecer la Interinstitucionalidad en el municipio a través de la ejecución del Plan de Acción del CIDEA municipal.</w:t>
            </w:r>
          </w:p>
        </w:tc>
      </w:tr>
      <w:tr w:rsidR="002D3120" w:rsidRPr="002D3120" w:rsidTr="002D3120">
        <w:trPr>
          <w:trHeight w:val="870"/>
        </w:trPr>
        <w:tc>
          <w:tcPr>
            <w:tcW w:w="1383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D3120" w:rsidRPr="002D3120" w:rsidRDefault="002D3120" w:rsidP="002D3120">
            <w:pPr>
              <w:jc w:val="both"/>
              <w:rPr>
                <w:rFonts w:ascii="Symbol" w:hAnsi="Symbol"/>
                <w:color w:val="000000"/>
              </w:rPr>
            </w:pPr>
            <w:r w:rsidRPr="002D3120">
              <w:rPr>
                <w:rFonts w:ascii="Symbol" w:hAnsi="Symbol"/>
                <w:color w:val="000000"/>
              </w:rPr>
              <w:t></w:t>
            </w:r>
            <w:r w:rsidRPr="002D3120">
              <w:rPr>
                <w:color w:val="000000"/>
                <w:sz w:val="14"/>
                <w:szCs w:val="14"/>
              </w:rPr>
              <w:t xml:space="preserve">         </w:t>
            </w:r>
            <w:r w:rsidRPr="002D3120">
              <w:rPr>
                <w:rFonts w:ascii="Arial" w:hAnsi="Arial" w:cs="Arial"/>
                <w:color w:val="000000"/>
              </w:rPr>
              <w:t>Desarrollar estrategias pedagógicas que favorezcan la generación de educación, conciencia y Cultura ambiental, respetando las características y costumbres propias de los habitantes del Municipio, incorporando la gestión del riesgo y la adaptación a la variabilidad climática.</w:t>
            </w:r>
          </w:p>
        </w:tc>
      </w:tr>
      <w:tr w:rsidR="002D3120" w:rsidRPr="002D3120" w:rsidTr="002D3120">
        <w:trPr>
          <w:trHeight w:val="855"/>
        </w:trPr>
        <w:tc>
          <w:tcPr>
            <w:tcW w:w="1383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D3120" w:rsidRPr="002D3120" w:rsidRDefault="002D3120" w:rsidP="002D3120">
            <w:pPr>
              <w:jc w:val="both"/>
              <w:rPr>
                <w:rFonts w:ascii="Symbol" w:hAnsi="Symbol"/>
                <w:color w:val="000000"/>
              </w:rPr>
            </w:pPr>
            <w:r w:rsidRPr="002D3120">
              <w:rPr>
                <w:rFonts w:ascii="Symbol" w:hAnsi="Symbol"/>
                <w:color w:val="000000"/>
              </w:rPr>
              <w:t></w:t>
            </w:r>
            <w:r w:rsidRPr="002D3120">
              <w:rPr>
                <w:color w:val="000000"/>
                <w:sz w:val="14"/>
                <w:szCs w:val="14"/>
              </w:rPr>
              <w:t xml:space="preserve">         </w:t>
            </w:r>
            <w:r w:rsidRPr="002D3120">
              <w:rPr>
                <w:rFonts w:ascii="Arial" w:hAnsi="Arial" w:cs="Arial"/>
                <w:color w:val="000000"/>
              </w:rPr>
              <w:t>Contribuir a la mitigación de las problemáticas ambientales representativas del municipio, como lo son la deforestación, la afectación del recurso hídrico y la inadecuada gestión de los residuos sólidos, mediante la generación de espacios de concertación y diálogo e identificación de alternativas productivas sostenibles</w:t>
            </w:r>
          </w:p>
        </w:tc>
      </w:tr>
      <w:tr w:rsidR="002D3120" w:rsidRPr="002D3120" w:rsidTr="002D3120">
        <w:trPr>
          <w:trHeight w:val="812"/>
        </w:trPr>
        <w:tc>
          <w:tcPr>
            <w:tcW w:w="13833"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D3120" w:rsidRPr="002D3120" w:rsidRDefault="002D3120" w:rsidP="002D3120">
            <w:pPr>
              <w:jc w:val="both"/>
              <w:rPr>
                <w:rFonts w:ascii="Symbol" w:hAnsi="Symbol"/>
                <w:color w:val="000000"/>
              </w:rPr>
            </w:pPr>
            <w:r w:rsidRPr="002D3120">
              <w:rPr>
                <w:rFonts w:ascii="Symbol" w:hAnsi="Symbol"/>
                <w:color w:val="000000"/>
              </w:rPr>
              <w:t></w:t>
            </w:r>
            <w:r w:rsidRPr="002D3120">
              <w:rPr>
                <w:color w:val="000000"/>
                <w:sz w:val="14"/>
                <w:szCs w:val="14"/>
              </w:rPr>
              <w:t xml:space="preserve">         </w:t>
            </w:r>
            <w:r w:rsidRPr="002D3120">
              <w:rPr>
                <w:rFonts w:ascii="Arial" w:hAnsi="Arial" w:cs="Arial"/>
                <w:color w:val="000000"/>
              </w:rPr>
              <w:t>Incentivar y vincular a la comunidad de manera organizada para crear una cultura ambiental y fortalecer los promotores ambientales y organizaciones comunitarias y no gubernamentales</w:t>
            </w:r>
          </w:p>
        </w:tc>
      </w:tr>
      <w:tr w:rsidR="002D3120" w:rsidRPr="002D3120" w:rsidTr="002D3120">
        <w:trPr>
          <w:trHeight w:val="293"/>
        </w:trPr>
        <w:tc>
          <w:tcPr>
            <w:tcW w:w="13833" w:type="dxa"/>
            <w:gridSpan w:val="8"/>
            <w:vMerge w:val="restart"/>
            <w:tcBorders>
              <w:top w:val="single" w:sz="8" w:space="0" w:color="auto"/>
              <w:left w:val="nil"/>
              <w:bottom w:val="nil"/>
              <w:right w:val="nil"/>
            </w:tcBorders>
            <w:shd w:val="clear" w:color="auto" w:fill="auto"/>
            <w:vAlign w:val="center"/>
            <w:hideMark/>
          </w:tcPr>
          <w:p w:rsidR="002D3120" w:rsidRDefault="002D3120" w:rsidP="002D3120">
            <w:pPr>
              <w:jc w:val="both"/>
              <w:rPr>
                <w:rFonts w:ascii="Calibri" w:hAnsi="Calibri"/>
                <w:color w:val="000000"/>
              </w:rPr>
            </w:pPr>
            <w:r w:rsidRPr="002D3120">
              <w:rPr>
                <w:rFonts w:ascii="Calibri" w:hAnsi="Calibri"/>
                <w:color w:val="000000"/>
                <w:sz w:val="22"/>
                <w:szCs w:val="22"/>
              </w:rPr>
              <w:t> </w:t>
            </w:r>
          </w:p>
          <w:p w:rsidR="002D3120" w:rsidRDefault="002D3120" w:rsidP="002D3120">
            <w:pPr>
              <w:jc w:val="both"/>
              <w:rPr>
                <w:rFonts w:ascii="Calibri" w:hAnsi="Calibri"/>
                <w:color w:val="000000"/>
              </w:rPr>
            </w:pPr>
          </w:p>
          <w:p w:rsidR="002D3120" w:rsidRDefault="002D3120" w:rsidP="002D3120">
            <w:pPr>
              <w:jc w:val="both"/>
              <w:rPr>
                <w:rFonts w:ascii="Calibri" w:hAnsi="Calibri"/>
                <w:color w:val="000000"/>
              </w:rPr>
            </w:pPr>
          </w:p>
          <w:p w:rsidR="002D3120" w:rsidRPr="002D3120" w:rsidRDefault="002D3120" w:rsidP="002D3120">
            <w:pPr>
              <w:jc w:val="both"/>
              <w:rPr>
                <w:rFonts w:ascii="Calibri" w:hAnsi="Calibri"/>
                <w:color w:val="000000"/>
              </w:rPr>
            </w:pPr>
          </w:p>
        </w:tc>
      </w:tr>
      <w:tr w:rsidR="002D3120" w:rsidRPr="002D3120" w:rsidTr="002D3120">
        <w:trPr>
          <w:trHeight w:val="517"/>
        </w:trPr>
        <w:tc>
          <w:tcPr>
            <w:tcW w:w="13833" w:type="dxa"/>
            <w:gridSpan w:val="8"/>
            <w:vMerge/>
            <w:tcBorders>
              <w:top w:val="single" w:sz="8" w:space="0" w:color="auto"/>
              <w:left w:val="nil"/>
              <w:bottom w:val="nil"/>
              <w:right w:val="nil"/>
            </w:tcBorders>
            <w:vAlign w:val="center"/>
            <w:hideMark/>
          </w:tcPr>
          <w:p w:rsidR="002D3120" w:rsidRPr="002D3120" w:rsidRDefault="002D3120" w:rsidP="002D3120">
            <w:pPr>
              <w:rPr>
                <w:rFonts w:ascii="Calibri" w:hAnsi="Calibri"/>
                <w:color w:val="000000"/>
              </w:rPr>
            </w:pPr>
          </w:p>
        </w:tc>
      </w:tr>
      <w:tr w:rsidR="002D3120" w:rsidRPr="002D3120" w:rsidTr="002D3120">
        <w:trPr>
          <w:trHeight w:val="609"/>
        </w:trPr>
        <w:tc>
          <w:tcPr>
            <w:tcW w:w="165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lastRenderedPageBreak/>
              <w:t>METAS ANUALES</w:t>
            </w:r>
          </w:p>
        </w:tc>
        <w:tc>
          <w:tcPr>
            <w:tcW w:w="1807" w:type="dxa"/>
            <w:tcBorders>
              <w:top w:val="single" w:sz="4" w:space="0" w:color="auto"/>
              <w:left w:val="nil"/>
              <w:bottom w:val="single" w:sz="4" w:space="0" w:color="auto"/>
              <w:right w:val="single" w:sz="4" w:space="0" w:color="auto"/>
            </w:tcBorders>
            <w:shd w:val="clear" w:color="000000" w:fill="D9D9D9"/>
            <w:noWrap/>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t>ACTIVIDADES</w:t>
            </w:r>
          </w:p>
        </w:tc>
        <w:tc>
          <w:tcPr>
            <w:tcW w:w="1118" w:type="dxa"/>
            <w:tcBorders>
              <w:top w:val="single" w:sz="4" w:space="0" w:color="auto"/>
              <w:left w:val="nil"/>
              <w:bottom w:val="single" w:sz="4" w:space="0" w:color="auto"/>
              <w:right w:val="single" w:sz="4" w:space="0" w:color="auto"/>
            </w:tcBorders>
            <w:shd w:val="clear" w:color="000000" w:fill="D9D9D9"/>
            <w:noWrap/>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t>CODIGO</w:t>
            </w:r>
          </w:p>
        </w:tc>
        <w:tc>
          <w:tcPr>
            <w:tcW w:w="1674" w:type="dxa"/>
            <w:tcBorders>
              <w:top w:val="single" w:sz="4" w:space="0" w:color="auto"/>
              <w:left w:val="nil"/>
              <w:bottom w:val="single" w:sz="4" w:space="0" w:color="auto"/>
              <w:right w:val="single" w:sz="4" w:space="0" w:color="auto"/>
            </w:tcBorders>
            <w:shd w:val="clear" w:color="000000" w:fill="D9D9D9"/>
            <w:noWrap/>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t>PRODUCTOS</w:t>
            </w:r>
          </w:p>
        </w:tc>
        <w:tc>
          <w:tcPr>
            <w:tcW w:w="1954" w:type="dxa"/>
            <w:tcBorders>
              <w:top w:val="single" w:sz="4" w:space="0" w:color="auto"/>
              <w:left w:val="nil"/>
              <w:bottom w:val="single" w:sz="4" w:space="0" w:color="auto"/>
              <w:right w:val="single" w:sz="4" w:space="0" w:color="auto"/>
            </w:tcBorders>
            <w:shd w:val="clear" w:color="000000" w:fill="D9D9D9"/>
            <w:noWrap/>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t>LOCALIZACIÓN</w:t>
            </w:r>
          </w:p>
        </w:tc>
        <w:tc>
          <w:tcPr>
            <w:tcW w:w="1862" w:type="dxa"/>
            <w:tcBorders>
              <w:top w:val="single" w:sz="4" w:space="0" w:color="auto"/>
              <w:left w:val="nil"/>
              <w:bottom w:val="single" w:sz="4" w:space="0" w:color="auto"/>
              <w:right w:val="single" w:sz="4" w:space="0" w:color="auto"/>
            </w:tcBorders>
            <w:shd w:val="clear" w:color="000000" w:fill="D9D9D9"/>
            <w:noWrap/>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t>INDICADOR</w:t>
            </w:r>
          </w:p>
        </w:tc>
        <w:tc>
          <w:tcPr>
            <w:tcW w:w="2128" w:type="dxa"/>
            <w:tcBorders>
              <w:top w:val="single" w:sz="4" w:space="0" w:color="auto"/>
              <w:left w:val="nil"/>
              <w:bottom w:val="single" w:sz="4" w:space="0" w:color="auto"/>
              <w:right w:val="single" w:sz="4" w:space="0" w:color="auto"/>
            </w:tcBorders>
            <w:shd w:val="clear" w:color="000000" w:fill="D9D9D9"/>
            <w:noWrap/>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t>RESPONSABLES</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rsidR="002D3120" w:rsidRPr="002D3120" w:rsidRDefault="002D3120" w:rsidP="002D3120">
            <w:pPr>
              <w:jc w:val="center"/>
              <w:rPr>
                <w:rFonts w:ascii="Arial" w:hAnsi="Arial" w:cs="Arial"/>
                <w:b/>
                <w:bCs/>
                <w:color w:val="000000"/>
              </w:rPr>
            </w:pPr>
            <w:r w:rsidRPr="002D3120">
              <w:rPr>
                <w:rFonts w:ascii="Arial" w:hAnsi="Arial" w:cs="Arial"/>
                <w:b/>
                <w:bCs/>
                <w:color w:val="000000"/>
              </w:rPr>
              <w:t xml:space="preserve">COSTOS POR AÑO </w:t>
            </w:r>
          </w:p>
        </w:tc>
      </w:tr>
      <w:tr w:rsidR="002D3120" w:rsidRPr="002D3120" w:rsidTr="00AF5AE8">
        <w:trPr>
          <w:trHeight w:val="660"/>
        </w:trPr>
        <w:tc>
          <w:tcPr>
            <w:tcW w:w="1650" w:type="dxa"/>
            <w:vMerge w:val="restart"/>
            <w:tcBorders>
              <w:top w:val="nil"/>
              <w:left w:val="single" w:sz="4" w:space="0" w:color="auto"/>
              <w:bottom w:val="single" w:sz="4" w:space="0" w:color="auto"/>
              <w:right w:val="single" w:sz="4" w:space="0" w:color="auto"/>
            </w:tcBorders>
            <w:shd w:val="clear" w:color="auto" w:fill="auto"/>
            <w:vAlign w:val="center"/>
            <w:hideMark/>
          </w:tcPr>
          <w:p w:rsidR="002D3120" w:rsidRPr="002D3120" w:rsidRDefault="002D3120" w:rsidP="00755961">
            <w:pPr>
              <w:jc w:val="center"/>
              <w:rPr>
                <w:rFonts w:ascii="Arial" w:hAnsi="Arial" w:cs="Arial"/>
                <w:color w:val="000000"/>
              </w:rPr>
            </w:pPr>
            <w:r w:rsidRPr="002D3120">
              <w:rPr>
                <w:rFonts w:ascii="Arial" w:hAnsi="Arial" w:cs="Arial"/>
                <w:color w:val="000000"/>
              </w:rPr>
              <w:t>Realizar 4 campañas sobre el uso adecuado y eficiente del agua</w:t>
            </w:r>
          </w:p>
        </w:tc>
        <w:tc>
          <w:tcPr>
            <w:tcW w:w="1807"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xml:space="preserve">Programas radiales </w:t>
            </w:r>
          </w:p>
        </w:tc>
        <w:tc>
          <w:tcPr>
            <w:tcW w:w="111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1.1</w:t>
            </w:r>
          </w:p>
        </w:tc>
        <w:tc>
          <w:tcPr>
            <w:tcW w:w="1674" w:type="dxa"/>
            <w:tcBorders>
              <w:top w:val="nil"/>
              <w:left w:val="nil"/>
              <w:bottom w:val="single" w:sz="4" w:space="0" w:color="auto"/>
              <w:right w:val="single" w:sz="4" w:space="0" w:color="auto"/>
            </w:tcBorders>
            <w:shd w:val="clear" w:color="auto" w:fill="auto"/>
            <w:noWrap/>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6</w:t>
            </w:r>
          </w:p>
        </w:tc>
        <w:tc>
          <w:tcPr>
            <w:tcW w:w="1954"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MUNICIPIO DE EL PEÑON</w:t>
            </w:r>
          </w:p>
        </w:tc>
        <w:tc>
          <w:tcPr>
            <w:tcW w:w="1862"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de programas radiales / # total de producto</w:t>
            </w:r>
          </w:p>
        </w:tc>
        <w:tc>
          <w:tcPr>
            <w:tcW w:w="212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UMATA</w:t>
            </w:r>
          </w:p>
        </w:tc>
        <w:tc>
          <w:tcPr>
            <w:tcW w:w="1640" w:type="dxa"/>
            <w:tcBorders>
              <w:top w:val="nil"/>
              <w:left w:val="nil"/>
              <w:bottom w:val="single" w:sz="4" w:space="0" w:color="auto"/>
              <w:right w:val="single" w:sz="4" w:space="0" w:color="auto"/>
            </w:tcBorders>
            <w:shd w:val="clear" w:color="auto" w:fill="auto"/>
            <w:noWrap/>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$0</w:t>
            </w:r>
          </w:p>
        </w:tc>
      </w:tr>
      <w:tr w:rsidR="002D3120" w:rsidRPr="002D3120" w:rsidTr="002D3120">
        <w:trPr>
          <w:trHeight w:val="870"/>
        </w:trPr>
        <w:tc>
          <w:tcPr>
            <w:tcW w:w="1650" w:type="dxa"/>
            <w:vMerge/>
            <w:tcBorders>
              <w:top w:val="nil"/>
              <w:left w:val="single" w:sz="4" w:space="0" w:color="auto"/>
              <w:bottom w:val="single" w:sz="4" w:space="0" w:color="auto"/>
              <w:right w:val="single" w:sz="4" w:space="0" w:color="auto"/>
            </w:tcBorders>
            <w:vAlign w:val="center"/>
            <w:hideMark/>
          </w:tcPr>
          <w:p w:rsidR="002D3120" w:rsidRPr="002D3120" w:rsidRDefault="002D3120" w:rsidP="002D3120">
            <w:pPr>
              <w:rPr>
                <w:rFonts w:ascii="Arial" w:hAnsi="Arial" w:cs="Arial"/>
                <w:color w:val="000000"/>
              </w:rPr>
            </w:pPr>
          </w:p>
        </w:tc>
        <w:tc>
          <w:tcPr>
            <w:tcW w:w="1807"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xml:space="preserve">Capacitación a las instituciones educativas </w:t>
            </w:r>
          </w:p>
        </w:tc>
        <w:tc>
          <w:tcPr>
            <w:tcW w:w="111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1.2</w:t>
            </w:r>
          </w:p>
        </w:tc>
        <w:tc>
          <w:tcPr>
            <w:tcW w:w="1674" w:type="dxa"/>
            <w:tcBorders>
              <w:top w:val="nil"/>
              <w:left w:val="nil"/>
              <w:bottom w:val="single" w:sz="4" w:space="0" w:color="auto"/>
              <w:right w:val="single" w:sz="4" w:space="0" w:color="auto"/>
            </w:tcBorders>
            <w:shd w:val="clear" w:color="auto" w:fill="auto"/>
            <w:noWrap/>
            <w:vAlign w:val="center"/>
            <w:hideMark/>
          </w:tcPr>
          <w:p w:rsidR="002D3120" w:rsidRPr="002D3120" w:rsidRDefault="00755961" w:rsidP="002D3120">
            <w:pPr>
              <w:jc w:val="center"/>
              <w:rPr>
                <w:rFonts w:ascii="Arial" w:hAnsi="Arial" w:cs="Arial"/>
                <w:color w:val="000000"/>
              </w:rPr>
            </w:pPr>
            <w:r>
              <w:rPr>
                <w:rFonts w:ascii="Arial" w:hAnsi="Arial" w:cs="Arial"/>
                <w:color w:val="000000"/>
              </w:rPr>
              <w:t>8</w:t>
            </w:r>
          </w:p>
        </w:tc>
        <w:tc>
          <w:tcPr>
            <w:tcW w:w="1954"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MUNICIPIO DE EL PEÑON</w:t>
            </w:r>
          </w:p>
        </w:tc>
        <w:tc>
          <w:tcPr>
            <w:tcW w:w="1862"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de capacitaciones / # total de producto</w:t>
            </w:r>
          </w:p>
        </w:tc>
        <w:tc>
          <w:tcPr>
            <w:tcW w:w="212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UMATA</w:t>
            </w:r>
          </w:p>
        </w:tc>
        <w:tc>
          <w:tcPr>
            <w:tcW w:w="1640" w:type="dxa"/>
            <w:tcBorders>
              <w:top w:val="nil"/>
              <w:left w:val="nil"/>
              <w:bottom w:val="single" w:sz="4" w:space="0" w:color="auto"/>
              <w:right w:val="single" w:sz="4" w:space="0" w:color="auto"/>
            </w:tcBorders>
            <w:shd w:val="clear" w:color="auto" w:fill="auto"/>
            <w:noWrap/>
            <w:vAlign w:val="center"/>
            <w:hideMark/>
          </w:tcPr>
          <w:p w:rsidR="002D3120" w:rsidRPr="00B51652" w:rsidRDefault="00DC0F01" w:rsidP="00DC0F01">
            <w:pPr>
              <w:jc w:val="center"/>
              <w:rPr>
                <w:rFonts w:ascii="Arial" w:hAnsi="Arial" w:cs="Arial"/>
                <w:color w:val="000000" w:themeColor="text1"/>
              </w:rPr>
            </w:pPr>
            <w:r w:rsidRPr="00B51652">
              <w:rPr>
                <w:rFonts w:ascii="Arial" w:hAnsi="Arial" w:cs="Arial"/>
                <w:color w:val="000000" w:themeColor="text1"/>
              </w:rPr>
              <w:t>$5</w:t>
            </w:r>
            <w:r w:rsidR="002D3120" w:rsidRPr="00B51652">
              <w:rPr>
                <w:rFonts w:ascii="Arial" w:hAnsi="Arial" w:cs="Arial"/>
                <w:color w:val="000000" w:themeColor="text1"/>
              </w:rPr>
              <w:t>00.000</w:t>
            </w:r>
          </w:p>
        </w:tc>
      </w:tr>
      <w:tr w:rsidR="002D3120" w:rsidRPr="002D3120" w:rsidTr="002D3120">
        <w:trPr>
          <w:trHeight w:val="1102"/>
        </w:trPr>
        <w:tc>
          <w:tcPr>
            <w:tcW w:w="1650" w:type="dxa"/>
            <w:vMerge/>
            <w:tcBorders>
              <w:top w:val="nil"/>
              <w:left w:val="single" w:sz="4" w:space="0" w:color="auto"/>
              <w:bottom w:val="single" w:sz="4" w:space="0" w:color="auto"/>
              <w:right w:val="single" w:sz="4" w:space="0" w:color="auto"/>
            </w:tcBorders>
            <w:vAlign w:val="center"/>
            <w:hideMark/>
          </w:tcPr>
          <w:p w:rsidR="002D3120" w:rsidRPr="002D3120" w:rsidRDefault="002D3120" w:rsidP="002D3120">
            <w:pPr>
              <w:rPr>
                <w:rFonts w:ascii="Arial" w:hAnsi="Arial" w:cs="Arial"/>
                <w:color w:val="000000"/>
              </w:rPr>
            </w:pPr>
          </w:p>
        </w:tc>
        <w:tc>
          <w:tcPr>
            <w:tcW w:w="1807"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Capacitación a líderes comunitarios J.A.C y comunidad</w:t>
            </w:r>
          </w:p>
        </w:tc>
        <w:tc>
          <w:tcPr>
            <w:tcW w:w="111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1.3</w:t>
            </w:r>
          </w:p>
        </w:tc>
        <w:tc>
          <w:tcPr>
            <w:tcW w:w="1674" w:type="dxa"/>
            <w:tcBorders>
              <w:top w:val="nil"/>
              <w:left w:val="nil"/>
              <w:bottom w:val="single" w:sz="4" w:space="0" w:color="auto"/>
              <w:right w:val="single" w:sz="4" w:space="0" w:color="auto"/>
            </w:tcBorders>
            <w:shd w:val="clear" w:color="auto" w:fill="auto"/>
            <w:noWrap/>
            <w:vAlign w:val="center"/>
            <w:hideMark/>
          </w:tcPr>
          <w:p w:rsidR="002D3120" w:rsidRPr="002D3120" w:rsidRDefault="00755961" w:rsidP="002D3120">
            <w:pPr>
              <w:jc w:val="center"/>
              <w:rPr>
                <w:rFonts w:ascii="Arial" w:hAnsi="Arial" w:cs="Arial"/>
                <w:color w:val="000000"/>
              </w:rPr>
            </w:pPr>
            <w:r>
              <w:rPr>
                <w:rFonts w:ascii="Arial" w:hAnsi="Arial" w:cs="Arial"/>
                <w:color w:val="000000"/>
              </w:rPr>
              <w:t>8</w:t>
            </w:r>
          </w:p>
        </w:tc>
        <w:tc>
          <w:tcPr>
            <w:tcW w:w="1954"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MUNICIPIO DE EL PEÑON</w:t>
            </w:r>
          </w:p>
        </w:tc>
        <w:tc>
          <w:tcPr>
            <w:tcW w:w="1862"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de capacitaciones / # total de producto</w:t>
            </w:r>
          </w:p>
        </w:tc>
        <w:tc>
          <w:tcPr>
            <w:tcW w:w="212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UMATA/ SERVICIOS PUBLICOS</w:t>
            </w:r>
          </w:p>
        </w:tc>
        <w:tc>
          <w:tcPr>
            <w:tcW w:w="1640" w:type="dxa"/>
            <w:tcBorders>
              <w:top w:val="nil"/>
              <w:left w:val="nil"/>
              <w:bottom w:val="single" w:sz="4" w:space="0" w:color="auto"/>
              <w:right w:val="single" w:sz="4" w:space="0" w:color="auto"/>
            </w:tcBorders>
            <w:shd w:val="clear" w:color="auto" w:fill="auto"/>
            <w:noWrap/>
            <w:vAlign w:val="center"/>
            <w:hideMark/>
          </w:tcPr>
          <w:p w:rsidR="002D3120" w:rsidRPr="00B51652" w:rsidRDefault="00DC0F01" w:rsidP="002D3120">
            <w:pPr>
              <w:jc w:val="center"/>
              <w:rPr>
                <w:rFonts w:ascii="Arial" w:hAnsi="Arial" w:cs="Arial"/>
                <w:color w:val="000000" w:themeColor="text1"/>
              </w:rPr>
            </w:pPr>
            <w:r w:rsidRPr="00B51652">
              <w:rPr>
                <w:rFonts w:ascii="Arial" w:hAnsi="Arial" w:cs="Arial"/>
                <w:color w:val="000000" w:themeColor="text1"/>
              </w:rPr>
              <w:t>$5</w:t>
            </w:r>
            <w:r w:rsidR="002D3120" w:rsidRPr="00B51652">
              <w:rPr>
                <w:rFonts w:ascii="Arial" w:hAnsi="Arial" w:cs="Arial"/>
                <w:color w:val="000000" w:themeColor="text1"/>
              </w:rPr>
              <w:t>00.000</w:t>
            </w:r>
          </w:p>
        </w:tc>
      </w:tr>
      <w:tr w:rsidR="002D3120" w:rsidRPr="002D3120" w:rsidTr="00AF5AE8">
        <w:trPr>
          <w:trHeight w:val="863"/>
        </w:trPr>
        <w:tc>
          <w:tcPr>
            <w:tcW w:w="1650" w:type="dxa"/>
            <w:vMerge w:val="restart"/>
            <w:tcBorders>
              <w:top w:val="nil"/>
              <w:left w:val="single" w:sz="4" w:space="0" w:color="auto"/>
              <w:bottom w:val="single" w:sz="4" w:space="0" w:color="auto"/>
              <w:right w:val="single" w:sz="4" w:space="0" w:color="auto"/>
            </w:tcBorders>
            <w:shd w:val="clear" w:color="auto" w:fill="auto"/>
            <w:vAlign w:val="center"/>
            <w:hideMark/>
          </w:tcPr>
          <w:p w:rsidR="002D3120" w:rsidRPr="002D3120" w:rsidRDefault="002D3120" w:rsidP="00755961">
            <w:pPr>
              <w:jc w:val="center"/>
              <w:rPr>
                <w:rFonts w:ascii="Arial" w:hAnsi="Arial" w:cs="Arial"/>
                <w:color w:val="000000"/>
              </w:rPr>
            </w:pPr>
            <w:r w:rsidRPr="002D3120">
              <w:rPr>
                <w:rFonts w:ascii="Arial" w:hAnsi="Arial" w:cs="Arial"/>
                <w:color w:val="000000"/>
              </w:rPr>
              <w:t>Realizar 4 programas de selección en la fuente</w:t>
            </w:r>
          </w:p>
        </w:tc>
        <w:tc>
          <w:tcPr>
            <w:tcW w:w="1807"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xml:space="preserve">Programas radiales </w:t>
            </w:r>
          </w:p>
        </w:tc>
        <w:tc>
          <w:tcPr>
            <w:tcW w:w="111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1.4</w:t>
            </w:r>
          </w:p>
        </w:tc>
        <w:tc>
          <w:tcPr>
            <w:tcW w:w="1674" w:type="dxa"/>
            <w:tcBorders>
              <w:top w:val="nil"/>
              <w:left w:val="nil"/>
              <w:bottom w:val="single" w:sz="4" w:space="0" w:color="auto"/>
              <w:right w:val="single" w:sz="4" w:space="0" w:color="auto"/>
            </w:tcBorders>
            <w:shd w:val="clear" w:color="auto" w:fill="auto"/>
            <w:noWrap/>
            <w:vAlign w:val="center"/>
            <w:hideMark/>
          </w:tcPr>
          <w:p w:rsidR="002D3120" w:rsidRPr="002D3120" w:rsidRDefault="00755961" w:rsidP="002D3120">
            <w:pPr>
              <w:jc w:val="center"/>
              <w:rPr>
                <w:rFonts w:ascii="Arial" w:hAnsi="Arial" w:cs="Arial"/>
                <w:color w:val="000000"/>
              </w:rPr>
            </w:pPr>
            <w:r>
              <w:rPr>
                <w:rFonts w:ascii="Arial" w:hAnsi="Arial" w:cs="Arial"/>
                <w:color w:val="000000"/>
              </w:rPr>
              <w:t>6</w:t>
            </w:r>
          </w:p>
        </w:tc>
        <w:tc>
          <w:tcPr>
            <w:tcW w:w="1954"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MUNICIPIO DE EL PEÑON</w:t>
            </w:r>
          </w:p>
        </w:tc>
        <w:tc>
          <w:tcPr>
            <w:tcW w:w="1862"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de programas radiales / # total de producto</w:t>
            </w:r>
          </w:p>
        </w:tc>
        <w:tc>
          <w:tcPr>
            <w:tcW w:w="212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UMATA</w:t>
            </w:r>
          </w:p>
        </w:tc>
        <w:tc>
          <w:tcPr>
            <w:tcW w:w="1640" w:type="dxa"/>
            <w:tcBorders>
              <w:top w:val="nil"/>
              <w:left w:val="nil"/>
              <w:bottom w:val="single" w:sz="4" w:space="0" w:color="auto"/>
              <w:right w:val="single" w:sz="4" w:space="0" w:color="auto"/>
            </w:tcBorders>
            <w:shd w:val="clear" w:color="auto" w:fill="auto"/>
            <w:noWrap/>
            <w:vAlign w:val="center"/>
            <w:hideMark/>
          </w:tcPr>
          <w:p w:rsidR="002D3120" w:rsidRPr="00B51652" w:rsidRDefault="002D3120" w:rsidP="002D3120">
            <w:pPr>
              <w:jc w:val="center"/>
              <w:rPr>
                <w:rFonts w:ascii="Arial" w:hAnsi="Arial" w:cs="Arial"/>
                <w:color w:val="000000" w:themeColor="text1"/>
              </w:rPr>
            </w:pPr>
            <w:r w:rsidRPr="00B51652">
              <w:rPr>
                <w:rFonts w:ascii="Arial" w:hAnsi="Arial" w:cs="Arial"/>
                <w:color w:val="000000" w:themeColor="text1"/>
              </w:rPr>
              <w:t>$0</w:t>
            </w:r>
          </w:p>
        </w:tc>
      </w:tr>
      <w:tr w:rsidR="002D3120" w:rsidRPr="002D3120" w:rsidTr="00AF5AE8">
        <w:trPr>
          <w:trHeight w:val="1259"/>
        </w:trPr>
        <w:tc>
          <w:tcPr>
            <w:tcW w:w="1650" w:type="dxa"/>
            <w:vMerge/>
            <w:tcBorders>
              <w:top w:val="nil"/>
              <w:left w:val="single" w:sz="4" w:space="0" w:color="auto"/>
              <w:bottom w:val="single" w:sz="4" w:space="0" w:color="auto"/>
              <w:right w:val="single" w:sz="4" w:space="0" w:color="auto"/>
            </w:tcBorders>
            <w:vAlign w:val="center"/>
            <w:hideMark/>
          </w:tcPr>
          <w:p w:rsidR="002D3120" w:rsidRPr="002D3120" w:rsidRDefault="002D3120" w:rsidP="002D3120">
            <w:pPr>
              <w:rPr>
                <w:rFonts w:ascii="Arial" w:hAnsi="Arial" w:cs="Arial"/>
                <w:color w:val="000000"/>
              </w:rPr>
            </w:pPr>
          </w:p>
        </w:tc>
        <w:tc>
          <w:tcPr>
            <w:tcW w:w="1807"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xml:space="preserve">Capacitación a la comunidad </w:t>
            </w:r>
          </w:p>
        </w:tc>
        <w:tc>
          <w:tcPr>
            <w:tcW w:w="111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1.6</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2D3120" w:rsidRPr="002D3120" w:rsidRDefault="00BD3DD3" w:rsidP="002D3120">
            <w:pPr>
              <w:jc w:val="center"/>
              <w:rPr>
                <w:rFonts w:ascii="Arial" w:hAnsi="Arial" w:cs="Arial"/>
                <w:color w:val="000000"/>
              </w:rPr>
            </w:pPr>
            <w:r>
              <w:rPr>
                <w:rFonts w:ascii="Arial" w:hAnsi="Arial" w:cs="Arial"/>
                <w:color w:val="000000"/>
              </w:rPr>
              <w:t>8</w:t>
            </w:r>
          </w:p>
        </w:tc>
        <w:tc>
          <w:tcPr>
            <w:tcW w:w="1954"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MUNICIPIO DE EL PEÑON</w:t>
            </w:r>
          </w:p>
        </w:tc>
        <w:tc>
          <w:tcPr>
            <w:tcW w:w="1862"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de capacitaciones realizadas / # total de producto</w:t>
            </w:r>
          </w:p>
        </w:tc>
        <w:tc>
          <w:tcPr>
            <w:tcW w:w="212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UMATA/ SERVICIOS PUBLICOS</w:t>
            </w:r>
          </w:p>
        </w:tc>
        <w:tc>
          <w:tcPr>
            <w:tcW w:w="1640" w:type="dxa"/>
            <w:tcBorders>
              <w:top w:val="nil"/>
              <w:left w:val="nil"/>
              <w:bottom w:val="single" w:sz="4" w:space="0" w:color="auto"/>
              <w:right w:val="single" w:sz="4" w:space="0" w:color="auto"/>
            </w:tcBorders>
            <w:shd w:val="clear" w:color="auto" w:fill="auto"/>
            <w:noWrap/>
            <w:vAlign w:val="center"/>
            <w:hideMark/>
          </w:tcPr>
          <w:p w:rsidR="002D3120" w:rsidRPr="00B51652" w:rsidRDefault="002D3120" w:rsidP="002D3120">
            <w:pPr>
              <w:jc w:val="center"/>
              <w:rPr>
                <w:rFonts w:ascii="Arial" w:hAnsi="Arial" w:cs="Arial"/>
                <w:color w:val="000000" w:themeColor="text1"/>
              </w:rPr>
            </w:pPr>
            <w:r w:rsidRPr="00B51652">
              <w:rPr>
                <w:rFonts w:ascii="Arial" w:hAnsi="Arial" w:cs="Arial"/>
                <w:color w:val="000000" w:themeColor="text1"/>
              </w:rPr>
              <w:t>$1.000.000</w:t>
            </w:r>
          </w:p>
        </w:tc>
      </w:tr>
      <w:tr w:rsidR="002D3120" w:rsidRPr="002D3120" w:rsidTr="002D3120">
        <w:trPr>
          <w:trHeight w:val="1160"/>
        </w:trPr>
        <w:tc>
          <w:tcPr>
            <w:tcW w:w="1650" w:type="dxa"/>
            <w:vMerge/>
            <w:tcBorders>
              <w:top w:val="nil"/>
              <w:left w:val="single" w:sz="4" w:space="0" w:color="auto"/>
              <w:bottom w:val="single" w:sz="4" w:space="0" w:color="auto"/>
              <w:right w:val="single" w:sz="4" w:space="0" w:color="auto"/>
            </w:tcBorders>
            <w:vAlign w:val="center"/>
            <w:hideMark/>
          </w:tcPr>
          <w:p w:rsidR="002D3120" w:rsidRPr="002D3120" w:rsidRDefault="002D3120" w:rsidP="002D3120">
            <w:pPr>
              <w:rPr>
                <w:rFonts w:ascii="Arial" w:hAnsi="Arial" w:cs="Arial"/>
                <w:color w:val="000000"/>
              </w:rPr>
            </w:pPr>
          </w:p>
        </w:tc>
        <w:tc>
          <w:tcPr>
            <w:tcW w:w="1807"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xml:space="preserve">Capacitación a las instituciones educativas </w:t>
            </w:r>
          </w:p>
        </w:tc>
        <w:tc>
          <w:tcPr>
            <w:tcW w:w="111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1.7</w:t>
            </w:r>
          </w:p>
        </w:tc>
        <w:tc>
          <w:tcPr>
            <w:tcW w:w="1674" w:type="dxa"/>
            <w:tcBorders>
              <w:top w:val="nil"/>
              <w:left w:val="nil"/>
              <w:bottom w:val="single" w:sz="4" w:space="0" w:color="auto"/>
              <w:right w:val="single" w:sz="4" w:space="0" w:color="auto"/>
            </w:tcBorders>
            <w:shd w:val="clear" w:color="auto" w:fill="auto"/>
            <w:noWrap/>
            <w:vAlign w:val="center"/>
            <w:hideMark/>
          </w:tcPr>
          <w:p w:rsidR="002D3120" w:rsidRPr="002D3120" w:rsidRDefault="00BD3DD3" w:rsidP="002D3120">
            <w:pPr>
              <w:jc w:val="center"/>
              <w:rPr>
                <w:rFonts w:ascii="Arial" w:hAnsi="Arial" w:cs="Arial"/>
                <w:color w:val="000000"/>
              </w:rPr>
            </w:pPr>
            <w:r>
              <w:rPr>
                <w:rFonts w:ascii="Arial" w:hAnsi="Arial" w:cs="Arial"/>
                <w:color w:val="000000"/>
              </w:rPr>
              <w:t>15</w:t>
            </w:r>
          </w:p>
        </w:tc>
        <w:tc>
          <w:tcPr>
            <w:tcW w:w="1954"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MUNICIPIO DE EL PEÑON</w:t>
            </w:r>
          </w:p>
        </w:tc>
        <w:tc>
          <w:tcPr>
            <w:tcW w:w="1862"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rPr>
                <w:rFonts w:ascii="Arial" w:hAnsi="Arial" w:cs="Arial"/>
                <w:color w:val="000000"/>
              </w:rPr>
            </w:pPr>
            <w:r w:rsidRPr="002D3120">
              <w:rPr>
                <w:rFonts w:ascii="Arial" w:hAnsi="Arial" w:cs="Arial"/>
                <w:color w:val="000000"/>
              </w:rPr>
              <w:t># de capacitaciones realizadas / # total de producto</w:t>
            </w:r>
          </w:p>
        </w:tc>
        <w:tc>
          <w:tcPr>
            <w:tcW w:w="2128" w:type="dxa"/>
            <w:tcBorders>
              <w:top w:val="nil"/>
              <w:left w:val="nil"/>
              <w:bottom w:val="single" w:sz="4" w:space="0" w:color="auto"/>
              <w:right w:val="single" w:sz="4" w:space="0" w:color="auto"/>
            </w:tcBorders>
            <w:shd w:val="clear" w:color="auto" w:fill="auto"/>
            <w:vAlign w:val="center"/>
            <w:hideMark/>
          </w:tcPr>
          <w:p w:rsidR="002D3120" w:rsidRPr="002D3120" w:rsidRDefault="002D3120" w:rsidP="002D3120">
            <w:pPr>
              <w:jc w:val="center"/>
              <w:rPr>
                <w:rFonts w:ascii="Arial" w:hAnsi="Arial" w:cs="Arial"/>
                <w:color w:val="000000"/>
              </w:rPr>
            </w:pPr>
            <w:r w:rsidRPr="002D3120">
              <w:rPr>
                <w:rFonts w:ascii="Arial" w:hAnsi="Arial" w:cs="Arial"/>
                <w:color w:val="000000"/>
              </w:rPr>
              <w:t>UMATA</w:t>
            </w:r>
          </w:p>
        </w:tc>
        <w:tc>
          <w:tcPr>
            <w:tcW w:w="1640" w:type="dxa"/>
            <w:tcBorders>
              <w:top w:val="nil"/>
              <w:left w:val="nil"/>
              <w:bottom w:val="single" w:sz="4" w:space="0" w:color="auto"/>
              <w:right w:val="single" w:sz="4" w:space="0" w:color="auto"/>
            </w:tcBorders>
            <w:shd w:val="clear" w:color="auto" w:fill="auto"/>
            <w:noWrap/>
            <w:vAlign w:val="center"/>
            <w:hideMark/>
          </w:tcPr>
          <w:p w:rsidR="002D3120" w:rsidRPr="00B51652" w:rsidRDefault="00DC0F01" w:rsidP="002D3120">
            <w:pPr>
              <w:jc w:val="center"/>
              <w:rPr>
                <w:rFonts w:ascii="Arial" w:hAnsi="Arial" w:cs="Arial"/>
                <w:color w:val="000000" w:themeColor="text1"/>
              </w:rPr>
            </w:pPr>
            <w:r w:rsidRPr="00B51652">
              <w:rPr>
                <w:rFonts w:ascii="Arial" w:hAnsi="Arial" w:cs="Arial"/>
                <w:color w:val="000000" w:themeColor="text1"/>
              </w:rPr>
              <w:t>$5</w:t>
            </w:r>
            <w:r w:rsidR="002D3120" w:rsidRPr="00B51652">
              <w:rPr>
                <w:rFonts w:ascii="Arial" w:hAnsi="Arial" w:cs="Arial"/>
                <w:color w:val="000000" w:themeColor="text1"/>
              </w:rPr>
              <w:t>00.000</w:t>
            </w:r>
          </w:p>
        </w:tc>
      </w:tr>
      <w:tr w:rsidR="002D3120" w:rsidRPr="002D3120" w:rsidTr="00AF5AE8">
        <w:trPr>
          <w:trHeight w:val="422"/>
        </w:trPr>
        <w:tc>
          <w:tcPr>
            <w:tcW w:w="121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AE8" w:rsidRDefault="00AF5AE8" w:rsidP="002D3120">
            <w:pPr>
              <w:jc w:val="center"/>
              <w:rPr>
                <w:rFonts w:ascii="Arial" w:hAnsi="Arial" w:cs="Arial"/>
                <w:color w:val="000000"/>
              </w:rPr>
            </w:pPr>
          </w:p>
          <w:p w:rsidR="002D3120" w:rsidRPr="002D3120" w:rsidRDefault="002D3120" w:rsidP="002D3120">
            <w:pPr>
              <w:jc w:val="center"/>
              <w:rPr>
                <w:rFonts w:ascii="Arial" w:hAnsi="Arial" w:cs="Arial"/>
                <w:color w:val="000000"/>
              </w:rPr>
            </w:pPr>
            <w:r w:rsidRPr="002D3120">
              <w:rPr>
                <w:rFonts w:ascii="Arial" w:hAnsi="Arial" w:cs="Arial"/>
                <w:color w:val="000000"/>
              </w:rPr>
              <w:t>VALOR TOTAL</w:t>
            </w:r>
          </w:p>
        </w:tc>
        <w:tc>
          <w:tcPr>
            <w:tcW w:w="1640" w:type="dxa"/>
            <w:tcBorders>
              <w:top w:val="nil"/>
              <w:left w:val="nil"/>
              <w:bottom w:val="single" w:sz="4" w:space="0" w:color="auto"/>
              <w:right w:val="single" w:sz="4" w:space="0" w:color="auto"/>
            </w:tcBorders>
            <w:shd w:val="clear" w:color="auto" w:fill="auto"/>
            <w:noWrap/>
            <w:vAlign w:val="center"/>
            <w:hideMark/>
          </w:tcPr>
          <w:p w:rsidR="002D3120" w:rsidRPr="00B51652" w:rsidRDefault="00BD3DD3" w:rsidP="002D3120">
            <w:pPr>
              <w:jc w:val="center"/>
              <w:rPr>
                <w:rFonts w:ascii="Arial" w:hAnsi="Arial" w:cs="Arial"/>
                <w:color w:val="000000" w:themeColor="text1"/>
              </w:rPr>
            </w:pPr>
            <w:r>
              <w:rPr>
                <w:rFonts w:ascii="Arial" w:hAnsi="Arial" w:cs="Arial"/>
                <w:color w:val="000000" w:themeColor="text1"/>
              </w:rPr>
              <w:t>$2.5</w:t>
            </w:r>
            <w:r w:rsidR="002D3120" w:rsidRPr="00B51652">
              <w:rPr>
                <w:rFonts w:ascii="Arial" w:hAnsi="Arial" w:cs="Arial"/>
                <w:color w:val="000000" w:themeColor="text1"/>
              </w:rPr>
              <w:t>00.000</w:t>
            </w:r>
          </w:p>
        </w:tc>
      </w:tr>
    </w:tbl>
    <w:p w:rsidR="00B34E32" w:rsidRPr="00DF65C5" w:rsidRDefault="00B34E32" w:rsidP="00DF65C5">
      <w:pPr>
        <w:rPr>
          <w:b/>
          <w:i/>
          <w:sz w:val="28"/>
          <w:u w:val="single"/>
        </w:rPr>
        <w:sectPr w:rsidR="00B34E32" w:rsidRPr="00DF65C5" w:rsidSect="00CE68DA">
          <w:type w:val="continuous"/>
          <w:pgSz w:w="16838" w:h="11906" w:orient="landscape" w:code="9"/>
          <w:pgMar w:top="1417" w:right="1701" w:bottom="1417" w:left="1701" w:header="709" w:footer="907" w:gutter="0"/>
          <w:cols w:space="708"/>
          <w:docGrid w:linePitch="360"/>
        </w:sectPr>
      </w:pPr>
    </w:p>
    <w:p w:rsidR="00B71037" w:rsidRPr="001002BF" w:rsidRDefault="00B71037" w:rsidP="00B71037">
      <w:pPr>
        <w:pStyle w:val="Ttulo1"/>
        <w:rPr>
          <w:sz w:val="12"/>
          <w:szCs w:val="12"/>
        </w:rPr>
      </w:pPr>
      <w:bookmarkStart w:id="226" w:name="_Toc467231357"/>
      <w:r>
        <w:lastRenderedPageBreak/>
        <w:t xml:space="preserve">PROGRAMA </w:t>
      </w:r>
      <w:r w:rsidR="00FF013E">
        <w:t xml:space="preserve">- </w:t>
      </w:r>
      <w:r w:rsidRPr="001002BF">
        <w:t xml:space="preserve">GESTIÓN </w:t>
      </w:r>
      <w:r w:rsidR="004A6893">
        <w:t>DE</w:t>
      </w:r>
      <w:r w:rsidR="00F31768">
        <w:t xml:space="preserve"> RIESGO </w:t>
      </w:r>
      <w:r w:rsidR="004A6893">
        <w:t>Y</w:t>
      </w:r>
      <w:r w:rsidR="00F31768">
        <w:t xml:space="preserve"> DESASTRES</w:t>
      </w:r>
      <w:bookmarkEnd w:id="226"/>
    </w:p>
    <w:p w:rsidR="00B71037" w:rsidRDefault="00B71037" w:rsidP="00B71037"/>
    <w:p w:rsidR="00F7639C" w:rsidRPr="00950FC1" w:rsidRDefault="00440357" w:rsidP="00950FC1">
      <w:pPr>
        <w:jc w:val="both"/>
        <w:rPr>
          <w:rFonts w:ascii="Arial" w:hAnsi="Arial" w:cs="Arial"/>
        </w:rPr>
      </w:pPr>
      <w:r w:rsidRPr="00950FC1">
        <w:rPr>
          <w:rFonts w:ascii="Arial" w:hAnsi="Arial" w:cs="Arial"/>
        </w:rPr>
        <w:t xml:space="preserve">Teniendo en cuenta el Plan Municipal de Gestión del Riesgo de Desastre </w:t>
      </w:r>
      <w:r w:rsidRPr="00950FC1">
        <w:rPr>
          <w:rFonts w:ascii="Arial" w:eastAsia="Calibri" w:hAnsi="Arial" w:cs="Arial"/>
        </w:rPr>
        <w:t>En el Municipio de</w:t>
      </w:r>
      <w:r w:rsidRPr="00950FC1">
        <w:rPr>
          <w:rFonts w:ascii="Arial" w:hAnsi="Arial" w:cs="Arial"/>
        </w:rPr>
        <w:t xml:space="preserve"> El P</w:t>
      </w:r>
      <w:r w:rsidRPr="00950FC1">
        <w:rPr>
          <w:rFonts w:ascii="Arial" w:eastAsia="Calibri" w:hAnsi="Arial" w:cs="Arial"/>
        </w:rPr>
        <w:t xml:space="preserve">eñón </w:t>
      </w:r>
      <w:r w:rsidR="00F7639C" w:rsidRPr="00950FC1">
        <w:rPr>
          <w:rFonts w:ascii="Arial" w:hAnsi="Arial" w:cs="Arial"/>
        </w:rPr>
        <w:t>se identificaron los siguientes riesgos que se presentan:</w:t>
      </w:r>
    </w:p>
    <w:p w:rsidR="00F7639C" w:rsidRPr="00950FC1" w:rsidRDefault="00F7639C" w:rsidP="00950FC1">
      <w:pPr>
        <w:jc w:val="both"/>
        <w:rPr>
          <w:rFonts w:ascii="Arial" w:hAnsi="Arial" w:cs="Arial"/>
        </w:rPr>
      </w:pPr>
    </w:p>
    <w:p w:rsidR="00F31768" w:rsidRPr="00950FC1" w:rsidRDefault="00F7639C" w:rsidP="00950FC1">
      <w:pPr>
        <w:pStyle w:val="Prrafodelista"/>
        <w:numPr>
          <w:ilvl w:val="0"/>
          <w:numId w:val="39"/>
        </w:numPr>
        <w:jc w:val="both"/>
        <w:rPr>
          <w:rFonts w:ascii="Arial" w:hAnsi="Arial" w:cs="Arial"/>
        </w:rPr>
      </w:pPr>
      <w:r w:rsidRPr="00950FC1">
        <w:rPr>
          <w:rFonts w:ascii="Arial" w:hAnsi="Arial" w:cs="Arial"/>
        </w:rPr>
        <w:t xml:space="preserve">Las inundación </w:t>
      </w:r>
      <w:r w:rsidR="00440357" w:rsidRPr="00950FC1">
        <w:rPr>
          <w:rFonts w:ascii="Arial" w:hAnsi="Arial" w:cs="Arial"/>
        </w:rPr>
        <w:t>ha sido objeto de diferentes escenarios que han puesto en evidencia los diferentes tipos de riesgo que se pudieran seguir presentando en la localidad, es evidente que la problemática más suscitada en el trascurso de los años está relacionada con el aumento de los cauces del Rio Negro y la quebrada Samaba a causa de las intensas lluvias, las cuales ocasionan represamiento, deslizamientos e inundaciones que desatan a su paso perdidas de cultivos, viviendas, a la infraestructura de transporte dejando a los habitantes de la zona en precarias condiciones, el panorama de la región después de la ola invernal es preocupante ya que disminuye la dinámica en la economía local y regional.</w:t>
      </w:r>
    </w:p>
    <w:p w:rsidR="00440357" w:rsidRPr="00950FC1" w:rsidRDefault="00440357" w:rsidP="00950FC1">
      <w:pPr>
        <w:jc w:val="both"/>
        <w:rPr>
          <w:rFonts w:ascii="Arial" w:hAnsi="Arial" w:cs="Arial"/>
        </w:rPr>
      </w:pPr>
    </w:p>
    <w:p w:rsidR="00440357" w:rsidRPr="00950FC1" w:rsidRDefault="00440357" w:rsidP="00950FC1">
      <w:pPr>
        <w:pStyle w:val="Prrafodelista"/>
        <w:numPr>
          <w:ilvl w:val="0"/>
          <w:numId w:val="39"/>
        </w:numPr>
        <w:autoSpaceDE w:val="0"/>
        <w:autoSpaceDN w:val="0"/>
        <w:adjustRightInd w:val="0"/>
        <w:jc w:val="both"/>
        <w:rPr>
          <w:rFonts w:ascii="Arial" w:hAnsi="Arial" w:cs="Arial"/>
        </w:rPr>
      </w:pPr>
      <w:r w:rsidRPr="00950FC1">
        <w:rPr>
          <w:rFonts w:ascii="Arial" w:hAnsi="Arial" w:cs="Arial"/>
        </w:rPr>
        <w:t xml:space="preserve">Los movimientos de masas son las amenazas más </w:t>
      </w:r>
      <w:r w:rsidR="00F7639C" w:rsidRPr="00950FC1">
        <w:rPr>
          <w:rFonts w:ascii="Arial" w:hAnsi="Arial" w:cs="Arial"/>
        </w:rPr>
        <w:t>importantes en el Municipio de El Peñón, l</w:t>
      </w:r>
      <w:r w:rsidRPr="00950FC1">
        <w:rPr>
          <w:rFonts w:ascii="Arial" w:hAnsi="Arial" w:cs="Arial"/>
        </w:rPr>
        <w:t>os daños a bienes y</w:t>
      </w:r>
      <w:r w:rsidR="00F7639C" w:rsidRPr="00950FC1">
        <w:rPr>
          <w:rFonts w:ascii="Arial" w:hAnsi="Arial" w:cs="Arial"/>
        </w:rPr>
        <w:t xml:space="preserve"> </w:t>
      </w:r>
      <w:r w:rsidRPr="00950FC1">
        <w:rPr>
          <w:rFonts w:ascii="Arial" w:hAnsi="Arial" w:cs="Arial"/>
        </w:rPr>
        <w:t>pérdida de vidas se relacionan aquí con la inestabilidad de las vertientes intervenidas: deslizamientos, derrumbes,</w:t>
      </w:r>
      <w:r w:rsidR="00F7639C" w:rsidRPr="00950FC1">
        <w:rPr>
          <w:rFonts w:ascii="Arial" w:hAnsi="Arial" w:cs="Arial"/>
        </w:rPr>
        <w:t xml:space="preserve"> </w:t>
      </w:r>
      <w:r w:rsidRPr="00950FC1">
        <w:rPr>
          <w:rFonts w:ascii="Arial" w:hAnsi="Arial" w:cs="Arial"/>
        </w:rPr>
        <w:t>flujos.</w:t>
      </w:r>
      <w:r w:rsidR="00F7639C" w:rsidRPr="00950FC1">
        <w:rPr>
          <w:rFonts w:ascii="Arial" w:hAnsi="Arial" w:cs="Arial"/>
        </w:rPr>
        <w:t xml:space="preserve"> </w:t>
      </w:r>
      <w:r w:rsidRPr="00950FC1">
        <w:rPr>
          <w:rFonts w:ascii="Arial" w:hAnsi="Arial" w:cs="Arial"/>
        </w:rPr>
        <w:t>El movimiento de masas ocurre cuando el esfuerzo cortante supera la resistencia al corte del suelo, lo que se da</w:t>
      </w:r>
      <w:r w:rsidR="00F7639C" w:rsidRPr="00950FC1">
        <w:rPr>
          <w:rFonts w:ascii="Arial" w:hAnsi="Arial" w:cs="Arial"/>
        </w:rPr>
        <w:t xml:space="preserve"> </w:t>
      </w:r>
      <w:r w:rsidRPr="00950FC1">
        <w:rPr>
          <w:rFonts w:ascii="Arial" w:hAnsi="Arial" w:cs="Arial"/>
        </w:rPr>
        <w:t>cuando ocurre al menos una de estas situaciones:</w:t>
      </w:r>
      <w:r w:rsidR="00F7639C" w:rsidRPr="00950FC1">
        <w:rPr>
          <w:rFonts w:ascii="Arial" w:hAnsi="Arial" w:cs="Arial"/>
        </w:rPr>
        <w:t xml:space="preserve"> </w:t>
      </w:r>
      <w:r w:rsidRPr="00950FC1">
        <w:rPr>
          <w:rFonts w:ascii="Arial" w:hAnsi="Arial" w:cs="Arial"/>
        </w:rPr>
        <w:t xml:space="preserve">Los derrumbes generan </w:t>
      </w:r>
      <w:r w:rsidR="00F7639C" w:rsidRPr="00950FC1">
        <w:rPr>
          <w:rFonts w:ascii="Arial" w:hAnsi="Arial" w:cs="Arial"/>
        </w:rPr>
        <w:t>pérdida</w:t>
      </w:r>
      <w:r w:rsidRPr="00950FC1">
        <w:rPr>
          <w:rFonts w:ascii="Arial" w:hAnsi="Arial" w:cs="Arial"/>
        </w:rPr>
        <w:t xml:space="preserve"> de la banca en la infraestructura de transporte, además genera </w:t>
      </w:r>
      <w:r w:rsidR="00F7639C" w:rsidRPr="00950FC1">
        <w:rPr>
          <w:rFonts w:ascii="Arial" w:hAnsi="Arial" w:cs="Arial"/>
        </w:rPr>
        <w:t>perdida</w:t>
      </w:r>
      <w:r w:rsidRPr="00950FC1">
        <w:rPr>
          <w:rFonts w:ascii="Arial" w:hAnsi="Arial" w:cs="Arial"/>
        </w:rPr>
        <w:t xml:space="preserve"> en la</w:t>
      </w:r>
      <w:r w:rsidR="00F7639C" w:rsidRPr="00950FC1">
        <w:rPr>
          <w:rFonts w:ascii="Arial" w:hAnsi="Arial" w:cs="Arial"/>
        </w:rPr>
        <w:t xml:space="preserve"> </w:t>
      </w:r>
      <w:r w:rsidRPr="00950FC1">
        <w:rPr>
          <w:rFonts w:ascii="Arial" w:hAnsi="Arial" w:cs="Arial"/>
        </w:rPr>
        <w:t>economía por la falta de movilidad en las v</w:t>
      </w:r>
      <w:r w:rsidR="002B7F5D" w:rsidRPr="00950FC1">
        <w:rPr>
          <w:rFonts w:ascii="Arial" w:hAnsi="Arial" w:cs="Arial"/>
        </w:rPr>
        <w:t>ías.</w:t>
      </w:r>
    </w:p>
    <w:p w:rsidR="002B7F5D" w:rsidRPr="00950FC1" w:rsidRDefault="002B7F5D" w:rsidP="00950FC1">
      <w:pPr>
        <w:pStyle w:val="Prrafodelista"/>
        <w:ind w:left="720"/>
        <w:jc w:val="both"/>
        <w:rPr>
          <w:rFonts w:ascii="Arial" w:hAnsi="Arial" w:cs="Arial"/>
        </w:rPr>
      </w:pPr>
    </w:p>
    <w:p w:rsidR="002B7F5D" w:rsidRPr="00950FC1" w:rsidRDefault="002B7F5D" w:rsidP="00950FC1">
      <w:pPr>
        <w:pStyle w:val="Prrafodelista"/>
        <w:numPr>
          <w:ilvl w:val="0"/>
          <w:numId w:val="39"/>
        </w:numPr>
        <w:autoSpaceDE w:val="0"/>
        <w:autoSpaceDN w:val="0"/>
        <w:adjustRightInd w:val="0"/>
        <w:jc w:val="both"/>
        <w:rPr>
          <w:rFonts w:ascii="Arial" w:hAnsi="Arial" w:cs="Arial"/>
        </w:rPr>
      </w:pPr>
      <w:r w:rsidRPr="00950FC1">
        <w:rPr>
          <w:rFonts w:ascii="Arial" w:hAnsi="Arial" w:cs="Arial"/>
        </w:rPr>
        <w:t>Las tormentas que se producen por temporada de lluvias en el por año en el Municipio se clasifican como violentas; el ideam considera que una tormenta eléctrica es violenta si produce granizo de al menos ¾ de pulgada (1.9 cm) de diámetro, vientos de 58 mph (93 km/h) o más, es el caso que se presenta a menudo en las veredas del peñón. Durante una tormenta eléctrica, cada rayo nube-tierra puede matar. Además del rayo que se ve en el aire, la corriente asociada con la descarga del rayo viaja por la tierra. Aunque algunas víctimas son afectadas directamente por el rayo principal, muchas otras son afectadas por los movimientos de la corriente por el suelo.</w:t>
      </w:r>
    </w:p>
    <w:p w:rsidR="0001448B" w:rsidRPr="00950FC1" w:rsidRDefault="0001448B" w:rsidP="00950FC1">
      <w:pPr>
        <w:pStyle w:val="Prrafodelista"/>
        <w:autoSpaceDE w:val="0"/>
        <w:autoSpaceDN w:val="0"/>
        <w:adjustRightInd w:val="0"/>
        <w:ind w:left="720"/>
        <w:jc w:val="both"/>
        <w:rPr>
          <w:rFonts w:ascii="Arial" w:hAnsi="Arial" w:cs="Arial"/>
        </w:rPr>
      </w:pPr>
    </w:p>
    <w:p w:rsidR="0001448B" w:rsidRPr="00950FC1" w:rsidRDefault="0001448B" w:rsidP="00950FC1">
      <w:pPr>
        <w:pStyle w:val="Prrafodelista"/>
        <w:numPr>
          <w:ilvl w:val="0"/>
          <w:numId w:val="39"/>
        </w:numPr>
        <w:autoSpaceDE w:val="0"/>
        <w:autoSpaceDN w:val="0"/>
        <w:adjustRightInd w:val="0"/>
        <w:jc w:val="both"/>
        <w:rPr>
          <w:rFonts w:ascii="Arial" w:hAnsi="Arial" w:cs="Arial"/>
        </w:rPr>
      </w:pPr>
      <w:r w:rsidRPr="00950FC1">
        <w:rPr>
          <w:rFonts w:ascii="Arial" w:hAnsi="Arial" w:cs="Arial"/>
        </w:rPr>
        <w:t>Los incendios forestales están acabando con las fuentes hídricas generando desabastecimiento de agua para la comunidad, El fuego rompe el equilibrio de los ecosistemas repercutiendo negativamente en la fauna que forma parte del mismo.</w:t>
      </w:r>
    </w:p>
    <w:p w:rsidR="0001448B" w:rsidRPr="00950FC1" w:rsidRDefault="0001448B" w:rsidP="00950FC1">
      <w:pPr>
        <w:pStyle w:val="Prrafodelista"/>
        <w:autoSpaceDE w:val="0"/>
        <w:autoSpaceDN w:val="0"/>
        <w:adjustRightInd w:val="0"/>
        <w:ind w:left="720"/>
        <w:jc w:val="both"/>
        <w:rPr>
          <w:rFonts w:ascii="Arial" w:hAnsi="Arial" w:cs="Arial"/>
        </w:rPr>
      </w:pPr>
      <w:r w:rsidRPr="00950FC1">
        <w:rPr>
          <w:rFonts w:ascii="Arial" w:hAnsi="Arial" w:cs="Arial"/>
        </w:rPr>
        <w:t>Así el fuego hará que haya una escasez de alimentos, de lugares de cobijo y otras condiciones necesarias para el mantenimiento de la fauna. Las llamas afectan a los animales de diversas maneras, dependiendo de su movilidad y</w:t>
      </w:r>
      <w:r w:rsidR="00AF46A9" w:rsidRPr="00950FC1">
        <w:rPr>
          <w:rFonts w:ascii="Arial" w:hAnsi="Arial" w:cs="Arial"/>
        </w:rPr>
        <w:t xml:space="preserve"> </w:t>
      </w:r>
      <w:r w:rsidRPr="00950FC1">
        <w:rPr>
          <w:rFonts w:ascii="Arial" w:hAnsi="Arial" w:cs="Arial"/>
        </w:rPr>
        <w:t>su</w:t>
      </w:r>
      <w:r w:rsidR="00AF46A9" w:rsidRPr="00950FC1">
        <w:rPr>
          <w:rFonts w:ascii="Arial" w:hAnsi="Arial" w:cs="Arial"/>
        </w:rPr>
        <w:t xml:space="preserve"> hábitat</w:t>
      </w:r>
      <w:r w:rsidRPr="00950FC1">
        <w:rPr>
          <w:rFonts w:ascii="Arial" w:hAnsi="Arial" w:cs="Arial"/>
        </w:rPr>
        <w:t>.</w:t>
      </w:r>
      <w:r w:rsidR="00AF46A9" w:rsidRPr="00950FC1">
        <w:rPr>
          <w:rFonts w:ascii="Arial" w:hAnsi="Arial" w:cs="Arial"/>
        </w:rPr>
        <w:t xml:space="preserve"> </w:t>
      </w:r>
      <w:r w:rsidRPr="00950FC1">
        <w:rPr>
          <w:rFonts w:ascii="Arial" w:hAnsi="Arial" w:cs="Arial"/>
        </w:rPr>
        <w:t xml:space="preserve">Los cambios más significativos que se producen en el suelo son los debidos incremento apreciable pH que </w:t>
      </w:r>
      <w:r w:rsidRPr="00950FC1">
        <w:rPr>
          <w:rFonts w:ascii="Arial" w:hAnsi="Arial" w:cs="Arial"/>
        </w:rPr>
        <w:lastRenderedPageBreak/>
        <w:t>dificulta</w:t>
      </w:r>
      <w:r w:rsidR="00AF46A9" w:rsidRPr="00950FC1">
        <w:rPr>
          <w:rFonts w:ascii="Arial" w:hAnsi="Arial" w:cs="Arial"/>
        </w:rPr>
        <w:t xml:space="preserve"> </w:t>
      </w:r>
      <w:r w:rsidRPr="00950FC1">
        <w:rPr>
          <w:rFonts w:ascii="Arial" w:hAnsi="Arial" w:cs="Arial"/>
        </w:rPr>
        <w:t>la germinación y desarrollo de determinadas especies. En los incendios la superficie del suelo llega a ser muy</w:t>
      </w:r>
      <w:r w:rsidR="00AF46A9" w:rsidRPr="00950FC1">
        <w:rPr>
          <w:rFonts w:ascii="Arial" w:hAnsi="Arial" w:cs="Arial"/>
        </w:rPr>
        <w:t xml:space="preserve"> </w:t>
      </w:r>
      <w:r w:rsidRPr="00950FC1">
        <w:rPr>
          <w:rFonts w:ascii="Arial" w:hAnsi="Arial" w:cs="Arial"/>
        </w:rPr>
        <w:t>elevada. Si el fuego es ligero,</w:t>
      </w:r>
      <w:r w:rsidR="00AF46A9" w:rsidRPr="00950FC1">
        <w:rPr>
          <w:rFonts w:ascii="Arial" w:hAnsi="Arial" w:cs="Arial"/>
        </w:rPr>
        <w:t xml:space="preserve"> la temperatura no pasa de 55ºC</w:t>
      </w:r>
      <w:r w:rsidRPr="00950FC1">
        <w:rPr>
          <w:rFonts w:ascii="Arial" w:hAnsi="Arial" w:cs="Arial"/>
        </w:rPr>
        <w:t>. Si es muy intenso, el calor penetra mucho más,</w:t>
      </w:r>
      <w:r w:rsidR="00AF46A9" w:rsidRPr="00950FC1">
        <w:rPr>
          <w:rFonts w:ascii="Arial" w:hAnsi="Arial" w:cs="Arial"/>
        </w:rPr>
        <w:t xml:space="preserve"> </w:t>
      </w:r>
      <w:r w:rsidRPr="00950FC1">
        <w:rPr>
          <w:rFonts w:ascii="Arial" w:hAnsi="Arial" w:cs="Arial"/>
        </w:rPr>
        <w:t>desecando y destruyendo la materia orgánica hasta los 10 centímetros.</w:t>
      </w:r>
      <w:r w:rsidR="00AF46A9" w:rsidRPr="00950FC1">
        <w:rPr>
          <w:rFonts w:ascii="Arial" w:hAnsi="Arial" w:cs="Arial"/>
        </w:rPr>
        <w:t xml:space="preserve"> </w:t>
      </w:r>
      <w:r w:rsidRPr="00950FC1">
        <w:rPr>
          <w:rFonts w:ascii="Arial" w:hAnsi="Arial" w:cs="Arial"/>
        </w:rPr>
        <w:t>Una de las consecuencias de mayor trascendencia sobre el</w:t>
      </w:r>
      <w:r w:rsidRPr="0001448B">
        <w:t xml:space="preserve"> </w:t>
      </w:r>
      <w:r w:rsidRPr="00950FC1">
        <w:rPr>
          <w:rFonts w:ascii="Arial" w:hAnsi="Arial" w:cs="Arial"/>
        </w:rPr>
        <w:t>suelo es la de aumentar la erosión.</w:t>
      </w:r>
      <w:r w:rsidR="00AF46A9" w:rsidRPr="00950FC1">
        <w:rPr>
          <w:rFonts w:ascii="Arial" w:hAnsi="Arial" w:cs="Arial"/>
        </w:rPr>
        <w:t xml:space="preserve"> </w:t>
      </w:r>
      <w:r w:rsidRPr="00950FC1">
        <w:rPr>
          <w:rFonts w:ascii="Arial" w:hAnsi="Arial" w:cs="Arial"/>
        </w:rPr>
        <w:t>La desaparición y muerte de vegetación acelera el proceso erosivo al desaparecer una barrera natural ante las</w:t>
      </w:r>
      <w:r w:rsidR="00AF46A9" w:rsidRPr="00950FC1">
        <w:rPr>
          <w:rFonts w:ascii="Arial" w:hAnsi="Arial" w:cs="Arial"/>
        </w:rPr>
        <w:t xml:space="preserve"> </w:t>
      </w:r>
      <w:r w:rsidRPr="00950FC1">
        <w:rPr>
          <w:rFonts w:ascii="Arial" w:hAnsi="Arial" w:cs="Arial"/>
        </w:rPr>
        <w:t>avenidas.</w:t>
      </w:r>
    </w:p>
    <w:p w:rsidR="00583550" w:rsidRPr="00950FC1" w:rsidRDefault="00583550" w:rsidP="00950FC1">
      <w:pPr>
        <w:pStyle w:val="Prrafodelista"/>
        <w:autoSpaceDE w:val="0"/>
        <w:autoSpaceDN w:val="0"/>
        <w:adjustRightInd w:val="0"/>
        <w:ind w:left="720"/>
        <w:jc w:val="both"/>
        <w:rPr>
          <w:rFonts w:ascii="Arial" w:hAnsi="Arial" w:cs="Arial"/>
        </w:rPr>
      </w:pPr>
    </w:p>
    <w:p w:rsidR="00583550" w:rsidRPr="00950FC1" w:rsidRDefault="00583550" w:rsidP="00950FC1">
      <w:pPr>
        <w:pStyle w:val="Prrafodelista"/>
        <w:numPr>
          <w:ilvl w:val="0"/>
          <w:numId w:val="39"/>
        </w:numPr>
        <w:autoSpaceDE w:val="0"/>
        <w:autoSpaceDN w:val="0"/>
        <w:adjustRightInd w:val="0"/>
        <w:jc w:val="both"/>
        <w:rPr>
          <w:rFonts w:ascii="Arial" w:hAnsi="Arial" w:cs="Arial"/>
        </w:rPr>
      </w:pPr>
      <w:r w:rsidRPr="00950FC1">
        <w:rPr>
          <w:rFonts w:ascii="Arial" w:hAnsi="Arial" w:cs="Arial"/>
        </w:rPr>
        <w:t>Se contamina cuando se introduce en el río alguna sustancia extraña, o cuando el contenido de algún elemento habitual se eleva por encima de los valores normales. Las sustancias extrañas pueden ser degradadas por la actividad bacteriana o perdurar, como en el caso de los vidrios, metales y los plásticos. La disposición de residuos sólidos a cielo abierto en la ribera del río es una fuente de contaminación de las aguas superficiales y subterráneas. Como se lo considera un recurso libre, las aguas de los ríos y quebradas que bastecen los acueductos del municipio efluentes industriales, agropecuarios y cloacales.</w:t>
      </w:r>
    </w:p>
    <w:p w:rsidR="00EF425F" w:rsidRPr="00950FC1" w:rsidRDefault="00EF425F" w:rsidP="00950FC1">
      <w:pPr>
        <w:pStyle w:val="Prrafodelista"/>
        <w:autoSpaceDE w:val="0"/>
        <w:autoSpaceDN w:val="0"/>
        <w:adjustRightInd w:val="0"/>
        <w:ind w:left="720"/>
        <w:jc w:val="both"/>
        <w:rPr>
          <w:rFonts w:ascii="Arial" w:hAnsi="Arial" w:cs="Arial"/>
        </w:rPr>
      </w:pPr>
    </w:p>
    <w:p w:rsidR="00F31768" w:rsidRPr="00950FC1" w:rsidRDefault="00EF425F" w:rsidP="00950FC1">
      <w:pPr>
        <w:pStyle w:val="Prrafodelista"/>
        <w:numPr>
          <w:ilvl w:val="0"/>
          <w:numId w:val="39"/>
        </w:numPr>
        <w:autoSpaceDE w:val="0"/>
        <w:autoSpaceDN w:val="0"/>
        <w:adjustRightInd w:val="0"/>
        <w:jc w:val="both"/>
        <w:rPr>
          <w:rFonts w:ascii="Arial" w:hAnsi="Arial" w:cs="Arial"/>
        </w:rPr>
      </w:pPr>
      <w:r w:rsidRPr="00950FC1">
        <w:rPr>
          <w:rFonts w:ascii="Arial" w:hAnsi="Arial" w:cs="Arial"/>
        </w:rPr>
        <w:t>La topografía el tipo de terreno y fallas geológicas son factores que favorecen los desastres productos de movimientos telúricos o sismos, Las mala construcción de edificaciones, vías y puentes y otras obras de infraestructura generan vulnerabilidad a los habitantes del municipio, La localización geografía en la que se encuentra la región donde según el plano suministrado</w:t>
      </w:r>
      <w:r w:rsidR="00574D3D" w:rsidRPr="00950FC1">
        <w:rPr>
          <w:rFonts w:ascii="Arial" w:hAnsi="Arial" w:cs="Arial"/>
        </w:rPr>
        <w:t xml:space="preserve"> por I</w:t>
      </w:r>
      <w:r w:rsidRPr="00950FC1">
        <w:rPr>
          <w:rFonts w:ascii="Arial" w:hAnsi="Arial" w:cs="Arial"/>
        </w:rPr>
        <w:t>ngeominas el municipio se encuentra en un área intermedia según el estudio de riesgo sísmico del departamento</w:t>
      </w:r>
      <w:r w:rsidR="00574D3D" w:rsidRPr="00950FC1">
        <w:rPr>
          <w:rFonts w:ascii="Arial" w:hAnsi="Arial" w:cs="Arial"/>
        </w:rPr>
        <w:t>.</w:t>
      </w:r>
    </w:p>
    <w:p w:rsidR="00F31768" w:rsidRPr="00950FC1" w:rsidRDefault="00F31768" w:rsidP="00950FC1">
      <w:pPr>
        <w:jc w:val="both"/>
        <w:rPr>
          <w:rFonts w:ascii="Arial" w:hAnsi="Arial" w:cs="Arial"/>
        </w:rPr>
      </w:pPr>
    </w:p>
    <w:p w:rsidR="00F31768" w:rsidRDefault="00F31768"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F31768" w:rsidRDefault="00F31768" w:rsidP="00B71037"/>
    <w:p w:rsidR="00574D3D" w:rsidRDefault="00574D3D" w:rsidP="00574D3D">
      <w:pPr>
        <w:pStyle w:val="Ttulo1"/>
        <w:sectPr w:rsidR="00574D3D" w:rsidSect="00CE68DA">
          <w:type w:val="continuous"/>
          <w:pgSz w:w="11906" w:h="16838" w:code="9"/>
          <w:pgMar w:top="1417" w:right="1701" w:bottom="1417" w:left="1701" w:header="709" w:footer="907" w:gutter="0"/>
          <w:cols w:space="708"/>
          <w:docGrid w:linePitch="360"/>
        </w:sectPr>
      </w:pPr>
    </w:p>
    <w:p w:rsidR="00574D3D" w:rsidRDefault="00574D3D" w:rsidP="00574D3D">
      <w:pPr>
        <w:pStyle w:val="Ttulo1"/>
      </w:pPr>
      <w:bookmarkStart w:id="227" w:name="_Toc467231358"/>
      <w:r w:rsidRPr="002670E0">
        <w:lastRenderedPageBreak/>
        <w:t>ARBOL DE PROBLEMAS</w:t>
      </w:r>
      <w:bookmarkEnd w:id="227"/>
    </w:p>
    <w:p w:rsidR="00F31768" w:rsidRDefault="00F31768" w:rsidP="00B71037"/>
    <w:p w:rsidR="00F31768" w:rsidRDefault="00F31768" w:rsidP="00B71037"/>
    <w:tbl>
      <w:tblPr>
        <w:tblW w:w="13433" w:type="dxa"/>
        <w:tblInd w:w="-5" w:type="dxa"/>
        <w:tblLayout w:type="fixed"/>
        <w:tblCellMar>
          <w:left w:w="70" w:type="dxa"/>
          <w:right w:w="70" w:type="dxa"/>
        </w:tblCellMar>
        <w:tblLook w:val="04A0" w:firstRow="1" w:lastRow="0" w:firstColumn="1" w:lastColumn="0" w:noHBand="0" w:noVBand="1"/>
      </w:tblPr>
      <w:tblGrid>
        <w:gridCol w:w="3488"/>
        <w:gridCol w:w="644"/>
        <w:gridCol w:w="4006"/>
        <w:gridCol w:w="3358"/>
        <w:gridCol w:w="1937"/>
      </w:tblGrid>
      <w:tr w:rsidR="0088013E" w:rsidRPr="00D53B0E" w:rsidTr="00B02E75">
        <w:trPr>
          <w:trHeight w:val="293"/>
        </w:trPr>
        <w:tc>
          <w:tcPr>
            <w:tcW w:w="3488"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88013E" w:rsidRPr="0088013E" w:rsidRDefault="0088013E" w:rsidP="0088013E">
            <w:pPr>
              <w:jc w:val="center"/>
              <w:rPr>
                <w:rFonts w:ascii="Arial" w:hAnsi="Arial" w:cs="Arial"/>
                <w:b/>
                <w:bCs/>
                <w:color w:val="000000"/>
              </w:rPr>
            </w:pPr>
            <w:r w:rsidRPr="0088013E">
              <w:rPr>
                <w:rFonts w:ascii="Arial" w:hAnsi="Arial" w:cs="Arial"/>
                <w:b/>
                <w:bCs/>
                <w:color w:val="000000"/>
              </w:rPr>
              <w:t>PROBLEMA AMBIENTAL</w:t>
            </w:r>
          </w:p>
        </w:tc>
        <w:tc>
          <w:tcPr>
            <w:tcW w:w="4650" w:type="dxa"/>
            <w:gridSpan w:val="2"/>
            <w:tcBorders>
              <w:top w:val="single" w:sz="4" w:space="0" w:color="auto"/>
              <w:left w:val="nil"/>
              <w:bottom w:val="single" w:sz="4" w:space="0" w:color="auto"/>
              <w:right w:val="single" w:sz="4" w:space="0" w:color="auto"/>
            </w:tcBorders>
            <w:shd w:val="clear" w:color="000000" w:fill="CCFFCC"/>
            <w:vAlign w:val="center"/>
            <w:hideMark/>
          </w:tcPr>
          <w:p w:rsidR="0088013E" w:rsidRPr="0088013E" w:rsidRDefault="0088013E" w:rsidP="0088013E">
            <w:pPr>
              <w:jc w:val="center"/>
              <w:rPr>
                <w:rFonts w:ascii="Arial" w:hAnsi="Arial" w:cs="Arial"/>
                <w:b/>
                <w:bCs/>
                <w:color w:val="000000"/>
              </w:rPr>
            </w:pPr>
            <w:r w:rsidRPr="0088013E">
              <w:rPr>
                <w:rFonts w:ascii="Arial" w:hAnsi="Arial" w:cs="Arial"/>
                <w:b/>
                <w:bCs/>
                <w:color w:val="000000"/>
              </w:rPr>
              <w:t>CAUSAS</w:t>
            </w:r>
          </w:p>
        </w:tc>
        <w:tc>
          <w:tcPr>
            <w:tcW w:w="3358" w:type="dxa"/>
            <w:tcBorders>
              <w:top w:val="single" w:sz="4" w:space="0" w:color="auto"/>
              <w:left w:val="nil"/>
              <w:bottom w:val="single" w:sz="4" w:space="0" w:color="auto"/>
              <w:right w:val="single" w:sz="4" w:space="0" w:color="auto"/>
            </w:tcBorders>
            <w:shd w:val="clear" w:color="000000" w:fill="CCFFCC"/>
            <w:vAlign w:val="center"/>
            <w:hideMark/>
          </w:tcPr>
          <w:p w:rsidR="0088013E" w:rsidRPr="0088013E" w:rsidRDefault="0088013E" w:rsidP="0088013E">
            <w:pPr>
              <w:jc w:val="center"/>
              <w:rPr>
                <w:rFonts w:ascii="Arial" w:hAnsi="Arial" w:cs="Arial"/>
                <w:b/>
                <w:bCs/>
                <w:color w:val="000000"/>
              </w:rPr>
            </w:pPr>
            <w:r w:rsidRPr="0088013E">
              <w:rPr>
                <w:rFonts w:ascii="Arial" w:hAnsi="Arial" w:cs="Arial"/>
                <w:b/>
                <w:bCs/>
                <w:color w:val="000000"/>
              </w:rPr>
              <w:t>EFECTOS</w:t>
            </w:r>
          </w:p>
        </w:tc>
        <w:tc>
          <w:tcPr>
            <w:tcW w:w="1937" w:type="dxa"/>
            <w:tcBorders>
              <w:top w:val="single" w:sz="4" w:space="0" w:color="auto"/>
              <w:left w:val="nil"/>
              <w:bottom w:val="single" w:sz="4" w:space="0" w:color="auto"/>
              <w:right w:val="single" w:sz="4" w:space="0" w:color="auto"/>
            </w:tcBorders>
            <w:shd w:val="clear" w:color="000000" w:fill="CCFFCC"/>
            <w:vAlign w:val="center"/>
            <w:hideMark/>
          </w:tcPr>
          <w:p w:rsidR="0088013E" w:rsidRPr="0088013E" w:rsidRDefault="0088013E" w:rsidP="0088013E">
            <w:pPr>
              <w:jc w:val="center"/>
              <w:rPr>
                <w:rFonts w:ascii="Arial" w:hAnsi="Arial" w:cs="Arial"/>
                <w:b/>
                <w:bCs/>
                <w:color w:val="000000"/>
              </w:rPr>
            </w:pPr>
            <w:r w:rsidRPr="0088013E">
              <w:rPr>
                <w:rFonts w:ascii="Arial" w:hAnsi="Arial" w:cs="Arial"/>
                <w:b/>
                <w:bCs/>
                <w:color w:val="000000"/>
              </w:rPr>
              <w:t>IMPACTO</w:t>
            </w:r>
          </w:p>
        </w:tc>
      </w:tr>
      <w:tr w:rsidR="0088013E" w:rsidRPr="00D53B0E" w:rsidTr="00B02E75">
        <w:trPr>
          <w:trHeight w:val="1101"/>
        </w:trPr>
        <w:tc>
          <w:tcPr>
            <w:tcW w:w="3488" w:type="dxa"/>
            <w:tcBorders>
              <w:top w:val="nil"/>
              <w:left w:val="single" w:sz="4" w:space="0" w:color="auto"/>
              <w:bottom w:val="single" w:sz="4" w:space="0" w:color="auto"/>
              <w:right w:val="single" w:sz="4" w:space="0" w:color="auto"/>
            </w:tcBorders>
            <w:shd w:val="clear" w:color="000000" w:fill="CCFFCC"/>
            <w:vAlign w:val="center"/>
            <w:hideMark/>
          </w:tcPr>
          <w:p w:rsidR="0088013E" w:rsidRPr="0088013E" w:rsidRDefault="0088013E" w:rsidP="00BB3602">
            <w:pPr>
              <w:jc w:val="both"/>
              <w:rPr>
                <w:rFonts w:ascii="Arial" w:hAnsi="Arial" w:cs="Arial"/>
                <w:color w:val="000000"/>
              </w:rPr>
            </w:pPr>
            <w:r w:rsidRPr="0088013E">
              <w:rPr>
                <w:rFonts w:ascii="Arial" w:hAnsi="Arial" w:cs="Arial"/>
                <w:color w:val="000000"/>
              </w:rPr>
              <w:t>Identifique un problema que considere esté afectando la calidad ambiental de su municipio. Haga una breve descripción.</w:t>
            </w:r>
          </w:p>
        </w:tc>
        <w:tc>
          <w:tcPr>
            <w:tcW w:w="644" w:type="dxa"/>
            <w:tcBorders>
              <w:top w:val="nil"/>
              <w:left w:val="nil"/>
              <w:bottom w:val="single" w:sz="4" w:space="0" w:color="auto"/>
              <w:right w:val="single" w:sz="4" w:space="0" w:color="auto"/>
            </w:tcBorders>
            <w:shd w:val="clear" w:color="000000" w:fill="CCFFCC"/>
            <w:vAlign w:val="center"/>
            <w:hideMark/>
          </w:tcPr>
          <w:p w:rsidR="0088013E" w:rsidRPr="0088013E" w:rsidRDefault="0088013E" w:rsidP="00BB3602">
            <w:pPr>
              <w:jc w:val="both"/>
              <w:rPr>
                <w:rFonts w:ascii="Arial" w:hAnsi="Arial" w:cs="Arial"/>
                <w:b/>
                <w:bCs/>
                <w:color w:val="000000"/>
              </w:rPr>
            </w:pPr>
            <w:r w:rsidRPr="0088013E">
              <w:rPr>
                <w:rFonts w:ascii="Arial" w:hAnsi="Arial" w:cs="Arial"/>
                <w:b/>
                <w:bCs/>
                <w:color w:val="000000"/>
              </w:rPr>
              <w:t>NO.</w:t>
            </w:r>
          </w:p>
        </w:tc>
        <w:tc>
          <w:tcPr>
            <w:tcW w:w="4005" w:type="dxa"/>
            <w:tcBorders>
              <w:top w:val="nil"/>
              <w:left w:val="nil"/>
              <w:bottom w:val="single" w:sz="4" w:space="0" w:color="auto"/>
              <w:right w:val="single" w:sz="4" w:space="0" w:color="auto"/>
            </w:tcBorders>
            <w:shd w:val="clear" w:color="000000" w:fill="CCFFCC"/>
            <w:vAlign w:val="center"/>
            <w:hideMark/>
          </w:tcPr>
          <w:p w:rsidR="0088013E" w:rsidRPr="0088013E" w:rsidRDefault="0088013E" w:rsidP="00BB3602">
            <w:pPr>
              <w:jc w:val="both"/>
              <w:rPr>
                <w:rFonts w:ascii="Arial" w:hAnsi="Arial" w:cs="Arial"/>
                <w:color w:val="000000"/>
              </w:rPr>
            </w:pPr>
            <w:r w:rsidRPr="0088013E">
              <w:rPr>
                <w:rFonts w:ascii="Arial" w:hAnsi="Arial" w:cs="Arial"/>
                <w:color w:val="000000"/>
              </w:rPr>
              <w:t>Describa que es lo que origina el problema, éstas son las raíces del árbol. Mientras más raíces se puedan dibujar, más cerca se estará de las posibles soluciones para superar el problema.</w:t>
            </w:r>
          </w:p>
        </w:tc>
        <w:tc>
          <w:tcPr>
            <w:tcW w:w="3358" w:type="dxa"/>
            <w:tcBorders>
              <w:top w:val="nil"/>
              <w:left w:val="nil"/>
              <w:bottom w:val="single" w:sz="4" w:space="0" w:color="auto"/>
              <w:right w:val="single" w:sz="4" w:space="0" w:color="auto"/>
            </w:tcBorders>
            <w:shd w:val="clear" w:color="000000" w:fill="CCFFCC"/>
            <w:vAlign w:val="center"/>
            <w:hideMark/>
          </w:tcPr>
          <w:p w:rsidR="0088013E" w:rsidRPr="0088013E" w:rsidRDefault="0088013E" w:rsidP="00BB3602">
            <w:pPr>
              <w:jc w:val="both"/>
              <w:rPr>
                <w:rFonts w:ascii="Arial" w:hAnsi="Arial" w:cs="Arial"/>
                <w:color w:val="000000"/>
              </w:rPr>
            </w:pPr>
            <w:r w:rsidRPr="0088013E">
              <w:rPr>
                <w:rFonts w:ascii="Arial" w:hAnsi="Arial" w:cs="Arial"/>
                <w:color w:val="000000"/>
              </w:rPr>
              <w:t>Describa el hecho o acontecimiento que se sigue o resulta del problema, es decir los efectos más importantes del problema en cuestión, analice y verifique su importancia.</w:t>
            </w:r>
          </w:p>
        </w:tc>
        <w:tc>
          <w:tcPr>
            <w:tcW w:w="1937" w:type="dxa"/>
            <w:tcBorders>
              <w:top w:val="nil"/>
              <w:left w:val="nil"/>
              <w:bottom w:val="single" w:sz="4" w:space="0" w:color="auto"/>
              <w:right w:val="single" w:sz="4" w:space="0" w:color="auto"/>
            </w:tcBorders>
            <w:shd w:val="clear" w:color="000000" w:fill="CCFFCC"/>
            <w:vAlign w:val="center"/>
            <w:hideMark/>
          </w:tcPr>
          <w:p w:rsidR="0088013E" w:rsidRPr="0088013E" w:rsidRDefault="0088013E" w:rsidP="00BB3602">
            <w:pPr>
              <w:jc w:val="both"/>
              <w:rPr>
                <w:rFonts w:ascii="Arial" w:hAnsi="Arial" w:cs="Arial"/>
                <w:color w:val="000000"/>
              </w:rPr>
            </w:pPr>
            <w:r w:rsidRPr="0088013E">
              <w:rPr>
                <w:rFonts w:ascii="Arial" w:hAnsi="Arial" w:cs="Arial"/>
                <w:color w:val="000000"/>
              </w:rPr>
              <w:t>Gravedad que tiene no resolver la problemática como, COMO ALTO MEDIO O BAJO</w:t>
            </w:r>
          </w:p>
        </w:tc>
      </w:tr>
      <w:tr w:rsidR="0088013E" w:rsidRPr="00D53B0E" w:rsidTr="00B02E75">
        <w:trPr>
          <w:trHeight w:val="1249"/>
        </w:trPr>
        <w:tc>
          <w:tcPr>
            <w:tcW w:w="3488" w:type="dxa"/>
            <w:tcBorders>
              <w:top w:val="nil"/>
              <w:left w:val="single" w:sz="4" w:space="0" w:color="auto"/>
              <w:bottom w:val="single" w:sz="4" w:space="0" w:color="auto"/>
              <w:right w:val="nil"/>
            </w:tcBorders>
            <w:shd w:val="clear" w:color="000000" w:fill="FFFFFF"/>
            <w:vAlign w:val="center"/>
            <w:hideMark/>
          </w:tcPr>
          <w:p w:rsidR="0088013E" w:rsidRPr="0088013E" w:rsidRDefault="0088013E" w:rsidP="00BB3602">
            <w:pPr>
              <w:jc w:val="both"/>
              <w:rPr>
                <w:rFonts w:ascii="Arial" w:hAnsi="Arial" w:cs="Arial"/>
                <w:b/>
                <w:bCs/>
                <w:color w:val="000000"/>
              </w:rPr>
            </w:pPr>
            <w:r w:rsidRPr="0088013E">
              <w:rPr>
                <w:rFonts w:ascii="Arial" w:hAnsi="Arial" w:cs="Arial"/>
                <w:b/>
                <w:bCs/>
                <w:color w:val="000000"/>
              </w:rPr>
              <w:t>Problema:</w:t>
            </w:r>
            <w:r w:rsidRPr="0088013E">
              <w:rPr>
                <w:rFonts w:ascii="Arial" w:hAnsi="Arial" w:cs="Arial"/>
                <w:color w:val="000000"/>
              </w:rPr>
              <w:t xml:space="preserve"> Desconocimiento y/o bajo </w:t>
            </w:r>
            <w:r w:rsidRPr="00D53B0E">
              <w:rPr>
                <w:rFonts w:ascii="Arial" w:hAnsi="Arial" w:cs="Arial"/>
                <w:color w:val="000000"/>
              </w:rPr>
              <w:t>interés</w:t>
            </w:r>
            <w:r w:rsidRPr="0088013E">
              <w:rPr>
                <w:rFonts w:ascii="Arial" w:hAnsi="Arial" w:cs="Arial"/>
                <w:color w:val="000000"/>
              </w:rPr>
              <w:t xml:space="preserve"> por la </w:t>
            </w:r>
            <w:r w:rsidRPr="00D53B0E">
              <w:rPr>
                <w:rFonts w:ascii="Arial" w:hAnsi="Arial" w:cs="Arial"/>
                <w:color w:val="000000"/>
              </w:rPr>
              <w:t>identificación</w:t>
            </w:r>
            <w:r w:rsidRPr="0088013E">
              <w:rPr>
                <w:rFonts w:ascii="Arial" w:hAnsi="Arial" w:cs="Arial"/>
                <w:color w:val="000000"/>
              </w:rPr>
              <w:t xml:space="preserve">, mitigación y </w:t>
            </w:r>
            <w:r w:rsidRPr="00D53B0E">
              <w:rPr>
                <w:rFonts w:ascii="Arial" w:hAnsi="Arial" w:cs="Arial"/>
                <w:color w:val="000000"/>
              </w:rPr>
              <w:t>prevención</w:t>
            </w:r>
            <w:r w:rsidRPr="0088013E">
              <w:rPr>
                <w:rFonts w:ascii="Arial" w:hAnsi="Arial" w:cs="Arial"/>
                <w:color w:val="000000"/>
              </w:rPr>
              <w:t xml:space="preserve"> de desastres naturales</w:t>
            </w:r>
          </w:p>
        </w:tc>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8013E" w:rsidRPr="0088013E" w:rsidRDefault="0088013E" w:rsidP="0088013E">
            <w:pPr>
              <w:jc w:val="center"/>
              <w:rPr>
                <w:rFonts w:ascii="Arial" w:hAnsi="Arial" w:cs="Arial"/>
                <w:b/>
                <w:bCs/>
                <w:color w:val="000000"/>
              </w:rPr>
            </w:pPr>
            <w:r w:rsidRPr="0088013E">
              <w:rPr>
                <w:rFonts w:ascii="Arial" w:hAnsi="Arial" w:cs="Arial"/>
                <w:b/>
                <w:bCs/>
                <w:color w:val="000000"/>
              </w:rPr>
              <w:t>1</w:t>
            </w:r>
          </w:p>
        </w:tc>
        <w:tc>
          <w:tcPr>
            <w:tcW w:w="4005" w:type="dxa"/>
            <w:tcBorders>
              <w:top w:val="nil"/>
              <w:left w:val="nil"/>
              <w:bottom w:val="single" w:sz="4" w:space="0" w:color="auto"/>
              <w:right w:val="single" w:sz="4" w:space="0" w:color="auto"/>
            </w:tcBorders>
            <w:shd w:val="clear" w:color="auto" w:fill="auto"/>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Falta de capacitación a la comunidad urbana y rural con los riesgos identificados en el municipio</w:t>
            </w:r>
          </w:p>
        </w:tc>
        <w:tc>
          <w:tcPr>
            <w:tcW w:w="3358" w:type="dxa"/>
            <w:tcBorders>
              <w:top w:val="nil"/>
              <w:left w:val="nil"/>
              <w:bottom w:val="single" w:sz="4" w:space="0" w:color="auto"/>
              <w:right w:val="single" w:sz="4" w:space="0" w:color="auto"/>
            </w:tcBorders>
            <w:shd w:val="clear" w:color="auto" w:fill="auto"/>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Aumento de personas damnificadas ante una emergencia</w:t>
            </w:r>
          </w:p>
        </w:tc>
        <w:tc>
          <w:tcPr>
            <w:tcW w:w="1937" w:type="dxa"/>
            <w:tcBorders>
              <w:top w:val="nil"/>
              <w:left w:val="nil"/>
              <w:bottom w:val="single" w:sz="4" w:space="0" w:color="auto"/>
              <w:right w:val="single" w:sz="4" w:space="0" w:color="auto"/>
            </w:tcBorders>
            <w:shd w:val="clear" w:color="auto" w:fill="auto"/>
            <w:noWrap/>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ALTO</w:t>
            </w:r>
          </w:p>
        </w:tc>
      </w:tr>
      <w:tr w:rsidR="0088013E" w:rsidRPr="00D53B0E" w:rsidTr="00B02E75">
        <w:trPr>
          <w:trHeight w:val="778"/>
        </w:trPr>
        <w:tc>
          <w:tcPr>
            <w:tcW w:w="3488" w:type="dxa"/>
            <w:vMerge w:val="restart"/>
            <w:tcBorders>
              <w:top w:val="nil"/>
              <w:left w:val="single" w:sz="4" w:space="0" w:color="auto"/>
              <w:bottom w:val="single" w:sz="4" w:space="0" w:color="auto"/>
              <w:right w:val="single" w:sz="4" w:space="0" w:color="auto"/>
            </w:tcBorders>
            <w:shd w:val="clear" w:color="000000" w:fill="FFFFFF"/>
            <w:hideMark/>
          </w:tcPr>
          <w:p w:rsidR="0088013E" w:rsidRPr="0088013E" w:rsidRDefault="0088013E" w:rsidP="00BB3602">
            <w:pPr>
              <w:jc w:val="both"/>
              <w:rPr>
                <w:rFonts w:ascii="Arial" w:hAnsi="Arial" w:cs="Arial"/>
                <w:b/>
                <w:bCs/>
                <w:color w:val="000000"/>
              </w:rPr>
            </w:pPr>
            <w:r w:rsidRPr="0088013E">
              <w:rPr>
                <w:rFonts w:ascii="Arial" w:hAnsi="Arial" w:cs="Arial"/>
                <w:b/>
                <w:bCs/>
                <w:color w:val="000000"/>
              </w:rPr>
              <w:t xml:space="preserve">Descripción: </w:t>
            </w:r>
            <w:r w:rsidRPr="0088013E">
              <w:rPr>
                <w:rFonts w:ascii="Arial" w:hAnsi="Arial" w:cs="Arial"/>
                <w:color w:val="000000"/>
              </w:rPr>
              <w:t xml:space="preserve">En el Municipio de El Peñón Cundinamarca no ha implementado maneras de comunicación e </w:t>
            </w:r>
            <w:r w:rsidRPr="00D53B0E">
              <w:rPr>
                <w:rFonts w:ascii="Arial" w:hAnsi="Arial" w:cs="Arial"/>
                <w:color w:val="000000"/>
              </w:rPr>
              <w:t>información</w:t>
            </w:r>
            <w:r w:rsidRPr="0088013E">
              <w:rPr>
                <w:rFonts w:ascii="Arial" w:hAnsi="Arial" w:cs="Arial"/>
                <w:color w:val="000000"/>
              </w:rPr>
              <w:t xml:space="preserve"> a la comunidad con los riesgos que se presentan en el Municipio</w:t>
            </w:r>
          </w:p>
        </w:tc>
        <w:tc>
          <w:tcPr>
            <w:tcW w:w="644" w:type="dxa"/>
            <w:tcBorders>
              <w:top w:val="nil"/>
              <w:left w:val="nil"/>
              <w:bottom w:val="single" w:sz="4" w:space="0" w:color="auto"/>
              <w:right w:val="single" w:sz="4" w:space="0" w:color="auto"/>
            </w:tcBorders>
            <w:shd w:val="clear" w:color="auto" w:fill="auto"/>
            <w:vAlign w:val="center"/>
            <w:hideMark/>
          </w:tcPr>
          <w:p w:rsidR="0088013E" w:rsidRPr="0088013E" w:rsidRDefault="0088013E" w:rsidP="0088013E">
            <w:pPr>
              <w:jc w:val="center"/>
              <w:rPr>
                <w:rFonts w:ascii="Arial" w:hAnsi="Arial" w:cs="Arial"/>
                <w:b/>
                <w:bCs/>
                <w:color w:val="000000"/>
              </w:rPr>
            </w:pPr>
            <w:r w:rsidRPr="0088013E">
              <w:rPr>
                <w:rFonts w:ascii="Arial" w:hAnsi="Arial" w:cs="Arial"/>
                <w:b/>
                <w:bCs/>
                <w:color w:val="000000"/>
              </w:rPr>
              <w:t>2</w:t>
            </w:r>
          </w:p>
        </w:tc>
        <w:tc>
          <w:tcPr>
            <w:tcW w:w="4005" w:type="dxa"/>
            <w:tcBorders>
              <w:top w:val="nil"/>
              <w:left w:val="nil"/>
              <w:bottom w:val="single" w:sz="4" w:space="0" w:color="auto"/>
              <w:right w:val="single" w:sz="4" w:space="0" w:color="auto"/>
            </w:tcBorders>
            <w:shd w:val="clear" w:color="auto" w:fill="auto"/>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 xml:space="preserve">Falta de capacitación a la comunidad urbana y rural con la respuesta </w:t>
            </w:r>
            <w:r w:rsidRPr="00D53B0E">
              <w:rPr>
                <w:rFonts w:ascii="Arial" w:hAnsi="Arial" w:cs="Arial"/>
                <w:color w:val="000000"/>
              </w:rPr>
              <w:t>temprano</w:t>
            </w:r>
            <w:r w:rsidRPr="0088013E">
              <w:rPr>
                <w:rFonts w:ascii="Arial" w:hAnsi="Arial" w:cs="Arial"/>
                <w:color w:val="000000"/>
              </w:rPr>
              <w:t xml:space="preserve"> ante un riesgo </w:t>
            </w:r>
          </w:p>
        </w:tc>
        <w:tc>
          <w:tcPr>
            <w:tcW w:w="3358" w:type="dxa"/>
            <w:tcBorders>
              <w:top w:val="nil"/>
              <w:left w:val="nil"/>
              <w:bottom w:val="single" w:sz="4" w:space="0" w:color="auto"/>
              <w:right w:val="single" w:sz="4" w:space="0" w:color="auto"/>
            </w:tcBorders>
            <w:shd w:val="clear" w:color="auto" w:fill="auto"/>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Aumento de personas damnificadas ante una emergencia</w:t>
            </w:r>
          </w:p>
        </w:tc>
        <w:tc>
          <w:tcPr>
            <w:tcW w:w="1937" w:type="dxa"/>
            <w:tcBorders>
              <w:top w:val="nil"/>
              <w:left w:val="nil"/>
              <w:bottom w:val="single" w:sz="4" w:space="0" w:color="auto"/>
              <w:right w:val="single" w:sz="4" w:space="0" w:color="auto"/>
            </w:tcBorders>
            <w:shd w:val="clear" w:color="auto" w:fill="auto"/>
            <w:noWrap/>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ALTO </w:t>
            </w:r>
          </w:p>
        </w:tc>
      </w:tr>
      <w:tr w:rsidR="0088013E" w:rsidRPr="00D53B0E" w:rsidTr="00B02E75">
        <w:trPr>
          <w:trHeight w:val="999"/>
        </w:trPr>
        <w:tc>
          <w:tcPr>
            <w:tcW w:w="3488" w:type="dxa"/>
            <w:vMerge/>
            <w:tcBorders>
              <w:top w:val="nil"/>
              <w:left w:val="single" w:sz="4" w:space="0" w:color="auto"/>
              <w:bottom w:val="single" w:sz="4" w:space="0" w:color="auto"/>
              <w:right w:val="single" w:sz="4" w:space="0" w:color="auto"/>
            </w:tcBorders>
            <w:vAlign w:val="center"/>
            <w:hideMark/>
          </w:tcPr>
          <w:p w:rsidR="0088013E" w:rsidRPr="0088013E" w:rsidRDefault="0088013E" w:rsidP="0088013E">
            <w:pPr>
              <w:rPr>
                <w:rFonts w:ascii="Arial" w:hAnsi="Arial" w:cs="Arial"/>
                <w:b/>
                <w:bCs/>
                <w:color w:val="000000"/>
              </w:rPr>
            </w:pPr>
          </w:p>
        </w:tc>
        <w:tc>
          <w:tcPr>
            <w:tcW w:w="644" w:type="dxa"/>
            <w:tcBorders>
              <w:top w:val="nil"/>
              <w:left w:val="nil"/>
              <w:bottom w:val="single" w:sz="4" w:space="0" w:color="auto"/>
              <w:right w:val="single" w:sz="4" w:space="0" w:color="auto"/>
            </w:tcBorders>
            <w:shd w:val="clear" w:color="auto" w:fill="auto"/>
            <w:noWrap/>
            <w:vAlign w:val="center"/>
            <w:hideMark/>
          </w:tcPr>
          <w:p w:rsidR="0088013E" w:rsidRPr="0088013E" w:rsidRDefault="0088013E" w:rsidP="0088013E">
            <w:pPr>
              <w:jc w:val="center"/>
              <w:rPr>
                <w:rFonts w:ascii="Arial" w:hAnsi="Arial" w:cs="Arial"/>
                <w:b/>
                <w:bCs/>
                <w:color w:val="000000"/>
              </w:rPr>
            </w:pPr>
            <w:r w:rsidRPr="0088013E">
              <w:rPr>
                <w:rFonts w:ascii="Arial" w:hAnsi="Arial" w:cs="Arial"/>
                <w:b/>
                <w:bCs/>
                <w:color w:val="000000"/>
              </w:rPr>
              <w:t>3</w:t>
            </w:r>
          </w:p>
        </w:tc>
        <w:tc>
          <w:tcPr>
            <w:tcW w:w="4005" w:type="dxa"/>
            <w:tcBorders>
              <w:top w:val="nil"/>
              <w:left w:val="nil"/>
              <w:bottom w:val="single" w:sz="4" w:space="0" w:color="auto"/>
              <w:right w:val="single" w:sz="4" w:space="0" w:color="auto"/>
            </w:tcBorders>
            <w:shd w:val="clear" w:color="auto" w:fill="auto"/>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 xml:space="preserve">Falta de comunicación a los presidentes de las juntas de </w:t>
            </w:r>
            <w:r w:rsidRPr="00D53B0E">
              <w:rPr>
                <w:rFonts w:ascii="Arial" w:hAnsi="Arial" w:cs="Arial"/>
                <w:color w:val="000000"/>
              </w:rPr>
              <w:t>acción</w:t>
            </w:r>
            <w:r w:rsidRPr="0088013E">
              <w:rPr>
                <w:rFonts w:ascii="Arial" w:hAnsi="Arial" w:cs="Arial"/>
                <w:color w:val="000000"/>
              </w:rPr>
              <w:t xml:space="preserve"> comunal sobre comunicación ante una emergencia</w:t>
            </w:r>
          </w:p>
        </w:tc>
        <w:tc>
          <w:tcPr>
            <w:tcW w:w="3358" w:type="dxa"/>
            <w:tcBorders>
              <w:top w:val="nil"/>
              <w:left w:val="nil"/>
              <w:bottom w:val="single" w:sz="4" w:space="0" w:color="auto"/>
              <w:right w:val="single" w:sz="4" w:space="0" w:color="auto"/>
            </w:tcBorders>
            <w:shd w:val="clear" w:color="auto" w:fill="auto"/>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 xml:space="preserve">Demora ante una respuesta temprana de los organismos de socorro ante una emergencia </w:t>
            </w:r>
          </w:p>
        </w:tc>
        <w:tc>
          <w:tcPr>
            <w:tcW w:w="1937" w:type="dxa"/>
            <w:tcBorders>
              <w:top w:val="nil"/>
              <w:left w:val="nil"/>
              <w:bottom w:val="single" w:sz="4" w:space="0" w:color="auto"/>
              <w:right w:val="single" w:sz="4" w:space="0" w:color="auto"/>
            </w:tcBorders>
            <w:shd w:val="clear" w:color="auto" w:fill="auto"/>
            <w:noWrap/>
            <w:vAlign w:val="center"/>
            <w:hideMark/>
          </w:tcPr>
          <w:p w:rsidR="0088013E" w:rsidRPr="0088013E" w:rsidRDefault="0088013E" w:rsidP="0088013E">
            <w:pPr>
              <w:jc w:val="center"/>
              <w:rPr>
                <w:rFonts w:ascii="Arial" w:hAnsi="Arial" w:cs="Arial"/>
                <w:color w:val="000000"/>
              </w:rPr>
            </w:pPr>
            <w:r w:rsidRPr="0088013E">
              <w:rPr>
                <w:rFonts w:ascii="Arial" w:hAnsi="Arial" w:cs="Arial"/>
                <w:color w:val="000000"/>
              </w:rPr>
              <w:t>ALTO </w:t>
            </w:r>
          </w:p>
        </w:tc>
      </w:tr>
    </w:tbl>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574D3D" w:rsidRDefault="00574D3D" w:rsidP="00B71037"/>
    <w:p w:rsidR="0088013E" w:rsidRPr="00F714A6" w:rsidRDefault="0088013E" w:rsidP="0088013E">
      <w:pPr>
        <w:pStyle w:val="Ttulo1"/>
      </w:pPr>
      <w:bookmarkStart w:id="228" w:name="_Toc467231359"/>
      <w:r w:rsidRPr="00F714A6">
        <w:lastRenderedPageBreak/>
        <w:t xml:space="preserve">BALANCE DE ACCIONES </w:t>
      </w:r>
      <w:r w:rsidRPr="0088013E">
        <w:t>DESARROLLADAS</w:t>
      </w:r>
      <w:r w:rsidRPr="00F714A6">
        <w:t xml:space="preserve"> POR EL CIDEA</w:t>
      </w:r>
      <w:bookmarkEnd w:id="228"/>
    </w:p>
    <w:p w:rsidR="00574D3D" w:rsidRDefault="00574D3D" w:rsidP="00B71037"/>
    <w:p w:rsidR="00574D3D" w:rsidRDefault="00574D3D" w:rsidP="00B71037"/>
    <w:p w:rsidR="00D53B0E" w:rsidRDefault="00D53B0E" w:rsidP="00B71037"/>
    <w:tbl>
      <w:tblPr>
        <w:tblW w:w="13397" w:type="dxa"/>
        <w:tblInd w:w="-5" w:type="dxa"/>
        <w:tblCellMar>
          <w:left w:w="70" w:type="dxa"/>
          <w:right w:w="70" w:type="dxa"/>
        </w:tblCellMar>
        <w:tblLook w:val="04A0" w:firstRow="1" w:lastRow="0" w:firstColumn="1" w:lastColumn="0" w:noHBand="0" w:noVBand="1"/>
      </w:tblPr>
      <w:tblGrid>
        <w:gridCol w:w="2906"/>
        <w:gridCol w:w="2520"/>
        <w:gridCol w:w="4005"/>
        <w:gridCol w:w="3966"/>
      </w:tblGrid>
      <w:tr w:rsidR="00D53B0E" w:rsidTr="008C2B43">
        <w:trPr>
          <w:trHeight w:val="552"/>
        </w:trPr>
        <w:tc>
          <w:tcPr>
            <w:tcW w:w="290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53B0E" w:rsidRDefault="00D53B0E" w:rsidP="00D53B0E">
            <w:pPr>
              <w:jc w:val="center"/>
              <w:rPr>
                <w:rFonts w:ascii="Arial" w:hAnsi="Arial" w:cs="Arial"/>
                <w:b/>
                <w:bCs/>
                <w:color w:val="000000"/>
              </w:rPr>
            </w:pPr>
            <w:r>
              <w:rPr>
                <w:rFonts w:ascii="Arial" w:hAnsi="Arial" w:cs="Arial"/>
                <w:b/>
                <w:bCs/>
                <w:color w:val="000000"/>
              </w:rPr>
              <w:t>PROBLEMA IDENTIFICADO</w:t>
            </w:r>
          </w:p>
        </w:tc>
        <w:tc>
          <w:tcPr>
            <w:tcW w:w="10491" w:type="dxa"/>
            <w:gridSpan w:val="3"/>
            <w:tcBorders>
              <w:top w:val="single" w:sz="4" w:space="0" w:color="auto"/>
              <w:left w:val="nil"/>
              <w:bottom w:val="single" w:sz="4" w:space="0" w:color="auto"/>
              <w:right w:val="single" w:sz="4" w:space="0" w:color="auto"/>
            </w:tcBorders>
            <w:shd w:val="clear" w:color="auto" w:fill="auto"/>
            <w:vAlign w:val="center"/>
            <w:hideMark/>
          </w:tcPr>
          <w:p w:rsidR="00D53B0E" w:rsidRDefault="00D53B0E">
            <w:pPr>
              <w:jc w:val="center"/>
              <w:rPr>
                <w:rFonts w:ascii="Arial" w:hAnsi="Arial" w:cs="Arial"/>
                <w:color w:val="000000"/>
              </w:rPr>
            </w:pPr>
            <w:r>
              <w:rPr>
                <w:rFonts w:ascii="Arial" w:hAnsi="Arial" w:cs="Arial"/>
                <w:color w:val="000000"/>
              </w:rPr>
              <w:t>Desconocimiento y/o bajo interés por la identificación, mitigación y prevención de desastres naturales</w:t>
            </w:r>
          </w:p>
        </w:tc>
      </w:tr>
      <w:tr w:rsidR="00D53B0E" w:rsidTr="008C2B43">
        <w:trPr>
          <w:trHeight w:val="552"/>
        </w:trPr>
        <w:tc>
          <w:tcPr>
            <w:tcW w:w="2906" w:type="dxa"/>
            <w:tcBorders>
              <w:top w:val="nil"/>
              <w:left w:val="single" w:sz="4" w:space="0" w:color="auto"/>
              <w:bottom w:val="single" w:sz="4" w:space="0" w:color="auto"/>
              <w:right w:val="single" w:sz="4" w:space="0" w:color="auto"/>
            </w:tcBorders>
            <w:shd w:val="clear" w:color="000000" w:fill="F2F2F2"/>
            <w:vAlign w:val="center"/>
            <w:hideMark/>
          </w:tcPr>
          <w:p w:rsidR="00D53B0E" w:rsidRDefault="00D53B0E">
            <w:pPr>
              <w:jc w:val="center"/>
              <w:rPr>
                <w:rFonts w:ascii="Arial" w:hAnsi="Arial" w:cs="Arial"/>
                <w:b/>
                <w:bCs/>
                <w:color w:val="000000"/>
              </w:rPr>
            </w:pPr>
            <w:r>
              <w:rPr>
                <w:rFonts w:ascii="Arial" w:hAnsi="Arial" w:cs="Arial"/>
                <w:b/>
                <w:bCs/>
                <w:color w:val="000000"/>
              </w:rPr>
              <w:t>ACCIONES O PROYECTOS IMPLEMENTADOS</w:t>
            </w:r>
          </w:p>
        </w:tc>
        <w:tc>
          <w:tcPr>
            <w:tcW w:w="2520" w:type="dxa"/>
            <w:tcBorders>
              <w:top w:val="nil"/>
              <w:left w:val="nil"/>
              <w:bottom w:val="single" w:sz="4" w:space="0" w:color="auto"/>
              <w:right w:val="single" w:sz="4" w:space="0" w:color="auto"/>
            </w:tcBorders>
            <w:shd w:val="clear" w:color="000000" w:fill="F2F2F2"/>
            <w:vAlign w:val="center"/>
            <w:hideMark/>
          </w:tcPr>
          <w:p w:rsidR="00D53B0E" w:rsidRDefault="00D53B0E">
            <w:pPr>
              <w:jc w:val="center"/>
              <w:rPr>
                <w:rFonts w:ascii="Arial" w:hAnsi="Arial" w:cs="Arial"/>
                <w:b/>
                <w:bCs/>
                <w:color w:val="000000"/>
              </w:rPr>
            </w:pPr>
            <w:r>
              <w:rPr>
                <w:rFonts w:ascii="Arial" w:hAnsi="Arial" w:cs="Arial"/>
                <w:b/>
                <w:bCs/>
                <w:color w:val="000000"/>
              </w:rPr>
              <w:t>RESPONSABLE</w:t>
            </w:r>
          </w:p>
        </w:tc>
        <w:tc>
          <w:tcPr>
            <w:tcW w:w="4005" w:type="dxa"/>
            <w:tcBorders>
              <w:top w:val="nil"/>
              <w:left w:val="nil"/>
              <w:bottom w:val="single" w:sz="4" w:space="0" w:color="auto"/>
              <w:right w:val="single" w:sz="4" w:space="0" w:color="auto"/>
            </w:tcBorders>
            <w:shd w:val="clear" w:color="000000" w:fill="F2F2F2"/>
            <w:vAlign w:val="center"/>
            <w:hideMark/>
          </w:tcPr>
          <w:p w:rsidR="00D53B0E" w:rsidRDefault="00D53B0E">
            <w:pPr>
              <w:jc w:val="center"/>
              <w:rPr>
                <w:rFonts w:ascii="Arial" w:hAnsi="Arial" w:cs="Arial"/>
                <w:b/>
                <w:bCs/>
                <w:color w:val="000000"/>
              </w:rPr>
            </w:pPr>
            <w:r>
              <w:rPr>
                <w:rFonts w:ascii="Arial" w:hAnsi="Arial" w:cs="Arial"/>
                <w:b/>
                <w:bCs/>
                <w:color w:val="000000"/>
              </w:rPr>
              <w:t>RESULTADOS POSITIVOS</w:t>
            </w:r>
          </w:p>
        </w:tc>
        <w:tc>
          <w:tcPr>
            <w:tcW w:w="3965" w:type="dxa"/>
            <w:tcBorders>
              <w:top w:val="nil"/>
              <w:left w:val="nil"/>
              <w:bottom w:val="single" w:sz="4" w:space="0" w:color="auto"/>
              <w:right w:val="single" w:sz="4" w:space="0" w:color="auto"/>
            </w:tcBorders>
            <w:shd w:val="clear" w:color="000000" w:fill="F2F2F2"/>
            <w:vAlign w:val="center"/>
            <w:hideMark/>
          </w:tcPr>
          <w:p w:rsidR="00D53B0E" w:rsidRDefault="00D53B0E">
            <w:pPr>
              <w:jc w:val="center"/>
              <w:rPr>
                <w:rFonts w:ascii="Arial" w:hAnsi="Arial" w:cs="Arial"/>
                <w:b/>
                <w:bCs/>
                <w:color w:val="000000"/>
              </w:rPr>
            </w:pPr>
            <w:r>
              <w:rPr>
                <w:rFonts w:ascii="Arial" w:hAnsi="Arial" w:cs="Arial"/>
                <w:b/>
                <w:bCs/>
                <w:color w:val="000000"/>
              </w:rPr>
              <w:t>LIMITACIONES</w:t>
            </w:r>
          </w:p>
        </w:tc>
      </w:tr>
      <w:tr w:rsidR="00D53B0E" w:rsidTr="008C2B43">
        <w:trPr>
          <w:trHeight w:val="1133"/>
        </w:trPr>
        <w:tc>
          <w:tcPr>
            <w:tcW w:w="2906" w:type="dxa"/>
            <w:tcBorders>
              <w:top w:val="nil"/>
              <w:left w:val="single" w:sz="4" w:space="0" w:color="auto"/>
              <w:bottom w:val="single" w:sz="4" w:space="0" w:color="auto"/>
              <w:right w:val="single" w:sz="4" w:space="0" w:color="auto"/>
            </w:tcBorders>
            <w:shd w:val="clear" w:color="auto" w:fill="auto"/>
            <w:vAlign w:val="center"/>
            <w:hideMark/>
          </w:tcPr>
          <w:p w:rsidR="00D53B0E" w:rsidRDefault="00D53B0E">
            <w:pPr>
              <w:jc w:val="center"/>
              <w:rPr>
                <w:rFonts w:ascii="Arial" w:hAnsi="Arial" w:cs="Arial"/>
                <w:color w:val="000000"/>
              </w:rPr>
            </w:pPr>
            <w:r>
              <w:rPr>
                <w:rFonts w:ascii="Arial" w:hAnsi="Arial" w:cs="Arial"/>
                <w:color w:val="000000"/>
              </w:rPr>
              <w:t xml:space="preserve">Capacitación a los funcionarios públicos por bomberos ante una emergencia </w:t>
            </w:r>
          </w:p>
        </w:tc>
        <w:tc>
          <w:tcPr>
            <w:tcW w:w="2520" w:type="dxa"/>
            <w:tcBorders>
              <w:top w:val="nil"/>
              <w:left w:val="nil"/>
              <w:bottom w:val="single" w:sz="4" w:space="0" w:color="auto"/>
              <w:right w:val="single" w:sz="4" w:space="0" w:color="auto"/>
            </w:tcBorders>
            <w:shd w:val="clear" w:color="auto" w:fill="auto"/>
            <w:vAlign w:val="center"/>
            <w:hideMark/>
          </w:tcPr>
          <w:p w:rsidR="00D53B0E" w:rsidRDefault="00D53B0E">
            <w:pPr>
              <w:jc w:val="center"/>
              <w:rPr>
                <w:rFonts w:ascii="Arial" w:hAnsi="Arial" w:cs="Arial"/>
                <w:color w:val="000000"/>
              </w:rPr>
            </w:pPr>
            <w:r>
              <w:rPr>
                <w:rFonts w:ascii="Arial" w:hAnsi="Arial" w:cs="Arial"/>
                <w:color w:val="000000"/>
              </w:rPr>
              <w:t>CONSEJO MUNICIPAL DE RIESGO</w:t>
            </w:r>
          </w:p>
        </w:tc>
        <w:tc>
          <w:tcPr>
            <w:tcW w:w="4005" w:type="dxa"/>
            <w:tcBorders>
              <w:top w:val="nil"/>
              <w:left w:val="nil"/>
              <w:bottom w:val="single" w:sz="4" w:space="0" w:color="auto"/>
              <w:right w:val="single" w:sz="4" w:space="0" w:color="auto"/>
            </w:tcBorders>
            <w:shd w:val="clear" w:color="auto" w:fill="auto"/>
            <w:vAlign w:val="center"/>
            <w:hideMark/>
          </w:tcPr>
          <w:p w:rsidR="00D53B0E" w:rsidRDefault="00D53B0E">
            <w:pPr>
              <w:jc w:val="both"/>
              <w:rPr>
                <w:rFonts w:ascii="Arial" w:hAnsi="Arial" w:cs="Arial"/>
                <w:color w:val="000000"/>
              </w:rPr>
            </w:pPr>
            <w:r>
              <w:rPr>
                <w:rFonts w:ascii="Arial" w:hAnsi="Arial" w:cs="Arial"/>
                <w:color w:val="000000"/>
              </w:rPr>
              <w:t>Participación de los funcionarios de un 80%</w:t>
            </w:r>
          </w:p>
        </w:tc>
        <w:tc>
          <w:tcPr>
            <w:tcW w:w="3965" w:type="dxa"/>
            <w:tcBorders>
              <w:top w:val="nil"/>
              <w:left w:val="nil"/>
              <w:bottom w:val="single" w:sz="4" w:space="0" w:color="auto"/>
              <w:right w:val="single" w:sz="4" w:space="0" w:color="auto"/>
            </w:tcBorders>
            <w:shd w:val="clear" w:color="auto" w:fill="auto"/>
            <w:vAlign w:val="center"/>
            <w:hideMark/>
          </w:tcPr>
          <w:p w:rsidR="00D53B0E" w:rsidRPr="005661CC" w:rsidRDefault="00D53B0E">
            <w:pPr>
              <w:jc w:val="both"/>
              <w:rPr>
                <w:rFonts w:ascii="Arial" w:hAnsi="Arial" w:cs="Arial"/>
                <w:bCs/>
                <w:color w:val="000000"/>
              </w:rPr>
            </w:pPr>
            <w:r w:rsidRPr="005661CC">
              <w:rPr>
                <w:rFonts w:ascii="Arial" w:hAnsi="Arial" w:cs="Arial"/>
                <w:bCs/>
                <w:color w:val="000000"/>
              </w:rPr>
              <w:t> </w:t>
            </w:r>
            <w:r w:rsidR="005661CC" w:rsidRPr="005661CC">
              <w:rPr>
                <w:rFonts w:ascii="Arial" w:hAnsi="Arial" w:cs="Arial"/>
                <w:bCs/>
                <w:color w:val="000000"/>
              </w:rPr>
              <w:t>Poco participación de los funcionarios</w:t>
            </w:r>
          </w:p>
        </w:tc>
      </w:tr>
      <w:tr w:rsidR="00A255C4" w:rsidTr="008C2B43">
        <w:trPr>
          <w:trHeight w:val="1133"/>
        </w:trPr>
        <w:tc>
          <w:tcPr>
            <w:tcW w:w="2906" w:type="dxa"/>
            <w:tcBorders>
              <w:top w:val="nil"/>
              <w:left w:val="single" w:sz="4" w:space="0" w:color="auto"/>
              <w:bottom w:val="single" w:sz="4" w:space="0" w:color="auto"/>
              <w:right w:val="single" w:sz="4" w:space="0" w:color="auto"/>
            </w:tcBorders>
            <w:shd w:val="clear" w:color="auto" w:fill="auto"/>
            <w:vAlign w:val="center"/>
          </w:tcPr>
          <w:p w:rsidR="00A255C4" w:rsidRDefault="00A255C4">
            <w:pPr>
              <w:jc w:val="center"/>
              <w:rPr>
                <w:rFonts w:ascii="Arial" w:hAnsi="Arial" w:cs="Arial"/>
                <w:color w:val="000000"/>
              </w:rPr>
            </w:pPr>
            <w:r>
              <w:rPr>
                <w:rFonts w:ascii="Arial" w:hAnsi="Arial" w:cs="Arial"/>
                <w:color w:val="000000"/>
              </w:rPr>
              <w:t>Capacitación</w:t>
            </w:r>
            <w:r w:rsidR="005A0A1D">
              <w:rPr>
                <w:rFonts w:ascii="Arial" w:hAnsi="Arial" w:cs="Arial"/>
                <w:color w:val="000000"/>
              </w:rPr>
              <w:t xml:space="preserve"> a la vereda del tapaz</w:t>
            </w:r>
            <w:r>
              <w:rPr>
                <w:rFonts w:ascii="Arial" w:hAnsi="Arial" w:cs="Arial"/>
                <w:color w:val="000000"/>
              </w:rPr>
              <w:t xml:space="preserve"> con respecto</w:t>
            </w:r>
            <w:r w:rsidR="005A0A1D">
              <w:rPr>
                <w:rFonts w:ascii="Arial" w:hAnsi="Arial" w:cs="Arial"/>
                <w:color w:val="000000"/>
              </w:rPr>
              <w:t xml:space="preserve"> a la quema de cielo abierto</w:t>
            </w:r>
            <w:r>
              <w:rPr>
                <w:rFonts w:ascii="Arial" w:hAnsi="Arial" w:cs="Arial"/>
                <w:color w:val="000000"/>
              </w:rPr>
              <w:t xml:space="preserve"> </w:t>
            </w:r>
          </w:p>
        </w:tc>
        <w:tc>
          <w:tcPr>
            <w:tcW w:w="2520" w:type="dxa"/>
            <w:tcBorders>
              <w:top w:val="nil"/>
              <w:left w:val="nil"/>
              <w:bottom w:val="single" w:sz="4" w:space="0" w:color="auto"/>
              <w:right w:val="single" w:sz="4" w:space="0" w:color="auto"/>
            </w:tcBorders>
            <w:shd w:val="clear" w:color="auto" w:fill="auto"/>
            <w:vAlign w:val="center"/>
          </w:tcPr>
          <w:p w:rsidR="00A255C4" w:rsidRDefault="00A255C4">
            <w:pPr>
              <w:jc w:val="center"/>
              <w:rPr>
                <w:rFonts w:ascii="Arial" w:hAnsi="Arial" w:cs="Arial"/>
                <w:color w:val="000000"/>
              </w:rPr>
            </w:pPr>
            <w:r>
              <w:rPr>
                <w:rFonts w:ascii="Arial" w:hAnsi="Arial" w:cs="Arial"/>
                <w:color w:val="000000"/>
              </w:rPr>
              <w:t>CONSEJO MUNICIPAL DE RIESGO</w:t>
            </w:r>
          </w:p>
        </w:tc>
        <w:tc>
          <w:tcPr>
            <w:tcW w:w="4005" w:type="dxa"/>
            <w:tcBorders>
              <w:top w:val="nil"/>
              <w:left w:val="nil"/>
              <w:bottom w:val="single" w:sz="4" w:space="0" w:color="auto"/>
              <w:right w:val="single" w:sz="4" w:space="0" w:color="auto"/>
            </w:tcBorders>
            <w:shd w:val="clear" w:color="auto" w:fill="auto"/>
            <w:vAlign w:val="center"/>
          </w:tcPr>
          <w:p w:rsidR="00A255C4" w:rsidRDefault="00343B93">
            <w:pPr>
              <w:jc w:val="both"/>
              <w:rPr>
                <w:rFonts w:ascii="Arial" w:hAnsi="Arial" w:cs="Arial"/>
                <w:color w:val="000000"/>
              </w:rPr>
            </w:pPr>
            <w:r>
              <w:rPr>
                <w:rFonts w:ascii="Arial" w:hAnsi="Arial" w:cs="Arial"/>
                <w:color w:val="000000"/>
              </w:rPr>
              <w:t xml:space="preserve">Conocimiento de la normativa e impactos sobre dicha actividad </w:t>
            </w:r>
          </w:p>
        </w:tc>
        <w:tc>
          <w:tcPr>
            <w:tcW w:w="3965" w:type="dxa"/>
            <w:tcBorders>
              <w:top w:val="nil"/>
              <w:left w:val="nil"/>
              <w:bottom w:val="single" w:sz="4" w:space="0" w:color="auto"/>
              <w:right w:val="single" w:sz="4" w:space="0" w:color="auto"/>
            </w:tcBorders>
            <w:shd w:val="clear" w:color="auto" w:fill="auto"/>
            <w:vAlign w:val="center"/>
          </w:tcPr>
          <w:p w:rsidR="00A255C4" w:rsidRPr="00343B93" w:rsidRDefault="001F7ABD">
            <w:pPr>
              <w:jc w:val="both"/>
              <w:rPr>
                <w:rFonts w:ascii="Arial" w:hAnsi="Arial" w:cs="Arial"/>
                <w:bCs/>
                <w:color w:val="000000"/>
              </w:rPr>
            </w:pPr>
            <w:r>
              <w:rPr>
                <w:rFonts w:ascii="Arial" w:hAnsi="Arial" w:cs="Arial"/>
                <w:bCs/>
                <w:color w:val="000000"/>
              </w:rPr>
              <w:t xml:space="preserve">Participación de un 30% de la </w:t>
            </w:r>
            <w:r w:rsidR="00AE577E">
              <w:rPr>
                <w:rFonts w:ascii="Arial" w:hAnsi="Arial" w:cs="Arial"/>
                <w:bCs/>
                <w:color w:val="000000"/>
              </w:rPr>
              <w:t>comunidad</w:t>
            </w:r>
          </w:p>
        </w:tc>
      </w:tr>
      <w:tr w:rsidR="00D53B0E" w:rsidTr="008C2B43">
        <w:trPr>
          <w:trHeight w:val="1422"/>
        </w:trPr>
        <w:tc>
          <w:tcPr>
            <w:tcW w:w="2906" w:type="dxa"/>
            <w:tcBorders>
              <w:top w:val="nil"/>
              <w:left w:val="single" w:sz="4" w:space="0" w:color="auto"/>
              <w:bottom w:val="single" w:sz="4" w:space="0" w:color="auto"/>
              <w:right w:val="single" w:sz="4" w:space="0" w:color="auto"/>
            </w:tcBorders>
            <w:shd w:val="clear" w:color="auto" w:fill="auto"/>
            <w:vAlign w:val="center"/>
            <w:hideMark/>
          </w:tcPr>
          <w:p w:rsidR="00D53B0E" w:rsidRDefault="00D53B0E">
            <w:pPr>
              <w:jc w:val="center"/>
              <w:rPr>
                <w:rFonts w:ascii="Arial" w:hAnsi="Arial" w:cs="Arial"/>
                <w:color w:val="000000"/>
              </w:rPr>
            </w:pPr>
            <w:r>
              <w:rPr>
                <w:rFonts w:ascii="Arial" w:hAnsi="Arial" w:cs="Arial"/>
                <w:color w:val="000000"/>
              </w:rPr>
              <w:t>Programa radial</w:t>
            </w:r>
          </w:p>
        </w:tc>
        <w:tc>
          <w:tcPr>
            <w:tcW w:w="2520" w:type="dxa"/>
            <w:tcBorders>
              <w:top w:val="nil"/>
              <w:left w:val="nil"/>
              <w:bottom w:val="single" w:sz="4" w:space="0" w:color="auto"/>
              <w:right w:val="single" w:sz="4" w:space="0" w:color="auto"/>
            </w:tcBorders>
            <w:shd w:val="clear" w:color="auto" w:fill="auto"/>
            <w:vAlign w:val="center"/>
            <w:hideMark/>
          </w:tcPr>
          <w:p w:rsidR="00D53B0E" w:rsidRDefault="00D53B0E">
            <w:pPr>
              <w:jc w:val="center"/>
              <w:rPr>
                <w:rFonts w:ascii="Arial" w:hAnsi="Arial" w:cs="Arial"/>
                <w:color w:val="000000"/>
              </w:rPr>
            </w:pPr>
            <w:r>
              <w:rPr>
                <w:rFonts w:ascii="Arial" w:hAnsi="Arial" w:cs="Arial"/>
                <w:color w:val="000000"/>
              </w:rPr>
              <w:t>UMATA</w:t>
            </w:r>
          </w:p>
        </w:tc>
        <w:tc>
          <w:tcPr>
            <w:tcW w:w="4005" w:type="dxa"/>
            <w:tcBorders>
              <w:top w:val="nil"/>
              <w:left w:val="nil"/>
              <w:bottom w:val="single" w:sz="4" w:space="0" w:color="auto"/>
              <w:right w:val="single" w:sz="4" w:space="0" w:color="auto"/>
            </w:tcBorders>
            <w:shd w:val="clear" w:color="auto" w:fill="auto"/>
            <w:vAlign w:val="center"/>
            <w:hideMark/>
          </w:tcPr>
          <w:p w:rsidR="00D53B0E" w:rsidRDefault="00D53B0E">
            <w:pPr>
              <w:jc w:val="both"/>
              <w:rPr>
                <w:rFonts w:ascii="Arial" w:hAnsi="Arial" w:cs="Arial"/>
                <w:color w:val="000000"/>
              </w:rPr>
            </w:pPr>
            <w:r>
              <w:rPr>
                <w:rFonts w:ascii="Arial" w:hAnsi="Arial" w:cs="Arial"/>
                <w:color w:val="000000"/>
              </w:rPr>
              <w:t>TODOS UNIDOS POR EL MEDIO AMBIENTE programa institucional todos los miércoles a las 6 de la tarde</w:t>
            </w:r>
          </w:p>
        </w:tc>
        <w:tc>
          <w:tcPr>
            <w:tcW w:w="3965" w:type="dxa"/>
            <w:tcBorders>
              <w:top w:val="nil"/>
              <w:left w:val="nil"/>
              <w:bottom w:val="single" w:sz="4" w:space="0" w:color="auto"/>
              <w:right w:val="single" w:sz="4" w:space="0" w:color="auto"/>
            </w:tcBorders>
            <w:shd w:val="clear" w:color="auto" w:fill="auto"/>
            <w:vAlign w:val="center"/>
            <w:hideMark/>
          </w:tcPr>
          <w:p w:rsidR="00D53B0E" w:rsidRDefault="00343B93" w:rsidP="00343B93">
            <w:pPr>
              <w:jc w:val="center"/>
              <w:rPr>
                <w:rFonts w:ascii="Arial" w:hAnsi="Arial" w:cs="Arial"/>
                <w:b/>
                <w:bCs/>
                <w:color w:val="000000"/>
              </w:rPr>
            </w:pPr>
            <w:r>
              <w:rPr>
                <w:rFonts w:ascii="Arial" w:hAnsi="Arial" w:cs="Arial"/>
                <w:color w:val="000000"/>
              </w:rPr>
              <w:t>Apag</w:t>
            </w:r>
            <w:r w:rsidR="00056FE6">
              <w:rPr>
                <w:rFonts w:ascii="Arial" w:hAnsi="Arial" w:cs="Arial"/>
                <w:color w:val="000000"/>
              </w:rPr>
              <w:t>ón</w:t>
            </w:r>
          </w:p>
        </w:tc>
      </w:tr>
      <w:tr w:rsidR="00D53B0E" w:rsidTr="008C2B43">
        <w:trPr>
          <w:trHeight w:val="1157"/>
        </w:trPr>
        <w:tc>
          <w:tcPr>
            <w:tcW w:w="2906" w:type="dxa"/>
            <w:tcBorders>
              <w:top w:val="nil"/>
              <w:left w:val="single" w:sz="4" w:space="0" w:color="auto"/>
              <w:bottom w:val="single" w:sz="4" w:space="0" w:color="auto"/>
              <w:right w:val="single" w:sz="4" w:space="0" w:color="auto"/>
            </w:tcBorders>
            <w:shd w:val="clear" w:color="auto" w:fill="auto"/>
            <w:vAlign w:val="center"/>
            <w:hideMark/>
          </w:tcPr>
          <w:p w:rsidR="00D53B0E" w:rsidRDefault="00D53B0E">
            <w:pPr>
              <w:jc w:val="center"/>
              <w:rPr>
                <w:rFonts w:ascii="Arial" w:hAnsi="Arial" w:cs="Arial"/>
                <w:color w:val="000000"/>
              </w:rPr>
            </w:pPr>
            <w:r>
              <w:rPr>
                <w:rFonts w:ascii="Arial" w:hAnsi="Arial" w:cs="Arial"/>
                <w:color w:val="000000"/>
              </w:rPr>
              <w:t xml:space="preserve">Capacitación a los estudiantes </w:t>
            </w:r>
            <w:r w:rsidR="005A0A1D">
              <w:rPr>
                <w:rFonts w:ascii="Arial" w:hAnsi="Arial" w:cs="Arial"/>
                <w:color w:val="000000"/>
              </w:rPr>
              <w:t>sobre el simulacro de evacuación en</w:t>
            </w:r>
            <w:r>
              <w:rPr>
                <w:rFonts w:ascii="Arial" w:hAnsi="Arial" w:cs="Arial"/>
                <w:color w:val="000000"/>
              </w:rPr>
              <w:t xml:space="preserve"> las instituciones del centro poblado</w:t>
            </w:r>
          </w:p>
        </w:tc>
        <w:tc>
          <w:tcPr>
            <w:tcW w:w="2520" w:type="dxa"/>
            <w:tcBorders>
              <w:top w:val="nil"/>
              <w:left w:val="nil"/>
              <w:bottom w:val="single" w:sz="4" w:space="0" w:color="auto"/>
              <w:right w:val="single" w:sz="4" w:space="0" w:color="auto"/>
            </w:tcBorders>
            <w:shd w:val="clear" w:color="auto" w:fill="auto"/>
            <w:vAlign w:val="center"/>
            <w:hideMark/>
          </w:tcPr>
          <w:p w:rsidR="00D53B0E" w:rsidRDefault="00343B93">
            <w:pPr>
              <w:jc w:val="center"/>
              <w:rPr>
                <w:rFonts w:ascii="Arial" w:hAnsi="Arial" w:cs="Arial"/>
                <w:color w:val="000000"/>
              </w:rPr>
            </w:pPr>
            <w:r>
              <w:rPr>
                <w:rFonts w:ascii="Arial" w:hAnsi="Arial" w:cs="Arial"/>
                <w:color w:val="000000"/>
              </w:rPr>
              <w:t>CONSEJO MUNICIPAL DE RIESGO</w:t>
            </w:r>
          </w:p>
        </w:tc>
        <w:tc>
          <w:tcPr>
            <w:tcW w:w="4005" w:type="dxa"/>
            <w:tcBorders>
              <w:top w:val="nil"/>
              <w:left w:val="nil"/>
              <w:bottom w:val="single" w:sz="4" w:space="0" w:color="auto"/>
              <w:right w:val="single" w:sz="4" w:space="0" w:color="auto"/>
            </w:tcBorders>
            <w:shd w:val="clear" w:color="auto" w:fill="auto"/>
            <w:vAlign w:val="center"/>
            <w:hideMark/>
          </w:tcPr>
          <w:p w:rsidR="00D53B0E" w:rsidRDefault="00D53B0E">
            <w:pPr>
              <w:jc w:val="both"/>
              <w:rPr>
                <w:rFonts w:ascii="Arial" w:hAnsi="Arial" w:cs="Arial"/>
                <w:color w:val="000000"/>
              </w:rPr>
            </w:pPr>
            <w:r>
              <w:rPr>
                <w:rFonts w:ascii="Arial" w:hAnsi="Arial" w:cs="Arial"/>
                <w:color w:val="000000"/>
              </w:rPr>
              <w:t>Participación de los estudiantes de un 95%</w:t>
            </w:r>
          </w:p>
        </w:tc>
        <w:tc>
          <w:tcPr>
            <w:tcW w:w="3965" w:type="dxa"/>
            <w:tcBorders>
              <w:top w:val="nil"/>
              <w:left w:val="nil"/>
              <w:bottom w:val="single" w:sz="4" w:space="0" w:color="auto"/>
              <w:right w:val="single" w:sz="4" w:space="0" w:color="auto"/>
            </w:tcBorders>
            <w:shd w:val="clear" w:color="auto" w:fill="auto"/>
            <w:vAlign w:val="center"/>
            <w:hideMark/>
          </w:tcPr>
          <w:p w:rsidR="00D53B0E" w:rsidRDefault="00D53B0E">
            <w:pPr>
              <w:jc w:val="both"/>
              <w:rPr>
                <w:rFonts w:ascii="Arial" w:hAnsi="Arial" w:cs="Arial"/>
                <w:b/>
                <w:bCs/>
                <w:color w:val="000000"/>
              </w:rPr>
            </w:pPr>
            <w:r>
              <w:rPr>
                <w:rFonts w:ascii="Arial" w:hAnsi="Arial" w:cs="Arial"/>
                <w:b/>
                <w:bCs/>
                <w:color w:val="000000"/>
              </w:rPr>
              <w:t> </w:t>
            </w:r>
          </w:p>
        </w:tc>
      </w:tr>
    </w:tbl>
    <w:p w:rsidR="008C2B43" w:rsidRDefault="008C2B43" w:rsidP="00ED0B74">
      <w:pPr>
        <w:pStyle w:val="Ttulo1"/>
      </w:pPr>
    </w:p>
    <w:p w:rsidR="00ED0B74" w:rsidRDefault="00ED0B74" w:rsidP="00ED0B74">
      <w:pPr>
        <w:pStyle w:val="Ttulo1"/>
      </w:pPr>
      <w:bookmarkStart w:id="229" w:name="_Toc467231360"/>
      <w:r>
        <w:t>REVISIÓN DE INSTRUMENTOS DE PLANIFICACIÓN</w:t>
      </w:r>
      <w:bookmarkEnd w:id="229"/>
    </w:p>
    <w:p w:rsidR="00574D3D" w:rsidRDefault="00574D3D" w:rsidP="00B71037"/>
    <w:p w:rsidR="00574D3D" w:rsidRDefault="00574D3D" w:rsidP="00B71037"/>
    <w:tbl>
      <w:tblPr>
        <w:tblW w:w="14360" w:type="dxa"/>
        <w:tblCellMar>
          <w:left w:w="70" w:type="dxa"/>
          <w:right w:w="70" w:type="dxa"/>
        </w:tblCellMar>
        <w:tblLook w:val="04A0" w:firstRow="1" w:lastRow="0" w:firstColumn="1" w:lastColumn="0" w:noHBand="0" w:noVBand="1"/>
      </w:tblPr>
      <w:tblGrid>
        <w:gridCol w:w="1295"/>
        <w:gridCol w:w="1693"/>
        <w:gridCol w:w="1160"/>
        <w:gridCol w:w="1763"/>
        <w:gridCol w:w="1714"/>
        <w:gridCol w:w="1595"/>
        <w:gridCol w:w="1733"/>
        <w:gridCol w:w="793"/>
        <w:gridCol w:w="1307"/>
        <w:gridCol w:w="1307"/>
      </w:tblGrid>
      <w:tr w:rsidR="00756DE0" w:rsidRPr="00756DE0" w:rsidTr="00BB3602">
        <w:trPr>
          <w:trHeight w:val="870"/>
        </w:trPr>
        <w:tc>
          <w:tcPr>
            <w:tcW w:w="2988" w:type="dxa"/>
            <w:gridSpan w:val="2"/>
            <w:tcBorders>
              <w:top w:val="single" w:sz="4" w:space="0" w:color="auto"/>
              <w:left w:val="single" w:sz="4" w:space="0" w:color="auto"/>
              <w:bottom w:val="single" w:sz="4" w:space="0" w:color="auto"/>
              <w:right w:val="single" w:sz="4" w:space="0" w:color="auto"/>
            </w:tcBorders>
            <w:shd w:val="clear" w:color="D6DCE4" w:fill="D6DCE4"/>
            <w:vAlign w:val="center"/>
            <w:hideMark/>
          </w:tcPr>
          <w:p w:rsidR="00756DE0" w:rsidRPr="003A3317" w:rsidRDefault="00756DE0" w:rsidP="00756DE0">
            <w:pPr>
              <w:jc w:val="center"/>
              <w:rPr>
                <w:rFonts w:ascii="Calibri" w:hAnsi="Calibri"/>
                <w:color w:val="000000"/>
                <w:sz w:val="20"/>
                <w:szCs w:val="20"/>
              </w:rPr>
            </w:pPr>
            <w:r w:rsidRPr="003A3317">
              <w:rPr>
                <w:rFonts w:ascii="Calibri" w:hAnsi="Calibri"/>
                <w:color w:val="000000"/>
                <w:sz w:val="20"/>
                <w:szCs w:val="20"/>
              </w:rPr>
              <w:t>METAS REGIONALES PLAN DE ACCIÓN CUATRIENAL PAC 2016-2019</w:t>
            </w:r>
          </w:p>
        </w:tc>
        <w:tc>
          <w:tcPr>
            <w:tcW w:w="7965" w:type="dxa"/>
            <w:gridSpan w:val="5"/>
            <w:tcBorders>
              <w:top w:val="single" w:sz="4" w:space="0" w:color="auto"/>
              <w:left w:val="nil"/>
              <w:bottom w:val="single" w:sz="4" w:space="0" w:color="auto"/>
              <w:right w:val="single" w:sz="4" w:space="0" w:color="auto"/>
            </w:tcBorders>
            <w:shd w:val="clear" w:color="D6DCE4" w:fill="D6DCE4"/>
            <w:vAlign w:val="center"/>
            <w:hideMark/>
          </w:tcPr>
          <w:p w:rsidR="00756DE0" w:rsidRPr="003A3317" w:rsidRDefault="00756DE0" w:rsidP="00756DE0">
            <w:pPr>
              <w:jc w:val="center"/>
              <w:rPr>
                <w:rFonts w:ascii="Calibri" w:hAnsi="Calibri"/>
                <w:color w:val="000000"/>
                <w:sz w:val="20"/>
                <w:szCs w:val="20"/>
              </w:rPr>
            </w:pPr>
            <w:r w:rsidRPr="003A3317">
              <w:rPr>
                <w:rFonts w:ascii="Calibri" w:hAnsi="Calibri"/>
                <w:color w:val="000000"/>
                <w:sz w:val="20"/>
                <w:szCs w:val="20"/>
              </w:rPr>
              <w:t>PLAN DE DESARROLLO MUNICIPAL</w:t>
            </w:r>
          </w:p>
        </w:tc>
        <w:tc>
          <w:tcPr>
            <w:tcW w:w="793" w:type="dxa"/>
            <w:tcBorders>
              <w:top w:val="single" w:sz="4" w:space="0" w:color="auto"/>
              <w:left w:val="nil"/>
              <w:bottom w:val="single" w:sz="4" w:space="0" w:color="auto"/>
              <w:right w:val="single" w:sz="4" w:space="0" w:color="auto"/>
            </w:tcBorders>
            <w:shd w:val="clear" w:color="D6DCE4" w:fill="D6DCE4"/>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EOT</w:t>
            </w:r>
          </w:p>
        </w:tc>
        <w:tc>
          <w:tcPr>
            <w:tcW w:w="1307" w:type="dxa"/>
            <w:tcBorders>
              <w:top w:val="single" w:sz="4" w:space="0" w:color="auto"/>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PGIRS</w:t>
            </w:r>
          </w:p>
        </w:tc>
        <w:tc>
          <w:tcPr>
            <w:tcW w:w="1307" w:type="dxa"/>
            <w:tcBorders>
              <w:top w:val="single" w:sz="4" w:space="0" w:color="auto"/>
              <w:left w:val="nil"/>
              <w:bottom w:val="single" w:sz="4" w:space="0" w:color="auto"/>
              <w:right w:val="single" w:sz="4" w:space="0" w:color="auto"/>
            </w:tcBorders>
            <w:shd w:val="clear" w:color="D6DCE4" w:fill="D6DCE4"/>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SIGAM</w:t>
            </w:r>
          </w:p>
        </w:tc>
      </w:tr>
      <w:tr w:rsidR="00756DE0" w:rsidRPr="00756DE0" w:rsidTr="00BB3602">
        <w:trPr>
          <w:trHeight w:val="300"/>
        </w:trPr>
        <w:tc>
          <w:tcPr>
            <w:tcW w:w="1295" w:type="dxa"/>
            <w:tcBorders>
              <w:top w:val="nil"/>
              <w:left w:val="single" w:sz="4" w:space="0" w:color="auto"/>
              <w:bottom w:val="single" w:sz="4" w:space="0" w:color="auto"/>
              <w:right w:val="single" w:sz="4" w:space="0" w:color="auto"/>
            </w:tcBorders>
            <w:shd w:val="clear" w:color="D8D8D8" w:fill="D8D8D8"/>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PROYECTO</w:t>
            </w:r>
          </w:p>
        </w:tc>
        <w:tc>
          <w:tcPr>
            <w:tcW w:w="1693" w:type="dxa"/>
            <w:tcBorders>
              <w:top w:val="nil"/>
              <w:left w:val="nil"/>
              <w:bottom w:val="single" w:sz="4" w:space="0" w:color="auto"/>
              <w:right w:val="single" w:sz="4" w:space="0" w:color="auto"/>
            </w:tcBorders>
            <w:shd w:val="clear" w:color="D8D8D8" w:fill="D8D8D8"/>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META</w:t>
            </w:r>
          </w:p>
        </w:tc>
        <w:tc>
          <w:tcPr>
            <w:tcW w:w="1160" w:type="dxa"/>
            <w:tcBorders>
              <w:top w:val="nil"/>
              <w:left w:val="nil"/>
              <w:bottom w:val="single" w:sz="4" w:space="0" w:color="auto"/>
              <w:right w:val="single" w:sz="4" w:space="0" w:color="auto"/>
            </w:tcBorders>
            <w:shd w:val="clear" w:color="D8D8D8" w:fill="D8D8D8"/>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SECTOR</w:t>
            </w:r>
          </w:p>
        </w:tc>
        <w:tc>
          <w:tcPr>
            <w:tcW w:w="1763" w:type="dxa"/>
            <w:tcBorders>
              <w:top w:val="nil"/>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PROGRAMA</w:t>
            </w:r>
          </w:p>
        </w:tc>
        <w:tc>
          <w:tcPr>
            <w:tcW w:w="1714" w:type="dxa"/>
            <w:tcBorders>
              <w:top w:val="nil"/>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OBJETIVO</w:t>
            </w:r>
          </w:p>
        </w:tc>
        <w:tc>
          <w:tcPr>
            <w:tcW w:w="1595" w:type="dxa"/>
            <w:tcBorders>
              <w:top w:val="nil"/>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 xml:space="preserve"> PROYECTO</w:t>
            </w:r>
          </w:p>
        </w:tc>
        <w:tc>
          <w:tcPr>
            <w:tcW w:w="1733" w:type="dxa"/>
            <w:tcBorders>
              <w:top w:val="nil"/>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 xml:space="preserve">METAS </w:t>
            </w:r>
          </w:p>
        </w:tc>
        <w:tc>
          <w:tcPr>
            <w:tcW w:w="793" w:type="dxa"/>
            <w:tcBorders>
              <w:top w:val="nil"/>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 xml:space="preserve">TEMA </w:t>
            </w:r>
          </w:p>
        </w:tc>
        <w:tc>
          <w:tcPr>
            <w:tcW w:w="1307" w:type="dxa"/>
            <w:tcBorders>
              <w:top w:val="nil"/>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 xml:space="preserve">PROGRAMA </w:t>
            </w:r>
          </w:p>
        </w:tc>
        <w:tc>
          <w:tcPr>
            <w:tcW w:w="1307" w:type="dxa"/>
            <w:tcBorders>
              <w:top w:val="nil"/>
              <w:left w:val="nil"/>
              <w:bottom w:val="single" w:sz="4" w:space="0" w:color="auto"/>
              <w:right w:val="single" w:sz="4" w:space="0" w:color="auto"/>
            </w:tcBorders>
            <w:shd w:val="clear" w:color="D6DCE4" w:fill="D6DCE4"/>
            <w:noWrap/>
            <w:vAlign w:val="center"/>
            <w:hideMark/>
          </w:tcPr>
          <w:p w:rsidR="00756DE0" w:rsidRPr="003A3317" w:rsidRDefault="00756DE0" w:rsidP="00756DE0">
            <w:pPr>
              <w:jc w:val="center"/>
              <w:rPr>
                <w:rFonts w:ascii="Arial" w:hAnsi="Arial" w:cs="Arial"/>
                <w:color w:val="000000"/>
                <w:sz w:val="20"/>
                <w:szCs w:val="20"/>
              </w:rPr>
            </w:pPr>
            <w:r w:rsidRPr="003A3317">
              <w:rPr>
                <w:rFonts w:ascii="Arial" w:hAnsi="Arial" w:cs="Arial"/>
                <w:color w:val="000000"/>
                <w:sz w:val="20"/>
                <w:szCs w:val="20"/>
              </w:rPr>
              <w:t>PROGRAMA</w:t>
            </w:r>
          </w:p>
        </w:tc>
      </w:tr>
      <w:tr w:rsidR="00756DE0" w:rsidRPr="00756DE0" w:rsidTr="00BB3602">
        <w:trPr>
          <w:trHeight w:val="2040"/>
        </w:trPr>
        <w:tc>
          <w:tcPr>
            <w:tcW w:w="1295" w:type="dxa"/>
            <w:vMerge w:val="restart"/>
            <w:tcBorders>
              <w:top w:val="nil"/>
              <w:left w:val="single" w:sz="4" w:space="0" w:color="auto"/>
              <w:bottom w:val="single" w:sz="4" w:space="0" w:color="auto"/>
              <w:right w:val="single" w:sz="4" w:space="0" w:color="auto"/>
            </w:tcBorders>
            <w:shd w:val="clear" w:color="auto" w:fill="auto"/>
            <w:vAlign w:val="center"/>
            <w:hideMark/>
          </w:tcPr>
          <w:p w:rsidR="00756DE0" w:rsidRPr="00514911" w:rsidRDefault="00756DE0" w:rsidP="00756DE0">
            <w:pPr>
              <w:jc w:val="center"/>
              <w:rPr>
                <w:rFonts w:ascii="Arial" w:hAnsi="Arial" w:cs="Arial"/>
                <w:color w:val="000000"/>
                <w:sz w:val="20"/>
                <w:szCs w:val="20"/>
              </w:rPr>
            </w:pPr>
            <w:r w:rsidRPr="00514911">
              <w:rPr>
                <w:rFonts w:ascii="Arial" w:hAnsi="Arial" w:cs="Arial"/>
                <w:color w:val="000000"/>
                <w:sz w:val="20"/>
                <w:szCs w:val="20"/>
              </w:rPr>
              <w:t>PROYECTO 2. Cultura para la protección ambiental</w:t>
            </w:r>
          </w:p>
        </w:tc>
        <w:tc>
          <w:tcPr>
            <w:tcW w:w="1693"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rPr>
                <w:rFonts w:ascii="Arial" w:hAnsi="Arial" w:cs="Arial"/>
                <w:color w:val="000000"/>
                <w:sz w:val="20"/>
                <w:szCs w:val="20"/>
              </w:rPr>
            </w:pPr>
            <w:r w:rsidRPr="003A3317">
              <w:rPr>
                <w:rFonts w:ascii="Arial" w:hAnsi="Arial" w:cs="Arial"/>
                <w:color w:val="000000"/>
                <w:sz w:val="20"/>
                <w:szCs w:val="20"/>
              </w:rPr>
              <w:t>META 2.3 Implementar el cien por ciento (100%) del proceso de formación para aumentar la capacidad de adaptación frente al cambio climático y prevención de riesgo.</w:t>
            </w:r>
          </w:p>
        </w:tc>
        <w:tc>
          <w:tcPr>
            <w:tcW w:w="1160"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rPr>
                <w:rFonts w:ascii="Arial" w:hAnsi="Arial" w:cs="Arial"/>
                <w:sz w:val="20"/>
                <w:szCs w:val="20"/>
              </w:rPr>
            </w:pPr>
            <w:r w:rsidRPr="003A3317">
              <w:rPr>
                <w:rFonts w:ascii="Arial" w:hAnsi="Arial" w:cs="Arial"/>
                <w:sz w:val="20"/>
                <w:szCs w:val="20"/>
              </w:rPr>
              <w:t>Prevención y atención de desastres</w:t>
            </w:r>
          </w:p>
        </w:tc>
        <w:tc>
          <w:tcPr>
            <w:tcW w:w="1763" w:type="dxa"/>
            <w:tcBorders>
              <w:top w:val="nil"/>
              <w:left w:val="nil"/>
              <w:bottom w:val="single" w:sz="4" w:space="0" w:color="auto"/>
              <w:right w:val="single" w:sz="4" w:space="0" w:color="auto"/>
            </w:tcBorders>
            <w:shd w:val="clear" w:color="auto" w:fill="auto"/>
            <w:vAlign w:val="center"/>
            <w:hideMark/>
          </w:tcPr>
          <w:p w:rsidR="00756DE0" w:rsidRPr="003A3317" w:rsidRDefault="00F35134" w:rsidP="00756DE0">
            <w:pPr>
              <w:rPr>
                <w:rFonts w:ascii="Arial" w:hAnsi="Arial" w:cs="Arial"/>
                <w:sz w:val="20"/>
                <w:szCs w:val="20"/>
              </w:rPr>
            </w:pPr>
            <w:r>
              <w:rPr>
                <w:rFonts w:ascii="Arial" w:hAnsi="Arial" w:cs="Arial"/>
                <w:sz w:val="20"/>
                <w:szCs w:val="20"/>
              </w:rPr>
              <w:t xml:space="preserve">EDUCANDO EN LA GESTION DEL RIESGO </w:t>
            </w:r>
          </w:p>
        </w:tc>
        <w:tc>
          <w:tcPr>
            <w:tcW w:w="1714"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rPr>
                <w:rFonts w:ascii="Arial" w:hAnsi="Arial" w:cs="Arial"/>
                <w:sz w:val="20"/>
                <w:szCs w:val="20"/>
              </w:rPr>
            </w:pPr>
            <w:r w:rsidRPr="003A3317">
              <w:rPr>
                <w:rFonts w:ascii="Arial" w:hAnsi="Arial" w:cs="Arial"/>
                <w:sz w:val="20"/>
                <w:szCs w:val="20"/>
              </w:rPr>
              <w:t>Adoptar estrategias de educación para la mitigación a los efectos del cambio climático</w:t>
            </w:r>
          </w:p>
        </w:tc>
        <w:tc>
          <w:tcPr>
            <w:tcW w:w="1595"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rPr>
                <w:rFonts w:ascii="Arial" w:hAnsi="Arial" w:cs="Arial"/>
                <w:sz w:val="20"/>
                <w:szCs w:val="20"/>
              </w:rPr>
            </w:pPr>
            <w:r w:rsidRPr="003A3317">
              <w:rPr>
                <w:rFonts w:ascii="Arial" w:hAnsi="Arial" w:cs="Arial"/>
                <w:sz w:val="20"/>
                <w:szCs w:val="20"/>
              </w:rPr>
              <w:t>PROYECTO 11. Educación para la prevención y atención de desastres</w:t>
            </w:r>
          </w:p>
        </w:tc>
        <w:tc>
          <w:tcPr>
            <w:tcW w:w="1733"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rPr>
                <w:rFonts w:ascii="Arial" w:hAnsi="Arial" w:cs="Arial"/>
                <w:sz w:val="20"/>
                <w:szCs w:val="20"/>
              </w:rPr>
            </w:pPr>
            <w:r w:rsidRPr="003A3317">
              <w:rPr>
                <w:rFonts w:ascii="Arial" w:hAnsi="Arial" w:cs="Arial"/>
                <w:sz w:val="20"/>
                <w:szCs w:val="20"/>
              </w:rPr>
              <w:t>Realizar 4 campañas en el cuatrienio de educación en gestión de riesgo de desastres</w:t>
            </w:r>
          </w:p>
        </w:tc>
        <w:tc>
          <w:tcPr>
            <w:tcW w:w="793"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jc w:val="center"/>
              <w:rPr>
                <w:rFonts w:ascii="Arial" w:hAnsi="Arial" w:cs="Arial"/>
                <w:sz w:val="20"/>
                <w:szCs w:val="20"/>
              </w:rPr>
            </w:pPr>
            <w:r w:rsidRPr="003A3317">
              <w:rPr>
                <w:rFonts w:ascii="Arial" w:hAnsi="Arial" w:cs="Arial"/>
                <w:sz w:val="20"/>
                <w:szCs w:val="20"/>
              </w:rPr>
              <w:t xml:space="preserve">No Aplica </w:t>
            </w:r>
          </w:p>
        </w:tc>
        <w:tc>
          <w:tcPr>
            <w:tcW w:w="1307"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jc w:val="center"/>
              <w:rPr>
                <w:rFonts w:ascii="Arial" w:hAnsi="Arial" w:cs="Arial"/>
                <w:sz w:val="20"/>
                <w:szCs w:val="20"/>
              </w:rPr>
            </w:pPr>
            <w:r w:rsidRPr="003A3317">
              <w:rPr>
                <w:rFonts w:ascii="Arial" w:hAnsi="Arial" w:cs="Arial"/>
                <w:sz w:val="20"/>
                <w:szCs w:val="20"/>
              </w:rPr>
              <w:t xml:space="preserve">No Aplica </w:t>
            </w:r>
          </w:p>
        </w:tc>
        <w:tc>
          <w:tcPr>
            <w:tcW w:w="1307"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jc w:val="center"/>
              <w:rPr>
                <w:rFonts w:ascii="Arial" w:hAnsi="Arial" w:cs="Arial"/>
                <w:sz w:val="20"/>
                <w:szCs w:val="20"/>
              </w:rPr>
            </w:pPr>
            <w:r w:rsidRPr="003A3317">
              <w:rPr>
                <w:rFonts w:ascii="Arial" w:hAnsi="Arial" w:cs="Arial"/>
                <w:sz w:val="20"/>
                <w:szCs w:val="20"/>
              </w:rPr>
              <w:t xml:space="preserve">No Aplica </w:t>
            </w:r>
          </w:p>
        </w:tc>
      </w:tr>
      <w:tr w:rsidR="00756DE0" w:rsidRPr="00756DE0" w:rsidTr="00BB3602">
        <w:trPr>
          <w:trHeight w:val="3015"/>
        </w:trPr>
        <w:tc>
          <w:tcPr>
            <w:tcW w:w="1295" w:type="dxa"/>
            <w:vMerge/>
            <w:tcBorders>
              <w:top w:val="nil"/>
              <w:left w:val="single" w:sz="4" w:space="0" w:color="auto"/>
              <w:bottom w:val="single" w:sz="4" w:space="0" w:color="auto"/>
              <w:right w:val="single" w:sz="4" w:space="0" w:color="auto"/>
            </w:tcBorders>
            <w:vAlign w:val="center"/>
            <w:hideMark/>
          </w:tcPr>
          <w:p w:rsidR="00756DE0" w:rsidRPr="003A3317" w:rsidRDefault="00756DE0" w:rsidP="00756DE0">
            <w:pPr>
              <w:rPr>
                <w:rFonts w:ascii="Calibri" w:hAnsi="Calibri"/>
                <w:color w:val="000000"/>
                <w:sz w:val="20"/>
                <w:szCs w:val="20"/>
              </w:rPr>
            </w:pPr>
          </w:p>
        </w:tc>
        <w:tc>
          <w:tcPr>
            <w:tcW w:w="1693" w:type="dxa"/>
            <w:tcBorders>
              <w:top w:val="nil"/>
              <w:left w:val="nil"/>
              <w:bottom w:val="single" w:sz="4" w:space="0" w:color="auto"/>
              <w:right w:val="single" w:sz="4" w:space="0" w:color="auto"/>
            </w:tcBorders>
            <w:shd w:val="clear" w:color="auto" w:fill="auto"/>
            <w:hideMark/>
          </w:tcPr>
          <w:p w:rsidR="00756DE0" w:rsidRPr="003A3317" w:rsidRDefault="00756DE0" w:rsidP="00756DE0">
            <w:pPr>
              <w:rPr>
                <w:rFonts w:ascii="Arial" w:hAnsi="Arial" w:cs="Arial"/>
                <w:sz w:val="20"/>
                <w:szCs w:val="20"/>
              </w:rPr>
            </w:pPr>
            <w:r w:rsidRPr="003A3317">
              <w:rPr>
                <w:rFonts w:ascii="Arial" w:hAnsi="Arial" w:cs="Arial"/>
                <w:sz w:val="20"/>
                <w:szCs w:val="20"/>
              </w:rPr>
              <w:t>META 2.5 Implementar el cien por ciento (100%) de las acciones priorizadas para el fortalecimiento de los Planes Territoriales de Educación Ambiental en la Jurisdicción CAR.</w:t>
            </w:r>
          </w:p>
        </w:tc>
        <w:tc>
          <w:tcPr>
            <w:tcW w:w="1160"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jc w:val="center"/>
              <w:rPr>
                <w:rFonts w:ascii="Arial" w:hAnsi="Arial" w:cs="Arial"/>
                <w:sz w:val="20"/>
                <w:szCs w:val="20"/>
              </w:rPr>
            </w:pPr>
            <w:r w:rsidRPr="003A3317">
              <w:rPr>
                <w:rFonts w:ascii="Arial" w:hAnsi="Arial" w:cs="Arial"/>
                <w:sz w:val="20"/>
                <w:szCs w:val="20"/>
              </w:rPr>
              <w:t>Prevención y atención de desastres</w:t>
            </w:r>
          </w:p>
        </w:tc>
        <w:tc>
          <w:tcPr>
            <w:tcW w:w="1763" w:type="dxa"/>
            <w:tcBorders>
              <w:top w:val="nil"/>
              <w:left w:val="nil"/>
              <w:bottom w:val="single" w:sz="4" w:space="0" w:color="auto"/>
              <w:right w:val="single" w:sz="4" w:space="0" w:color="auto"/>
            </w:tcBorders>
            <w:shd w:val="clear" w:color="auto" w:fill="auto"/>
            <w:vAlign w:val="center"/>
            <w:hideMark/>
          </w:tcPr>
          <w:p w:rsidR="00756DE0" w:rsidRPr="003A3317" w:rsidRDefault="00F35134" w:rsidP="00F35134">
            <w:pPr>
              <w:rPr>
                <w:rFonts w:ascii="Arial" w:hAnsi="Arial" w:cs="Arial"/>
                <w:sz w:val="20"/>
                <w:szCs w:val="20"/>
              </w:rPr>
            </w:pPr>
            <w:r>
              <w:rPr>
                <w:rFonts w:ascii="Arial" w:hAnsi="Arial" w:cs="Arial"/>
                <w:sz w:val="20"/>
                <w:szCs w:val="20"/>
              </w:rPr>
              <w:t>EDUCANDO EN LA GESTION DEL RIESGO</w:t>
            </w:r>
          </w:p>
        </w:tc>
        <w:tc>
          <w:tcPr>
            <w:tcW w:w="1714" w:type="dxa"/>
            <w:tcBorders>
              <w:top w:val="nil"/>
              <w:left w:val="nil"/>
              <w:bottom w:val="single" w:sz="4" w:space="0" w:color="auto"/>
              <w:right w:val="single" w:sz="4" w:space="0" w:color="auto"/>
            </w:tcBorders>
            <w:shd w:val="clear" w:color="auto" w:fill="auto"/>
            <w:hideMark/>
          </w:tcPr>
          <w:p w:rsidR="00756DE0" w:rsidRPr="003A3317" w:rsidRDefault="00756DE0" w:rsidP="00756DE0">
            <w:pPr>
              <w:rPr>
                <w:rFonts w:ascii="Arial" w:hAnsi="Arial" w:cs="Arial"/>
                <w:sz w:val="20"/>
                <w:szCs w:val="20"/>
              </w:rPr>
            </w:pPr>
            <w:r w:rsidRPr="003A3317">
              <w:rPr>
                <w:rFonts w:ascii="Arial" w:hAnsi="Arial" w:cs="Arial"/>
                <w:sz w:val="20"/>
                <w:szCs w:val="20"/>
              </w:rPr>
              <w:t xml:space="preserve">Construir e implementar la estrategia “Parque temático móvil de gestión del riesgo” para la capacitación y simulaciones con la comunidad del departamento durante el </w:t>
            </w:r>
            <w:r w:rsidR="00DE1909" w:rsidRPr="003A3317">
              <w:rPr>
                <w:rFonts w:ascii="Arial" w:hAnsi="Arial" w:cs="Arial"/>
                <w:sz w:val="20"/>
                <w:szCs w:val="20"/>
              </w:rPr>
              <w:t>C</w:t>
            </w:r>
            <w:r w:rsidRPr="003A3317">
              <w:rPr>
                <w:rFonts w:ascii="Arial" w:hAnsi="Arial" w:cs="Arial"/>
                <w:sz w:val="20"/>
                <w:szCs w:val="20"/>
              </w:rPr>
              <w:t>uatrienio</w:t>
            </w:r>
          </w:p>
        </w:tc>
        <w:tc>
          <w:tcPr>
            <w:tcW w:w="1595"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rPr>
                <w:rFonts w:ascii="Arial" w:hAnsi="Arial" w:cs="Arial"/>
                <w:sz w:val="20"/>
                <w:szCs w:val="20"/>
              </w:rPr>
            </w:pPr>
            <w:r w:rsidRPr="003A3317">
              <w:rPr>
                <w:rFonts w:ascii="Arial" w:hAnsi="Arial" w:cs="Arial"/>
                <w:sz w:val="20"/>
                <w:szCs w:val="20"/>
              </w:rPr>
              <w:t>PROYECTO 12. Capacidad comunitaria para la gestión del riesgo de desastres</w:t>
            </w:r>
          </w:p>
        </w:tc>
        <w:tc>
          <w:tcPr>
            <w:tcW w:w="1733" w:type="dxa"/>
            <w:tcBorders>
              <w:top w:val="nil"/>
              <w:left w:val="nil"/>
              <w:bottom w:val="single" w:sz="4" w:space="0" w:color="auto"/>
              <w:right w:val="single" w:sz="4" w:space="0" w:color="auto"/>
            </w:tcBorders>
            <w:shd w:val="clear" w:color="auto" w:fill="auto"/>
            <w:vAlign w:val="center"/>
            <w:hideMark/>
          </w:tcPr>
          <w:p w:rsidR="00756DE0" w:rsidRPr="003A3317" w:rsidRDefault="00514911" w:rsidP="00756DE0">
            <w:pPr>
              <w:rPr>
                <w:rFonts w:ascii="Arial" w:hAnsi="Arial" w:cs="Arial"/>
                <w:sz w:val="20"/>
                <w:szCs w:val="20"/>
              </w:rPr>
            </w:pPr>
            <w:r>
              <w:rPr>
                <w:rFonts w:ascii="Arial" w:hAnsi="Arial" w:cs="Arial"/>
                <w:sz w:val="20"/>
                <w:szCs w:val="20"/>
              </w:rPr>
              <w:t xml:space="preserve"> Realizar 4 campañas de conocimiento en gestión del riesgos de desastres</w:t>
            </w:r>
          </w:p>
        </w:tc>
        <w:tc>
          <w:tcPr>
            <w:tcW w:w="793"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jc w:val="center"/>
              <w:rPr>
                <w:rFonts w:ascii="Arial" w:hAnsi="Arial" w:cs="Arial"/>
                <w:sz w:val="20"/>
                <w:szCs w:val="20"/>
              </w:rPr>
            </w:pPr>
            <w:r w:rsidRPr="003A3317">
              <w:rPr>
                <w:rFonts w:ascii="Arial" w:hAnsi="Arial" w:cs="Arial"/>
                <w:sz w:val="20"/>
                <w:szCs w:val="20"/>
              </w:rPr>
              <w:t xml:space="preserve">No Aplica </w:t>
            </w:r>
          </w:p>
        </w:tc>
        <w:tc>
          <w:tcPr>
            <w:tcW w:w="1307"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jc w:val="center"/>
              <w:rPr>
                <w:rFonts w:ascii="Arial" w:hAnsi="Arial" w:cs="Arial"/>
                <w:sz w:val="20"/>
                <w:szCs w:val="20"/>
              </w:rPr>
            </w:pPr>
            <w:r w:rsidRPr="003A3317">
              <w:rPr>
                <w:rFonts w:ascii="Arial" w:hAnsi="Arial" w:cs="Arial"/>
                <w:sz w:val="20"/>
                <w:szCs w:val="20"/>
              </w:rPr>
              <w:t xml:space="preserve">No Aplica </w:t>
            </w:r>
          </w:p>
        </w:tc>
        <w:tc>
          <w:tcPr>
            <w:tcW w:w="1307" w:type="dxa"/>
            <w:tcBorders>
              <w:top w:val="nil"/>
              <w:left w:val="nil"/>
              <w:bottom w:val="single" w:sz="4" w:space="0" w:color="auto"/>
              <w:right w:val="single" w:sz="4" w:space="0" w:color="auto"/>
            </w:tcBorders>
            <w:shd w:val="clear" w:color="auto" w:fill="auto"/>
            <w:vAlign w:val="center"/>
            <w:hideMark/>
          </w:tcPr>
          <w:p w:rsidR="00756DE0" w:rsidRPr="003A3317" w:rsidRDefault="00756DE0" w:rsidP="00756DE0">
            <w:pPr>
              <w:jc w:val="center"/>
              <w:rPr>
                <w:rFonts w:ascii="Arial" w:hAnsi="Arial" w:cs="Arial"/>
                <w:sz w:val="20"/>
                <w:szCs w:val="20"/>
              </w:rPr>
            </w:pPr>
            <w:r w:rsidRPr="003A3317">
              <w:rPr>
                <w:rFonts w:ascii="Arial" w:hAnsi="Arial" w:cs="Arial"/>
                <w:sz w:val="20"/>
                <w:szCs w:val="20"/>
              </w:rPr>
              <w:t xml:space="preserve">No Aplica </w:t>
            </w:r>
          </w:p>
        </w:tc>
      </w:tr>
    </w:tbl>
    <w:p w:rsidR="00B9759D" w:rsidRDefault="00B9759D" w:rsidP="00B9759D">
      <w:pPr>
        <w:pStyle w:val="Ttulo1"/>
      </w:pPr>
      <w:bookmarkStart w:id="230" w:name="_Toc467231361"/>
      <w:r w:rsidRPr="00DF65C5">
        <w:t>FORMULACIÓN PLAN TERRITORIAL DE EDUCACIÓN AMBIENTAL</w:t>
      </w:r>
      <w:bookmarkEnd w:id="230"/>
    </w:p>
    <w:p w:rsidR="005E65DE" w:rsidRDefault="005E65DE" w:rsidP="005E65DE"/>
    <w:p w:rsidR="00633309" w:rsidRPr="005E65DE" w:rsidRDefault="00633309" w:rsidP="005E65DE"/>
    <w:tbl>
      <w:tblPr>
        <w:tblW w:w="13426" w:type="dxa"/>
        <w:tblInd w:w="-10" w:type="dxa"/>
        <w:tblCellMar>
          <w:left w:w="70" w:type="dxa"/>
          <w:right w:w="70" w:type="dxa"/>
        </w:tblCellMar>
        <w:tblLook w:val="04A0" w:firstRow="1" w:lastRow="0" w:firstColumn="1" w:lastColumn="0" w:noHBand="0" w:noVBand="1"/>
      </w:tblPr>
      <w:tblGrid>
        <w:gridCol w:w="2127"/>
        <w:gridCol w:w="1984"/>
        <w:gridCol w:w="1134"/>
        <w:gridCol w:w="1418"/>
        <w:gridCol w:w="1701"/>
        <w:gridCol w:w="1728"/>
        <w:gridCol w:w="1815"/>
        <w:gridCol w:w="1519"/>
      </w:tblGrid>
      <w:tr w:rsidR="00633309" w:rsidRPr="00633309" w:rsidTr="00633309">
        <w:trPr>
          <w:trHeight w:val="320"/>
        </w:trPr>
        <w:tc>
          <w:tcPr>
            <w:tcW w:w="13426"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33309" w:rsidRPr="00633309" w:rsidRDefault="00633309" w:rsidP="00633309">
            <w:pPr>
              <w:jc w:val="both"/>
              <w:rPr>
                <w:rFonts w:ascii="Calibri" w:hAnsi="Calibri"/>
                <w:b/>
                <w:bCs/>
                <w:color w:val="000000"/>
              </w:rPr>
            </w:pPr>
            <w:r w:rsidRPr="00633309">
              <w:rPr>
                <w:rFonts w:ascii="Calibri" w:hAnsi="Calibri"/>
                <w:b/>
                <w:bCs/>
                <w:color w:val="000000"/>
                <w:sz w:val="22"/>
                <w:szCs w:val="22"/>
              </w:rPr>
              <w:t>Objetivo General</w:t>
            </w:r>
          </w:p>
        </w:tc>
      </w:tr>
      <w:tr w:rsidR="00633309" w:rsidRPr="00633309" w:rsidTr="00633309">
        <w:trPr>
          <w:trHeight w:val="1007"/>
        </w:trPr>
        <w:tc>
          <w:tcPr>
            <w:tcW w:w="13426"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Desarrollar actividades que contribuyan a la generación de conciencia ambiental en la comunidad del municipio de El Peñón, mediante la coordinación y ejecución de actividades educativas que fortalezcan la participación comunitaria y la formación de valores ambientales.</w:t>
            </w:r>
          </w:p>
        </w:tc>
      </w:tr>
      <w:tr w:rsidR="00633309" w:rsidRPr="00633309" w:rsidTr="00633309">
        <w:trPr>
          <w:trHeight w:val="320"/>
        </w:trPr>
        <w:tc>
          <w:tcPr>
            <w:tcW w:w="2127" w:type="dxa"/>
            <w:tcBorders>
              <w:top w:val="nil"/>
              <w:left w:val="nil"/>
              <w:bottom w:val="nil"/>
              <w:right w:val="nil"/>
            </w:tcBorders>
            <w:shd w:val="clear" w:color="auto" w:fill="auto"/>
            <w:noWrap/>
            <w:vAlign w:val="bottom"/>
            <w:hideMark/>
          </w:tcPr>
          <w:p w:rsidR="00633309" w:rsidRPr="00633309" w:rsidRDefault="00633309" w:rsidP="00633309">
            <w:pPr>
              <w:jc w:val="both"/>
              <w:rPr>
                <w:rFonts w:ascii="Arial" w:hAnsi="Arial" w:cs="Arial"/>
                <w:color w:val="000000"/>
              </w:rPr>
            </w:pPr>
          </w:p>
        </w:tc>
        <w:tc>
          <w:tcPr>
            <w:tcW w:w="1984" w:type="dxa"/>
            <w:tcBorders>
              <w:top w:val="nil"/>
              <w:left w:val="nil"/>
              <w:bottom w:val="nil"/>
              <w:right w:val="nil"/>
            </w:tcBorders>
            <w:shd w:val="clear" w:color="auto" w:fill="auto"/>
            <w:noWrap/>
            <w:vAlign w:val="bottom"/>
            <w:hideMark/>
          </w:tcPr>
          <w:p w:rsidR="00633309" w:rsidRPr="00633309" w:rsidRDefault="00633309" w:rsidP="00633309">
            <w:pPr>
              <w:rPr>
                <w:sz w:val="20"/>
                <w:szCs w:val="20"/>
              </w:rPr>
            </w:pPr>
          </w:p>
        </w:tc>
        <w:tc>
          <w:tcPr>
            <w:tcW w:w="1134" w:type="dxa"/>
            <w:tcBorders>
              <w:top w:val="nil"/>
              <w:left w:val="nil"/>
              <w:bottom w:val="nil"/>
              <w:right w:val="nil"/>
            </w:tcBorders>
            <w:shd w:val="clear" w:color="auto" w:fill="auto"/>
            <w:noWrap/>
            <w:vAlign w:val="bottom"/>
            <w:hideMark/>
          </w:tcPr>
          <w:p w:rsidR="00633309" w:rsidRPr="00633309" w:rsidRDefault="00633309" w:rsidP="00633309">
            <w:pPr>
              <w:rPr>
                <w:sz w:val="20"/>
                <w:szCs w:val="20"/>
              </w:rPr>
            </w:pPr>
          </w:p>
        </w:tc>
        <w:tc>
          <w:tcPr>
            <w:tcW w:w="1418" w:type="dxa"/>
            <w:tcBorders>
              <w:top w:val="nil"/>
              <w:left w:val="nil"/>
              <w:bottom w:val="nil"/>
              <w:right w:val="nil"/>
            </w:tcBorders>
            <w:shd w:val="clear" w:color="auto" w:fill="auto"/>
            <w:noWrap/>
            <w:vAlign w:val="bottom"/>
            <w:hideMark/>
          </w:tcPr>
          <w:p w:rsidR="00633309" w:rsidRPr="00633309" w:rsidRDefault="00633309" w:rsidP="00633309">
            <w:pPr>
              <w:rPr>
                <w:sz w:val="20"/>
                <w:szCs w:val="20"/>
              </w:rPr>
            </w:pPr>
          </w:p>
        </w:tc>
        <w:tc>
          <w:tcPr>
            <w:tcW w:w="1701" w:type="dxa"/>
            <w:tcBorders>
              <w:top w:val="nil"/>
              <w:left w:val="nil"/>
              <w:bottom w:val="nil"/>
              <w:right w:val="nil"/>
            </w:tcBorders>
            <w:shd w:val="clear" w:color="auto" w:fill="auto"/>
            <w:noWrap/>
            <w:vAlign w:val="bottom"/>
            <w:hideMark/>
          </w:tcPr>
          <w:p w:rsidR="00633309" w:rsidRPr="00633309" w:rsidRDefault="00633309" w:rsidP="00633309">
            <w:pPr>
              <w:rPr>
                <w:sz w:val="20"/>
                <w:szCs w:val="20"/>
              </w:rPr>
            </w:pPr>
          </w:p>
        </w:tc>
        <w:tc>
          <w:tcPr>
            <w:tcW w:w="1728" w:type="dxa"/>
            <w:tcBorders>
              <w:top w:val="nil"/>
              <w:left w:val="nil"/>
              <w:bottom w:val="nil"/>
              <w:right w:val="nil"/>
            </w:tcBorders>
            <w:shd w:val="clear" w:color="auto" w:fill="auto"/>
            <w:noWrap/>
            <w:vAlign w:val="bottom"/>
            <w:hideMark/>
          </w:tcPr>
          <w:p w:rsidR="00633309" w:rsidRPr="00633309" w:rsidRDefault="00633309" w:rsidP="00633309">
            <w:pPr>
              <w:rPr>
                <w:sz w:val="20"/>
                <w:szCs w:val="20"/>
              </w:rPr>
            </w:pPr>
          </w:p>
        </w:tc>
        <w:tc>
          <w:tcPr>
            <w:tcW w:w="1815" w:type="dxa"/>
            <w:tcBorders>
              <w:top w:val="nil"/>
              <w:left w:val="nil"/>
              <w:bottom w:val="nil"/>
              <w:right w:val="nil"/>
            </w:tcBorders>
            <w:shd w:val="clear" w:color="auto" w:fill="auto"/>
            <w:noWrap/>
            <w:vAlign w:val="bottom"/>
            <w:hideMark/>
          </w:tcPr>
          <w:p w:rsidR="00633309" w:rsidRPr="00633309" w:rsidRDefault="00633309" w:rsidP="00633309">
            <w:pPr>
              <w:rPr>
                <w:sz w:val="20"/>
                <w:szCs w:val="20"/>
              </w:rPr>
            </w:pPr>
          </w:p>
        </w:tc>
        <w:tc>
          <w:tcPr>
            <w:tcW w:w="1519" w:type="dxa"/>
            <w:tcBorders>
              <w:top w:val="nil"/>
              <w:left w:val="nil"/>
              <w:bottom w:val="nil"/>
              <w:right w:val="nil"/>
            </w:tcBorders>
            <w:shd w:val="clear" w:color="auto" w:fill="auto"/>
            <w:noWrap/>
            <w:vAlign w:val="bottom"/>
            <w:hideMark/>
          </w:tcPr>
          <w:p w:rsidR="00633309" w:rsidRPr="00633309" w:rsidRDefault="00633309" w:rsidP="00633309">
            <w:pPr>
              <w:rPr>
                <w:sz w:val="20"/>
                <w:szCs w:val="20"/>
              </w:rPr>
            </w:pPr>
          </w:p>
        </w:tc>
      </w:tr>
      <w:tr w:rsidR="00633309" w:rsidRPr="00633309" w:rsidTr="00633309">
        <w:trPr>
          <w:trHeight w:val="320"/>
        </w:trPr>
        <w:tc>
          <w:tcPr>
            <w:tcW w:w="13426"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33309" w:rsidRPr="00633309" w:rsidRDefault="00633309" w:rsidP="00633309">
            <w:pPr>
              <w:jc w:val="both"/>
              <w:rPr>
                <w:rFonts w:ascii="Calibri" w:hAnsi="Calibri"/>
                <w:b/>
                <w:bCs/>
                <w:color w:val="000000"/>
              </w:rPr>
            </w:pPr>
            <w:r w:rsidRPr="00633309">
              <w:rPr>
                <w:rFonts w:ascii="Calibri" w:hAnsi="Calibri"/>
                <w:b/>
                <w:bCs/>
                <w:color w:val="000000"/>
                <w:sz w:val="22"/>
                <w:szCs w:val="22"/>
              </w:rPr>
              <w:t>Objetivos Específicos</w:t>
            </w:r>
          </w:p>
        </w:tc>
      </w:tr>
      <w:tr w:rsidR="00633309" w:rsidRPr="00633309" w:rsidTr="00633309">
        <w:trPr>
          <w:trHeight w:val="625"/>
        </w:trPr>
        <w:tc>
          <w:tcPr>
            <w:tcW w:w="13426"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33309" w:rsidRPr="00633309" w:rsidRDefault="00633309" w:rsidP="00633309">
            <w:pPr>
              <w:jc w:val="both"/>
              <w:rPr>
                <w:rFonts w:ascii="Symbol" w:hAnsi="Symbol"/>
                <w:color w:val="000000"/>
              </w:rPr>
            </w:pPr>
            <w:r w:rsidRPr="00633309">
              <w:rPr>
                <w:rFonts w:ascii="Symbol" w:hAnsi="Symbol"/>
                <w:color w:val="000000"/>
              </w:rPr>
              <w:t></w:t>
            </w:r>
            <w:r w:rsidRPr="00633309">
              <w:rPr>
                <w:color w:val="000000"/>
                <w:sz w:val="14"/>
                <w:szCs w:val="14"/>
              </w:rPr>
              <w:t xml:space="preserve">         </w:t>
            </w:r>
            <w:r w:rsidRPr="00633309">
              <w:rPr>
                <w:rFonts w:ascii="Arial" w:hAnsi="Arial" w:cs="Arial"/>
                <w:color w:val="000000"/>
              </w:rPr>
              <w:t>Coordinar y hacer seguimiento a la ejecución de los proyectos relacionados con la educación en el municipio de El Peñón Cundinamarca.</w:t>
            </w:r>
          </w:p>
        </w:tc>
      </w:tr>
      <w:tr w:rsidR="00633309" w:rsidRPr="00633309" w:rsidTr="00633309">
        <w:trPr>
          <w:trHeight w:val="625"/>
        </w:trPr>
        <w:tc>
          <w:tcPr>
            <w:tcW w:w="13426"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33309" w:rsidRPr="00633309" w:rsidRDefault="00633309" w:rsidP="00633309">
            <w:pPr>
              <w:jc w:val="both"/>
              <w:rPr>
                <w:rFonts w:ascii="Symbol" w:hAnsi="Symbol"/>
                <w:color w:val="000000"/>
              </w:rPr>
            </w:pPr>
            <w:r w:rsidRPr="00633309">
              <w:rPr>
                <w:rFonts w:ascii="Symbol" w:hAnsi="Symbol"/>
                <w:color w:val="000000"/>
              </w:rPr>
              <w:t></w:t>
            </w:r>
            <w:r w:rsidRPr="00633309">
              <w:rPr>
                <w:color w:val="000000"/>
                <w:sz w:val="14"/>
                <w:szCs w:val="14"/>
              </w:rPr>
              <w:t xml:space="preserve">         </w:t>
            </w:r>
            <w:r w:rsidRPr="00633309">
              <w:rPr>
                <w:rFonts w:ascii="Arial" w:hAnsi="Arial" w:cs="Arial"/>
                <w:color w:val="000000"/>
              </w:rPr>
              <w:t>Fortalecer la Interinstitucionalidad en el municipio a través de la ejecución del Plan de Acción del CIDEA municipal.</w:t>
            </w:r>
          </w:p>
        </w:tc>
      </w:tr>
      <w:tr w:rsidR="00633309" w:rsidRPr="00633309" w:rsidTr="00633309">
        <w:trPr>
          <w:trHeight w:val="915"/>
        </w:trPr>
        <w:tc>
          <w:tcPr>
            <w:tcW w:w="13426"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33309" w:rsidRPr="00633309" w:rsidRDefault="00633309" w:rsidP="00633309">
            <w:pPr>
              <w:jc w:val="both"/>
              <w:rPr>
                <w:rFonts w:ascii="Symbol" w:hAnsi="Symbol"/>
                <w:color w:val="000000"/>
              </w:rPr>
            </w:pPr>
            <w:r w:rsidRPr="00633309">
              <w:rPr>
                <w:rFonts w:ascii="Symbol" w:hAnsi="Symbol"/>
                <w:color w:val="000000"/>
              </w:rPr>
              <w:t></w:t>
            </w:r>
            <w:r w:rsidRPr="00633309">
              <w:rPr>
                <w:color w:val="000000"/>
                <w:sz w:val="14"/>
                <w:szCs w:val="14"/>
              </w:rPr>
              <w:t xml:space="preserve">         </w:t>
            </w:r>
            <w:r w:rsidRPr="00633309">
              <w:rPr>
                <w:rFonts w:ascii="Arial" w:hAnsi="Arial" w:cs="Arial"/>
                <w:color w:val="000000"/>
              </w:rPr>
              <w:t>Desarrollar estrategias pedagógicas que favorezcan la generación de educación, conciencia y Cultura ambiental, respetando las características y costumbres propias de los habitantes del Municipio, incorporando la gestión del riesgo y la adaptación a la variabilidad climática.</w:t>
            </w:r>
          </w:p>
        </w:tc>
      </w:tr>
      <w:tr w:rsidR="00633309" w:rsidRPr="00633309" w:rsidTr="00633309">
        <w:trPr>
          <w:trHeight w:val="900"/>
        </w:trPr>
        <w:tc>
          <w:tcPr>
            <w:tcW w:w="13426"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33309" w:rsidRPr="00633309" w:rsidRDefault="00633309" w:rsidP="00633309">
            <w:pPr>
              <w:jc w:val="both"/>
              <w:rPr>
                <w:rFonts w:ascii="Symbol" w:hAnsi="Symbol"/>
                <w:color w:val="000000"/>
              </w:rPr>
            </w:pPr>
            <w:r w:rsidRPr="00633309">
              <w:rPr>
                <w:rFonts w:ascii="Symbol" w:hAnsi="Symbol"/>
                <w:color w:val="000000"/>
              </w:rPr>
              <w:t></w:t>
            </w:r>
            <w:r w:rsidRPr="00633309">
              <w:rPr>
                <w:color w:val="000000"/>
                <w:sz w:val="14"/>
                <w:szCs w:val="14"/>
              </w:rPr>
              <w:t xml:space="preserve">         </w:t>
            </w:r>
            <w:r w:rsidRPr="00633309">
              <w:rPr>
                <w:rFonts w:ascii="Arial" w:hAnsi="Arial" w:cs="Arial"/>
                <w:color w:val="000000"/>
              </w:rPr>
              <w:t>Contribuir a la mitigación de las problemáticas ambientales representativas del municipio, como lo son la deforestación, la afectación del recurso hídrico y la inadecuada gestión de los residuos sólidos, mediante la generación de espacios de concertación y diálogo e identificación de alternativas productivas sostenibles</w:t>
            </w:r>
          </w:p>
        </w:tc>
      </w:tr>
      <w:tr w:rsidR="00633309" w:rsidRPr="00633309" w:rsidTr="00633309">
        <w:trPr>
          <w:trHeight w:val="854"/>
        </w:trPr>
        <w:tc>
          <w:tcPr>
            <w:tcW w:w="13426"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33309" w:rsidRPr="00633309" w:rsidRDefault="00633309" w:rsidP="00633309">
            <w:pPr>
              <w:jc w:val="both"/>
              <w:rPr>
                <w:rFonts w:ascii="Symbol" w:hAnsi="Symbol"/>
                <w:color w:val="000000"/>
              </w:rPr>
            </w:pPr>
            <w:r w:rsidRPr="00633309">
              <w:rPr>
                <w:rFonts w:ascii="Symbol" w:hAnsi="Symbol"/>
                <w:color w:val="000000"/>
              </w:rPr>
              <w:t></w:t>
            </w:r>
            <w:r w:rsidRPr="00633309">
              <w:rPr>
                <w:color w:val="000000"/>
                <w:sz w:val="14"/>
                <w:szCs w:val="14"/>
              </w:rPr>
              <w:t xml:space="preserve">         </w:t>
            </w:r>
            <w:r w:rsidRPr="00633309">
              <w:rPr>
                <w:rFonts w:ascii="Arial" w:hAnsi="Arial" w:cs="Arial"/>
                <w:color w:val="000000"/>
              </w:rPr>
              <w:t>Incentivar y vincular a la comunidad de manera organizada para crear una cultura ambiental y fortalecer los promotores ambientales y organizaciones comunitarias y no gubernamentales</w:t>
            </w:r>
          </w:p>
        </w:tc>
      </w:tr>
      <w:tr w:rsidR="00633309" w:rsidRPr="00633309" w:rsidTr="00633309">
        <w:trPr>
          <w:trHeight w:val="305"/>
        </w:trPr>
        <w:tc>
          <w:tcPr>
            <w:tcW w:w="13426" w:type="dxa"/>
            <w:gridSpan w:val="8"/>
            <w:vMerge w:val="restart"/>
            <w:tcBorders>
              <w:top w:val="single" w:sz="8" w:space="0" w:color="auto"/>
              <w:left w:val="nil"/>
              <w:bottom w:val="nil"/>
              <w:right w:val="nil"/>
            </w:tcBorders>
            <w:shd w:val="clear" w:color="auto" w:fill="auto"/>
            <w:vAlign w:val="center"/>
            <w:hideMark/>
          </w:tcPr>
          <w:p w:rsidR="00633309" w:rsidRPr="00633309" w:rsidRDefault="00633309" w:rsidP="00633309">
            <w:pPr>
              <w:jc w:val="both"/>
              <w:rPr>
                <w:rFonts w:ascii="Calibri" w:hAnsi="Calibri"/>
                <w:color w:val="000000"/>
              </w:rPr>
            </w:pPr>
            <w:r w:rsidRPr="00633309">
              <w:rPr>
                <w:rFonts w:ascii="Calibri" w:hAnsi="Calibri"/>
                <w:color w:val="000000"/>
                <w:sz w:val="22"/>
                <w:szCs w:val="22"/>
              </w:rPr>
              <w:t> </w:t>
            </w:r>
          </w:p>
        </w:tc>
      </w:tr>
      <w:tr w:rsidR="00633309" w:rsidRPr="00633309" w:rsidTr="00633309">
        <w:trPr>
          <w:trHeight w:val="517"/>
        </w:trPr>
        <w:tc>
          <w:tcPr>
            <w:tcW w:w="13426" w:type="dxa"/>
            <w:gridSpan w:val="8"/>
            <w:vMerge/>
            <w:tcBorders>
              <w:top w:val="single" w:sz="8" w:space="0" w:color="auto"/>
              <w:left w:val="nil"/>
              <w:bottom w:val="nil"/>
              <w:right w:val="nil"/>
            </w:tcBorders>
            <w:vAlign w:val="center"/>
            <w:hideMark/>
          </w:tcPr>
          <w:p w:rsidR="00633309" w:rsidRPr="00633309" w:rsidRDefault="00633309" w:rsidP="00633309">
            <w:pPr>
              <w:rPr>
                <w:rFonts w:ascii="Calibri" w:hAnsi="Calibri"/>
                <w:color w:val="000000"/>
              </w:rPr>
            </w:pPr>
          </w:p>
        </w:tc>
      </w:tr>
      <w:tr w:rsidR="00633309" w:rsidRPr="00633309" w:rsidTr="00633309">
        <w:trPr>
          <w:trHeight w:val="320"/>
        </w:trPr>
        <w:tc>
          <w:tcPr>
            <w:tcW w:w="21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rPr>
              <w:t>METAS ANUALES</w:t>
            </w:r>
          </w:p>
        </w:tc>
        <w:tc>
          <w:tcPr>
            <w:tcW w:w="1984" w:type="dxa"/>
            <w:tcBorders>
              <w:top w:val="single" w:sz="4" w:space="0" w:color="auto"/>
              <w:left w:val="nil"/>
              <w:bottom w:val="single" w:sz="4" w:space="0" w:color="auto"/>
              <w:right w:val="single" w:sz="4" w:space="0" w:color="auto"/>
            </w:tcBorders>
            <w:shd w:val="clear" w:color="000000" w:fill="D9D9D9"/>
            <w:noWrap/>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rPr>
              <w:t>ACTIVIDADES</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rPr>
              <w:t>CODIGO</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rPr>
              <w:t>PRODUCTOS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rPr>
              <w:t>LOCALIZACIÓN</w:t>
            </w:r>
          </w:p>
        </w:tc>
        <w:tc>
          <w:tcPr>
            <w:tcW w:w="1728" w:type="dxa"/>
            <w:tcBorders>
              <w:top w:val="single" w:sz="4" w:space="0" w:color="auto"/>
              <w:left w:val="nil"/>
              <w:bottom w:val="single" w:sz="4" w:space="0" w:color="auto"/>
              <w:right w:val="single" w:sz="4" w:space="0" w:color="auto"/>
            </w:tcBorders>
            <w:shd w:val="clear" w:color="000000" w:fill="D9D9D9"/>
            <w:noWrap/>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rPr>
              <w:t>INDICADOR</w:t>
            </w:r>
          </w:p>
        </w:tc>
        <w:tc>
          <w:tcPr>
            <w:tcW w:w="1815" w:type="dxa"/>
            <w:tcBorders>
              <w:top w:val="single" w:sz="4" w:space="0" w:color="auto"/>
              <w:left w:val="nil"/>
              <w:bottom w:val="single" w:sz="4" w:space="0" w:color="auto"/>
              <w:right w:val="single" w:sz="4" w:space="0" w:color="auto"/>
            </w:tcBorders>
            <w:shd w:val="clear" w:color="000000" w:fill="D9D9D9"/>
            <w:noWrap/>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rPr>
              <w:t>RESPONSABLES</w:t>
            </w:r>
          </w:p>
        </w:tc>
        <w:tc>
          <w:tcPr>
            <w:tcW w:w="1519" w:type="dxa"/>
            <w:tcBorders>
              <w:top w:val="single" w:sz="4" w:space="0" w:color="auto"/>
              <w:left w:val="nil"/>
              <w:bottom w:val="single" w:sz="4" w:space="0" w:color="auto"/>
              <w:right w:val="single" w:sz="4" w:space="0" w:color="auto"/>
            </w:tcBorders>
            <w:shd w:val="clear" w:color="000000" w:fill="D9D9D9"/>
            <w:vAlign w:val="center"/>
            <w:hideMark/>
          </w:tcPr>
          <w:p w:rsidR="00633309" w:rsidRPr="00633309" w:rsidRDefault="00633309" w:rsidP="00633309">
            <w:pPr>
              <w:jc w:val="center"/>
              <w:rPr>
                <w:rFonts w:ascii="Calibri" w:hAnsi="Calibri"/>
                <w:b/>
                <w:bCs/>
                <w:color w:val="000000"/>
              </w:rPr>
            </w:pPr>
            <w:r w:rsidRPr="00633309">
              <w:rPr>
                <w:rFonts w:ascii="Calibri" w:hAnsi="Calibri"/>
                <w:b/>
                <w:bCs/>
                <w:color w:val="000000"/>
                <w:sz w:val="22"/>
                <w:szCs w:val="22"/>
              </w:rPr>
              <w:t xml:space="preserve">COSTOS POR AÑO </w:t>
            </w:r>
          </w:p>
        </w:tc>
      </w:tr>
      <w:tr w:rsidR="00633309" w:rsidRPr="00633309" w:rsidTr="00633309">
        <w:trPr>
          <w:trHeight w:val="1221"/>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633309" w:rsidRPr="00633309" w:rsidRDefault="00DC0F01" w:rsidP="00C256E8">
            <w:pPr>
              <w:jc w:val="center"/>
              <w:rPr>
                <w:rFonts w:ascii="Arial" w:hAnsi="Arial" w:cs="Arial"/>
                <w:color w:val="000000"/>
              </w:rPr>
            </w:pPr>
            <w:r>
              <w:rPr>
                <w:rFonts w:ascii="Arial" w:hAnsi="Arial" w:cs="Arial"/>
                <w:color w:val="000000"/>
              </w:rPr>
              <w:lastRenderedPageBreak/>
              <w:t>Realizar 2</w:t>
            </w:r>
            <w:r w:rsidR="00633309" w:rsidRPr="00633309">
              <w:rPr>
                <w:rFonts w:ascii="Arial" w:hAnsi="Arial" w:cs="Arial"/>
                <w:color w:val="000000"/>
              </w:rPr>
              <w:t xml:space="preserve"> campañas de educación en gestión de riesgo de desastres</w:t>
            </w:r>
          </w:p>
        </w:tc>
        <w:tc>
          <w:tcPr>
            <w:tcW w:w="198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rPr>
                <w:rFonts w:ascii="Arial" w:hAnsi="Arial" w:cs="Arial"/>
                <w:color w:val="000000"/>
              </w:rPr>
            </w:pPr>
            <w:r w:rsidRPr="00633309">
              <w:rPr>
                <w:rFonts w:ascii="Arial" w:hAnsi="Arial" w:cs="Arial"/>
                <w:color w:val="000000"/>
              </w:rPr>
              <w:t xml:space="preserve">Programas radiales </w:t>
            </w:r>
          </w:p>
        </w:tc>
        <w:tc>
          <w:tcPr>
            <w:tcW w:w="113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2.1</w:t>
            </w:r>
          </w:p>
        </w:tc>
        <w:tc>
          <w:tcPr>
            <w:tcW w:w="1418" w:type="dxa"/>
            <w:tcBorders>
              <w:top w:val="nil"/>
              <w:left w:val="nil"/>
              <w:bottom w:val="single" w:sz="4" w:space="0" w:color="auto"/>
              <w:right w:val="single" w:sz="4" w:space="0" w:color="auto"/>
            </w:tcBorders>
            <w:shd w:val="clear" w:color="auto" w:fill="auto"/>
            <w:noWrap/>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3</w:t>
            </w:r>
          </w:p>
        </w:tc>
        <w:tc>
          <w:tcPr>
            <w:tcW w:w="1701"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MUNICIPIO DE EL PEÑON</w:t>
            </w:r>
          </w:p>
        </w:tc>
        <w:tc>
          <w:tcPr>
            <w:tcW w:w="1728"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 de programas radiales / # total de producto</w:t>
            </w:r>
          </w:p>
        </w:tc>
        <w:tc>
          <w:tcPr>
            <w:tcW w:w="1815"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CONCEJO MUNICIPAL DE GESTION DEL RIESGO</w:t>
            </w:r>
          </w:p>
        </w:tc>
        <w:tc>
          <w:tcPr>
            <w:tcW w:w="1519" w:type="dxa"/>
            <w:tcBorders>
              <w:top w:val="nil"/>
              <w:left w:val="nil"/>
              <w:bottom w:val="single" w:sz="4" w:space="0" w:color="auto"/>
              <w:right w:val="single" w:sz="4" w:space="0" w:color="auto"/>
            </w:tcBorders>
            <w:shd w:val="clear" w:color="auto" w:fill="auto"/>
            <w:noWrap/>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$0</w:t>
            </w:r>
          </w:p>
        </w:tc>
      </w:tr>
      <w:tr w:rsidR="00633309" w:rsidRPr="00633309" w:rsidTr="00633309">
        <w:trPr>
          <w:trHeight w:val="1221"/>
        </w:trPr>
        <w:tc>
          <w:tcPr>
            <w:tcW w:w="2127" w:type="dxa"/>
            <w:vMerge/>
            <w:tcBorders>
              <w:top w:val="nil"/>
              <w:left w:val="single" w:sz="4" w:space="0" w:color="auto"/>
              <w:bottom w:val="single" w:sz="4" w:space="0" w:color="auto"/>
              <w:right w:val="single" w:sz="4" w:space="0" w:color="auto"/>
            </w:tcBorders>
            <w:vAlign w:val="center"/>
            <w:hideMark/>
          </w:tcPr>
          <w:p w:rsidR="00633309" w:rsidRPr="00633309" w:rsidRDefault="00633309" w:rsidP="00633309">
            <w:pPr>
              <w:rPr>
                <w:rFonts w:ascii="Arial" w:hAnsi="Arial" w:cs="Arial"/>
                <w:color w:val="000000"/>
              </w:rPr>
            </w:pPr>
          </w:p>
        </w:tc>
        <w:tc>
          <w:tcPr>
            <w:tcW w:w="198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rPr>
                <w:rFonts w:ascii="Arial" w:hAnsi="Arial" w:cs="Arial"/>
                <w:color w:val="000000"/>
              </w:rPr>
            </w:pPr>
            <w:r w:rsidRPr="00633309">
              <w:rPr>
                <w:rFonts w:ascii="Arial" w:hAnsi="Arial" w:cs="Arial"/>
                <w:color w:val="000000"/>
              </w:rPr>
              <w:t xml:space="preserve">Capacitación a las instituciones educativas </w:t>
            </w:r>
          </w:p>
        </w:tc>
        <w:tc>
          <w:tcPr>
            <w:tcW w:w="113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2.2</w:t>
            </w:r>
          </w:p>
        </w:tc>
        <w:tc>
          <w:tcPr>
            <w:tcW w:w="1418" w:type="dxa"/>
            <w:tcBorders>
              <w:top w:val="nil"/>
              <w:left w:val="nil"/>
              <w:bottom w:val="single" w:sz="4" w:space="0" w:color="auto"/>
              <w:right w:val="single" w:sz="4" w:space="0" w:color="auto"/>
            </w:tcBorders>
            <w:shd w:val="clear" w:color="auto" w:fill="auto"/>
            <w:noWrap/>
            <w:vAlign w:val="center"/>
            <w:hideMark/>
          </w:tcPr>
          <w:p w:rsidR="00633309" w:rsidRPr="00633309" w:rsidRDefault="005661CC" w:rsidP="00633309">
            <w:pPr>
              <w:jc w:val="center"/>
              <w:rPr>
                <w:rFonts w:ascii="Arial" w:hAnsi="Arial" w:cs="Arial"/>
                <w:color w:val="000000"/>
              </w:rPr>
            </w:pPr>
            <w:r>
              <w:rPr>
                <w:rFonts w:ascii="Arial" w:hAnsi="Arial" w:cs="Arial"/>
                <w:color w:val="000000"/>
              </w:rPr>
              <w:t>8</w:t>
            </w:r>
          </w:p>
        </w:tc>
        <w:tc>
          <w:tcPr>
            <w:tcW w:w="1701"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MUNICIPIO DE EL PEÑON</w:t>
            </w:r>
          </w:p>
        </w:tc>
        <w:tc>
          <w:tcPr>
            <w:tcW w:w="1728"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 de capacitaciones / # total de producto</w:t>
            </w:r>
          </w:p>
        </w:tc>
        <w:tc>
          <w:tcPr>
            <w:tcW w:w="1815"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CONCEJO MUNICIPAL DE GESTION DEL RIESGO</w:t>
            </w:r>
          </w:p>
        </w:tc>
        <w:tc>
          <w:tcPr>
            <w:tcW w:w="1519" w:type="dxa"/>
            <w:tcBorders>
              <w:top w:val="nil"/>
              <w:left w:val="nil"/>
              <w:bottom w:val="single" w:sz="4" w:space="0" w:color="auto"/>
              <w:right w:val="single" w:sz="4" w:space="0" w:color="auto"/>
            </w:tcBorders>
            <w:shd w:val="clear" w:color="auto" w:fill="auto"/>
            <w:noWrap/>
            <w:vAlign w:val="center"/>
            <w:hideMark/>
          </w:tcPr>
          <w:p w:rsidR="00633309" w:rsidRPr="00633309" w:rsidRDefault="00DC0F01" w:rsidP="00633309">
            <w:pPr>
              <w:jc w:val="center"/>
              <w:rPr>
                <w:rFonts w:ascii="Arial" w:hAnsi="Arial" w:cs="Arial"/>
                <w:color w:val="000000"/>
              </w:rPr>
            </w:pPr>
            <w:r>
              <w:rPr>
                <w:rFonts w:ascii="Arial" w:hAnsi="Arial" w:cs="Arial"/>
                <w:color w:val="000000"/>
              </w:rPr>
              <w:t>$5</w:t>
            </w:r>
            <w:r w:rsidR="00633309" w:rsidRPr="00633309">
              <w:rPr>
                <w:rFonts w:ascii="Arial" w:hAnsi="Arial" w:cs="Arial"/>
                <w:color w:val="000000"/>
              </w:rPr>
              <w:t>00.000</w:t>
            </w:r>
          </w:p>
        </w:tc>
      </w:tr>
      <w:tr w:rsidR="00633309" w:rsidRPr="00633309" w:rsidTr="00633309">
        <w:trPr>
          <w:trHeight w:val="116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633309" w:rsidRPr="00633309" w:rsidRDefault="00DC0F01" w:rsidP="00C256E8">
            <w:pPr>
              <w:jc w:val="center"/>
              <w:rPr>
                <w:rFonts w:ascii="Arial" w:hAnsi="Arial" w:cs="Arial"/>
                <w:color w:val="000000"/>
              </w:rPr>
            </w:pPr>
            <w:r>
              <w:rPr>
                <w:rFonts w:ascii="Arial" w:hAnsi="Arial" w:cs="Arial"/>
                <w:color w:val="000000"/>
              </w:rPr>
              <w:t>Realizar 2</w:t>
            </w:r>
            <w:r w:rsidR="00633309" w:rsidRPr="00633309">
              <w:rPr>
                <w:rFonts w:ascii="Arial" w:hAnsi="Arial" w:cs="Arial"/>
                <w:color w:val="000000"/>
              </w:rPr>
              <w:t xml:space="preserve"> campañas de conocimiento en gestión de riesgo de desastres</w:t>
            </w:r>
          </w:p>
        </w:tc>
        <w:tc>
          <w:tcPr>
            <w:tcW w:w="198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rPr>
                <w:rFonts w:ascii="Arial" w:hAnsi="Arial" w:cs="Arial"/>
                <w:color w:val="000000"/>
              </w:rPr>
            </w:pPr>
            <w:r w:rsidRPr="00633309">
              <w:rPr>
                <w:rFonts w:ascii="Arial" w:hAnsi="Arial" w:cs="Arial"/>
                <w:color w:val="000000"/>
              </w:rPr>
              <w:t xml:space="preserve">Campaña de sensibilización </w:t>
            </w:r>
          </w:p>
        </w:tc>
        <w:tc>
          <w:tcPr>
            <w:tcW w:w="113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2.3</w:t>
            </w:r>
          </w:p>
        </w:tc>
        <w:tc>
          <w:tcPr>
            <w:tcW w:w="1418" w:type="dxa"/>
            <w:tcBorders>
              <w:top w:val="nil"/>
              <w:left w:val="nil"/>
              <w:bottom w:val="single" w:sz="4" w:space="0" w:color="auto"/>
              <w:right w:val="single" w:sz="4" w:space="0" w:color="auto"/>
            </w:tcBorders>
            <w:shd w:val="clear" w:color="auto" w:fill="auto"/>
            <w:noWrap/>
            <w:vAlign w:val="center"/>
            <w:hideMark/>
          </w:tcPr>
          <w:p w:rsidR="00633309" w:rsidRPr="00633309" w:rsidRDefault="005661CC" w:rsidP="00633309">
            <w:pPr>
              <w:jc w:val="center"/>
              <w:rPr>
                <w:rFonts w:ascii="Arial" w:hAnsi="Arial" w:cs="Arial"/>
                <w:color w:val="000000"/>
              </w:rPr>
            </w:pPr>
            <w:r>
              <w:rPr>
                <w:rFonts w:ascii="Arial" w:hAnsi="Arial" w:cs="Arial"/>
                <w:color w:val="000000"/>
              </w:rPr>
              <w:t>8</w:t>
            </w:r>
          </w:p>
        </w:tc>
        <w:tc>
          <w:tcPr>
            <w:tcW w:w="1701"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MUNICIPIO DE EL PEÑON</w:t>
            </w:r>
          </w:p>
        </w:tc>
        <w:tc>
          <w:tcPr>
            <w:tcW w:w="1728"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 de campañas realizadas / # total del producto</w:t>
            </w:r>
          </w:p>
        </w:tc>
        <w:tc>
          <w:tcPr>
            <w:tcW w:w="1815"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CONCEJO MUNICIPAL DE GESTION DEL RIESGO</w:t>
            </w:r>
          </w:p>
        </w:tc>
        <w:tc>
          <w:tcPr>
            <w:tcW w:w="1519" w:type="dxa"/>
            <w:tcBorders>
              <w:top w:val="nil"/>
              <w:left w:val="nil"/>
              <w:bottom w:val="single" w:sz="4" w:space="0" w:color="auto"/>
              <w:right w:val="single" w:sz="4" w:space="0" w:color="auto"/>
            </w:tcBorders>
            <w:shd w:val="clear" w:color="auto" w:fill="auto"/>
            <w:noWrap/>
            <w:vAlign w:val="center"/>
            <w:hideMark/>
          </w:tcPr>
          <w:p w:rsidR="00633309" w:rsidRPr="00633309" w:rsidRDefault="00DC0F01" w:rsidP="00633309">
            <w:pPr>
              <w:jc w:val="center"/>
              <w:rPr>
                <w:rFonts w:ascii="Arial" w:hAnsi="Arial" w:cs="Arial"/>
                <w:color w:val="000000"/>
              </w:rPr>
            </w:pPr>
            <w:r>
              <w:rPr>
                <w:rFonts w:ascii="Arial" w:hAnsi="Arial" w:cs="Arial"/>
                <w:color w:val="000000"/>
              </w:rPr>
              <w:t>$5</w:t>
            </w:r>
            <w:r w:rsidR="00633309" w:rsidRPr="00633309">
              <w:rPr>
                <w:rFonts w:ascii="Arial" w:hAnsi="Arial" w:cs="Arial"/>
                <w:color w:val="000000"/>
              </w:rPr>
              <w:t>00.000</w:t>
            </w:r>
          </w:p>
        </w:tc>
      </w:tr>
      <w:tr w:rsidR="00633309" w:rsidRPr="00633309" w:rsidTr="00633309">
        <w:trPr>
          <w:trHeight w:val="1434"/>
        </w:trPr>
        <w:tc>
          <w:tcPr>
            <w:tcW w:w="2127" w:type="dxa"/>
            <w:vMerge/>
            <w:tcBorders>
              <w:top w:val="nil"/>
              <w:left w:val="single" w:sz="4" w:space="0" w:color="auto"/>
              <w:bottom w:val="single" w:sz="4" w:space="0" w:color="auto"/>
              <w:right w:val="single" w:sz="4" w:space="0" w:color="auto"/>
            </w:tcBorders>
            <w:vAlign w:val="center"/>
            <w:hideMark/>
          </w:tcPr>
          <w:p w:rsidR="00633309" w:rsidRPr="00633309" w:rsidRDefault="00633309" w:rsidP="00633309">
            <w:pPr>
              <w:rPr>
                <w:rFonts w:ascii="Arial" w:hAnsi="Arial" w:cs="Arial"/>
                <w:color w:val="000000"/>
              </w:rPr>
            </w:pPr>
          </w:p>
        </w:tc>
        <w:tc>
          <w:tcPr>
            <w:tcW w:w="198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rPr>
                <w:rFonts w:ascii="Arial" w:hAnsi="Arial" w:cs="Arial"/>
                <w:color w:val="000000"/>
              </w:rPr>
            </w:pPr>
            <w:r w:rsidRPr="00633309">
              <w:rPr>
                <w:rFonts w:ascii="Arial" w:hAnsi="Arial" w:cs="Arial"/>
                <w:color w:val="000000"/>
              </w:rPr>
              <w:t>Capacitación a líderes comunitarios J.A.C y comunidad</w:t>
            </w:r>
          </w:p>
        </w:tc>
        <w:tc>
          <w:tcPr>
            <w:tcW w:w="1134"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2.4</w:t>
            </w:r>
          </w:p>
        </w:tc>
        <w:tc>
          <w:tcPr>
            <w:tcW w:w="1418" w:type="dxa"/>
            <w:tcBorders>
              <w:top w:val="nil"/>
              <w:left w:val="nil"/>
              <w:bottom w:val="single" w:sz="4" w:space="0" w:color="auto"/>
              <w:right w:val="single" w:sz="4" w:space="0" w:color="auto"/>
            </w:tcBorders>
            <w:shd w:val="clear" w:color="auto" w:fill="auto"/>
            <w:noWrap/>
            <w:vAlign w:val="center"/>
            <w:hideMark/>
          </w:tcPr>
          <w:p w:rsidR="00633309" w:rsidRPr="00633309" w:rsidRDefault="005661CC" w:rsidP="00633309">
            <w:pPr>
              <w:jc w:val="center"/>
              <w:rPr>
                <w:rFonts w:ascii="Arial" w:hAnsi="Arial" w:cs="Arial"/>
                <w:color w:val="000000"/>
              </w:rPr>
            </w:pPr>
            <w:r>
              <w:rPr>
                <w:rFonts w:ascii="Arial" w:hAnsi="Arial" w:cs="Arial"/>
                <w:color w:val="000000"/>
              </w:rPr>
              <w:t>16</w:t>
            </w:r>
          </w:p>
        </w:tc>
        <w:tc>
          <w:tcPr>
            <w:tcW w:w="1701"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MUNICIPIO DE EL PEÑON</w:t>
            </w:r>
          </w:p>
        </w:tc>
        <w:tc>
          <w:tcPr>
            <w:tcW w:w="1728"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both"/>
              <w:rPr>
                <w:rFonts w:ascii="Arial" w:hAnsi="Arial" w:cs="Arial"/>
                <w:color w:val="000000"/>
              </w:rPr>
            </w:pPr>
            <w:r w:rsidRPr="00633309">
              <w:rPr>
                <w:rFonts w:ascii="Arial" w:hAnsi="Arial" w:cs="Arial"/>
                <w:color w:val="000000"/>
              </w:rPr>
              <w:t># de capacitaciones realizadas / # total de producto</w:t>
            </w:r>
          </w:p>
        </w:tc>
        <w:tc>
          <w:tcPr>
            <w:tcW w:w="1815" w:type="dxa"/>
            <w:tcBorders>
              <w:top w:val="nil"/>
              <w:left w:val="nil"/>
              <w:bottom w:val="single" w:sz="4" w:space="0" w:color="auto"/>
              <w:right w:val="single" w:sz="4" w:space="0" w:color="auto"/>
            </w:tcBorders>
            <w:shd w:val="clear" w:color="auto" w:fill="auto"/>
            <w:vAlign w:val="center"/>
            <w:hideMark/>
          </w:tcPr>
          <w:p w:rsidR="00633309" w:rsidRPr="00633309" w:rsidRDefault="00633309" w:rsidP="00633309">
            <w:pPr>
              <w:jc w:val="center"/>
              <w:rPr>
                <w:rFonts w:ascii="Arial" w:hAnsi="Arial" w:cs="Arial"/>
                <w:color w:val="000000"/>
              </w:rPr>
            </w:pPr>
            <w:r w:rsidRPr="00633309">
              <w:rPr>
                <w:rFonts w:ascii="Arial" w:hAnsi="Arial" w:cs="Arial"/>
                <w:color w:val="000000"/>
              </w:rPr>
              <w:t>CONCEJO MUNICIPAL DE GESTION DEL RIESGO</w:t>
            </w:r>
          </w:p>
        </w:tc>
        <w:tc>
          <w:tcPr>
            <w:tcW w:w="1519" w:type="dxa"/>
            <w:tcBorders>
              <w:top w:val="nil"/>
              <w:left w:val="nil"/>
              <w:bottom w:val="single" w:sz="4" w:space="0" w:color="auto"/>
              <w:right w:val="single" w:sz="4" w:space="0" w:color="auto"/>
            </w:tcBorders>
            <w:shd w:val="clear" w:color="auto" w:fill="auto"/>
            <w:noWrap/>
            <w:vAlign w:val="center"/>
            <w:hideMark/>
          </w:tcPr>
          <w:p w:rsidR="00633309" w:rsidRPr="00633309" w:rsidRDefault="00DC0F01" w:rsidP="00633309">
            <w:pPr>
              <w:jc w:val="center"/>
              <w:rPr>
                <w:rFonts w:ascii="Arial" w:hAnsi="Arial" w:cs="Arial"/>
                <w:color w:val="000000"/>
              </w:rPr>
            </w:pPr>
            <w:r>
              <w:rPr>
                <w:rFonts w:ascii="Arial" w:hAnsi="Arial" w:cs="Arial"/>
                <w:color w:val="000000"/>
              </w:rPr>
              <w:t>$5</w:t>
            </w:r>
            <w:r w:rsidR="00633309" w:rsidRPr="00633309">
              <w:rPr>
                <w:rFonts w:ascii="Arial" w:hAnsi="Arial" w:cs="Arial"/>
                <w:color w:val="000000"/>
              </w:rPr>
              <w:t>00.000</w:t>
            </w:r>
          </w:p>
        </w:tc>
      </w:tr>
      <w:tr w:rsidR="00633309" w:rsidRPr="00633309" w:rsidTr="00633309">
        <w:trPr>
          <w:trHeight w:val="305"/>
        </w:trPr>
        <w:tc>
          <w:tcPr>
            <w:tcW w:w="1190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309" w:rsidRPr="00633309" w:rsidRDefault="00633309" w:rsidP="00633309">
            <w:pPr>
              <w:jc w:val="center"/>
              <w:rPr>
                <w:rFonts w:ascii="Calibri" w:hAnsi="Calibri"/>
                <w:color w:val="000000"/>
              </w:rPr>
            </w:pPr>
            <w:r w:rsidRPr="00633309">
              <w:rPr>
                <w:rFonts w:ascii="Calibri" w:hAnsi="Calibri"/>
                <w:color w:val="000000"/>
                <w:sz w:val="22"/>
                <w:szCs w:val="22"/>
              </w:rPr>
              <w:t>VALOR TOTAL</w:t>
            </w:r>
          </w:p>
        </w:tc>
        <w:tc>
          <w:tcPr>
            <w:tcW w:w="1519" w:type="dxa"/>
            <w:tcBorders>
              <w:top w:val="nil"/>
              <w:left w:val="nil"/>
              <w:bottom w:val="single" w:sz="4" w:space="0" w:color="auto"/>
              <w:right w:val="single" w:sz="4" w:space="0" w:color="auto"/>
            </w:tcBorders>
            <w:shd w:val="clear" w:color="auto" w:fill="auto"/>
            <w:noWrap/>
            <w:vAlign w:val="center"/>
            <w:hideMark/>
          </w:tcPr>
          <w:p w:rsidR="00633309" w:rsidRPr="00633309" w:rsidRDefault="00DC0F01" w:rsidP="00DC0F01">
            <w:pPr>
              <w:jc w:val="center"/>
              <w:rPr>
                <w:rFonts w:ascii="Arial" w:hAnsi="Arial" w:cs="Arial"/>
                <w:color w:val="000000"/>
              </w:rPr>
            </w:pPr>
            <w:r>
              <w:rPr>
                <w:rFonts w:ascii="Arial" w:hAnsi="Arial" w:cs="Arial"/>
                <w:color w:val="000000"/>
                <w:sz w:val="22"/>
                <w:szCs w:val="22"/>
              </w:rPr>
              <w:t>$1.5</w:t>
            </w:r>
            <w:r w:rsidR="00633309" w:rsidRPr="00633309">
              <w:rPr>
                <w:rFonts w:ascii="Arial" w:hAnsi="Arial" w:cs="Arial"/>
                <w:color w:val="000000"/>
                <w:sz w:val="22"/>
                <w:szCs w:val="22"/>
              </w:rPr>
              <w:t>00.000</w:t>
            </w:r>
          </w:p>
        </w:tc>
      </w:tr>
    </w:tbl>
    <w:p w:rsidR="00574D3D" w:rsidRDefault="00574D3D" w:rsidP="00B71037"/>
    <w:p w:rsidR="00574D3D" w:rsidRDefault="00574D3D" w:rsidP="00B71037"/>
    <w:p w:rsidR="00574D3D" w:rsidRDefault="00574D3D" w:rsidP="00EC3B67">
      <w:pPr>
        <w:pStyle w:val="Ttulo1"/>
        <w:sectPr w:rsidR="00574D3D" w:rsidSect="00CE68DA">
          <w:type w:val="continuous"/>
          <w:pgSz w:w="16838" w:h="11906" w:orient="landscape" w:code="9"/>
          <w:pgMar w:top="1417" w:right="1701" w:bottom="1417" w:left="1701" w:header="709" w:footer="907" w:gutter="0"/>
          <w:cols w:space="708"/>
          <w:docGrid w:linePitch="360"/>
        </w:sectPr>
      </w:pPr>
    </w:p>
    <w:p w:rsidR="00DF01C5" w:rsidRDefault="00DF01C5" w:rsidP="00EC3B67">
      <w:pPr>
        <w:pStyle w:val="Ttulo1"/>
      </w:pPr>
      <w:bookmarkStart w:id="231" w:name="_Toc467231362"/>
      <w:r>
        <w:lastRenderedPageBreak/>
        <w:t>PROGRAMA</w:t>
      </w:r>
      <w:r w:rsidR="00FF013E">
        <w:t xml:space="preserve"> - </w:t>
      </w:r>
      <w:r>
        <w:t xml:space="preserve"> SISTEMA GESTION AMBENTAL MUNICIPAL</w:t>
      </w:r>
      <w:bookmarkEnd w:id="231"/>
      <w:r>
        <w:t xml:space="preserve">  </w:t>
      </w:r>
    </w:p>
    <w:p w:rsidR="00DF01C5" w:rsidRDefault="00DF01C5" w:rsidP="00DF01C5"/>
    <w:p w:rsidR="00DF01C5" w:rsidRDefault="00F57A3E" w:rsidP="00F57A3E">
      <w:pPr>
        <w:jc w:val="both"/>
        <w:rPr>
          <w:rFonts w:ascii="Arial" w:hAnsi="Arial" w:cs="Arial"/>
        </w:rPr>
      </w:pPr>
      <w:r>
        <w:rPr>
          <w:rFonts w:ascii="Arial" w:hAnsi="Arial" w:cs="Arial"/>
        </w:rPr>
        <w:t xml:space="preserve">Teniendo en cuenta el Sistema de Gestión Ambiental Municipal y su visión regional, orientadas al desarrollo ambiental sostenible, a partir de acciones que mejoren el estado de los recursos naturales en el área urbana y rural con la coordinación de las entidades gubernamentales, la comunidad y la academia; en el municipio de El Peñón Cundinamarca </w:t>
      </w:r>
      <w:r w:rsidR="00CD731E">
        <w:rPr>
          <w:rFonts w:ascii="Arial" w:hAnsi="Arial" w:cs="Arial"/>
        </w:rPr>
        <w:t xml:space="preserve">en </w:t>
      </w:r>
      <w:r w:rsidR="0069389A">
        <w:rPr>
          <w:rFonts w:ascii="Arial" w:hAnsi="Arial" w:cs="Arial"/>
        </w:rPr>
        <w:t>l</w:t>
      </w:r>
      <w:r w:rsidR="00CD731E">
        <w:rPr>
          <w:rFonts w:ascii="Arial" w:hAnsi="Arial" w:cs="Arial"/>
        </w:rPr>
        <w:t>a</w:t>
      </w:r>
      <w:r w:rsidR="0069389A">
        <w:rPr>
          <w:rFonts w:ascii="Arial" w:hAnsi="Arial" w:cs="Arial"/>
        </w:rPr>
        <w:t xml:space="preserve"> parte de suelos se presenta gran cantidad de restricciones para las actividades agropecuarias dado que el suelo no cuenta con las condiciones propicias para sostener cultivos agrícolas y actividades ganaderas </w:t>
      </w:r>
      <w:r w:rsidR="00CD731E">
        <w:rPr>
          <w:rFonts w:ascii="Arial" w:hAnsi="Arial" w:cs="Arial"/>
        </w:rPr>
        <w:t>ni en grandes extensiones ni por largos periodos de tiempo, por lo que es necesario considerar el sistema productivo de la región esto con el objetivo de plantear soluciones sostenibles y apropiadas para el territorio como propuesta silvopastoriles y forestales, así garantizar la capacidad de suelos a largo plazo para producir el sustento diario de sus habitantes.</w:t>
      </w:r>
    </w:p>
    <w:p w:rsidR="00CD731E" w:rsidRDefault="00CD731E" w:rsidP="00F57A3E">
      <w:pPr>
        <w:jc w:val="both"/>
        <w:rPr>
          <w:rFonts w:ascii="Arial" w:hAnsi="Arial" w:cs="Arial"/>
        </w:rPr>
      </w:pPr>
    </w:p>
    <w:p w:rsidR="00CD731E" w:rsidRPr="005E02C8" w:rsidRDefault="00CD731E" w:rsidP="00F57A3E">
      <w:pPr>
        <w:jc w:val="both"/>
        <w:rPr>
          <w:rFonts w:ascii="Arial" w:hAnsi="Arial" w:cs="Arial"/>
          <w:vertAlign w:val="superscript"/>
        </w:rPr>
      </w:pPr>
      <w:r>
        <w:rPr>
          <w:rFonts w:ascii="Arial" w:hAnsi="Arial" w:cs="Arial"/>
        </w:rPr>
        <w:t>Debido a la gran extensión de la actividad agropecuaria, el metano y el óxido nitroso generado por las heces de los animales es una fuente significativa de calentamiento global,</w:t>
      </w:r>
      <w:r w:rsidR="00FD35C1">
        <w:rPr>
          <w:rFonts w:ascii="Arial" w:hAnsi="Arial" w:cs="Arial"/>
        </w:rPr>
        <w:t xml:space="preserve"> como también la quemas de residuos, incendios forestales, combustión de leña o material orgánico </w:t>
      </w:r>
      <w:r>
        <w:rPr>
          <w:rFonts w:ascii="Arial" w:hAnsi="Arial" w:cs="Arial"/>
        </w:rPr>
        <w:t>por lo que es necesario llevar a cabo acciones que compensen dichos efectos.</w:t>
      </w:r>
    </w:p>
    <w:p w:rsidR="00DF01C5" w:rsidRPr="00F57A3E" w:rsidRDefault="00DF01C5" w:rsidP="00DF01C5">
      <w:pPr>
        <w:rPr>
          <w:rFonts w:ascii="Arial" w:hAnsi="Arial" w:cs="Arial"/>
        </w:rPr>
      </w:pPr>
    </w:p>
    <w:p w:rsidR="00B67C21" w:rsidRPr="00F57A3E" w:rsidRDefault="00E10EA3" w:rsidP="00E10EA3">
      <w:pPr>
        <w:jc w:val="both"/>
        <w:rPr>
          <w:rFonts w:ascii="Arial" w:hAnsi="Arial" w:cs="Arial"/>
        </w:rPr>
      </w:pPr>
      <w:r>
        <w:rPr>
          <w:rFonts w:ascii="Arial" w:hAnsi="Arial" w:cs="Arial"/>
        </w:rPr>
        <w:t xml:space="preserve">Por otro lado la expansión de la frontera agrícola, las actividades agropecuarias extensas e intensas, proyectos viales, botaderos a cielo abierto, construcción de edificaciones, rellenos sanitarios entre otros se presentan impactos significativos </w:t>
      </w:r>
      <w:r w:rsidR="00F83600">
        <w:rPr>
          <w:rFonts w:ascii="Arial" w:hAnsi="Arial" w:cs="Arial"/>
        </w:rPr>
        <w:t xml:space="preserve">como la reducción del atractivo turístico, reducción de la capacidad de absorción de CO2, fragmentación del ecosistema, deforestación, presencia de especies invasoras, alteración paisajística, expansión del área urbana, remoción y perdida de cobertura vegetal, afectación de plantas endémicas e incremento de plagas </w:t>
      </w:r>
      <w:r w:rsidR="00013569">
        <w:rPr>
          <w:rFonts w:ascii="Arial" w:hAnsi="Arial" w:cs="Arial"/>
        </w:rPr>
        <w:t>entre otras.</w:t>
      </w:r>
    </w:p>
    <w:p w:rsidR="00B67C21" w:rsidRDefault="00B67C21" w:rsidP="00FD35C1">
      <w:pPr>
        <w:jc w:val="both"/>
        <w:rPr>
          <w:rFonts w:ascii="Arial" w:hAnsi="Arial" w:cs="Arial"/>
        </w:rPr>
      </w:pPr>
    </w:p>
    <w:p w:rsidR="00DF01C5" w:rsidRPr="00F57A3E" w:rsidRDefault="00FD35C1" w:rsidP="00FD35C1">
      <w:pPr>
        <w:jc w:val="both"/>
        <w:rPr>
          <w:rFonts w:ascii="Arial" w:hAnsi="Arial" w:cs="Arial"/>
        </w:rPr>
      </w:pPr>
      <w:r>
        <w:rPr>
          <w:rFonts w:ascii="Arial" w:hAnsi="Arial" w:cs="Arial"/>
        </w:rPr>
        <w:t xml:space="preserve">En el sector hídrico se presenta acumulación de residuos en los cauces de quebradas y ríos, heces fecales de animales y vertimientos de agroquímicos y materia orgánica de casas y actividad agropecuaria </w:t>
      </w:r>
      <w:r w:rsidR="000029A1">
        <w:rPr>
          <w:rFonts w:ascii="Arial" w:hAnsi="Arial" w:cs="Arial"/>
        </w:rPr>
        <w:t xml:space="preserve">como pastoreo, granjas, galpones, marraneras entre otros, que afectan las características físico químicas y biológicas del agua dichos impactos causan enfermedades gastrointestinales, </w:t>
      </w:r>
      <w:r w:rsidR="00B67C21">
        <w:rPr>
          <w:rFonts w:ascii="Arial" w:hAnsi="Arial" w:cs="Arial"/>
        </w:rPr>
        <w:t>entre otras; por otro lado no solo reduce el agua potable en cantidad y calidad sino también contamina el suelo, las plantas y los animales, reduciendo los recursos para alimentación y demás servicios ambientales, regulación de ecosistemas etc…</w:t>
      </w:r>
    </w:p>
    <w:p w:rsidR="00DF01C5" w:rsidRPr="00F57A3E" w:rsidRDefault="00DF01C5" w:rsidP="00013569">
      <w:pPr>
        <w:jc w:val="both"/>
        <w:rPr>
          <w:rFonts w:ascii="Arial" w:hAnsi="Arial" w:cs="Arial"/>
        </w:rPr>
      </w:pPr>
    </w:p>
    <w:p w:rsidR="00DF01C5" w:rsidRPr="00013569" w:rsidRDefault="00013569" w:rsidP="00013569">
      <w:pPr>
        <w:jc w:val="both"/>
        <w:rPr>
          <w:rFonts w:ascii="Arial" w:hAnsi="Arial" w:cs="Arial"/>
        </w:rPr>
      </w:pPr>
      <w:r w:rsidRPr="00013569">
        <w:rPr>
          <w:rFonts w:ascii="Arial" w:hAnsi="Arial" w:cs="Arial"/>
        </w:rPr>
        <w:t xml:space="preserve">Con respecto a la </w:t>
      </w:r>
      <w:r>
        <w:rPr>
          <w:rFonts w:ascii="Arial" w:hAnsi="Arial" w:cs="Arial"/>
        </w:rPr>
        <w:t xml:space="preserve">fauna presente en el municipio se evidencia casería de animales silvestres, que afecta la producción y </w:t>
      </w:r>
      <w:r w:rsidR="00CA1154">
        <w:rPr>
          <w:rFonts w:ascii="Arial" w:hAnsi="Arial" w:cs="Arial"/>
        </w:rPr>
        <w:t>reducción de</w:t>
      </w:r>
      <w:r>
        <w:rPr>
          <w:rFonts w:ascii="Arial" w:hAnsi="Arial" w:cs="Arial"/>
        </w:rPr>
        <w:t xml:space="preserve"> la población de fauna o desplazamiento de las mismas</w:t>
      </w:r>
      <w:r w:rsidR="00CA1154">
        <w:rPr>
          <w:rFonts w:ascii="Arial" w:hAnsi="Arial" w:cs="Arial"/>
        </w:rPr>
        <w:t xml:space="preserve"> dichos impactos se podrían evitar con corredores biológicos, estructuras ecológicas, turismo sostenible y demás aprovechamientos sostenibles que generen contribución económica y conservación ambiental.</w:t>
      </w:r>
    </w:p>
    <w:p w:rsidR="00CC3700" w:rsidRDefault="00CC3700" w:rsidP="00DF01C5"/>
    <w:p w:rsidR="00CC3700" w:rsidRDefault="00CC3700" w:rsidP="00CC3700">
      <w:pPr>
        <w:pStyle w:val="Ttulo1"/>
        <w:sectPr w:rsidR="00CC3700" w:rsidSect="00CE68DA">
          <w:type w:val="continuous"/>
          <w:pgSz w:w="11906" w:h="16838" w:code="9"/>
          <w:pgMar w:top="1417" w:right="1701" w:bottom="1417" w:left="1701" w:header="709" w:footer="907" w:gutter="0"/>
          <w:cols w:space="708"/>
          <w:docGrid w:linePitch="360"/>
        </w:sectPr>
      </w:pPr>
    </w:p>
    <w:p w:rsidR="00CC3700" w:rsidRDefault="00CC3700" w:rsidP="00CC3700">
      <w:pPr>
        <w:pStyle w:val="Ttulo1"/>
      </w:pPr>
      <w:bookmarkStart w:id="232" w:name="_Toc467231363"/>
      <w:r>
        <w:lastRenderedPageBreak/>
        <w:t>ARBO</w:t>
      </w:r>
      <w:r w:rsidRPr="002670E0">
        <w:t>L DE PROBLEMAS</w:t>
      </w:r>
      <w:bookmarkEnd w:id="232"/>
    </w:p>
    <w:p w:rsidR="00CC3700" w:rsidRDefault="00CC3700" w:rsidP="00DF01C5"/>
    <w:p w:rsidR="00CC3700" w:rsidRDefault="00CC3700" w:rsidP="00DF01C5"/>
    <w:p w:rsidR="00CC3700" w:rsidRDefault="00CC3700" w:rsidP="00DF01C5"/>
    <w:tbl>
      <w:tblPr>
        <w:tblW w:w="13462" w:type="dxa"/>
        <w:tblLayout w:type="fixed"/>
        <w:tblCellMar>
          <w:left w:w="70" w:type="dxa"/>
          <w:right w:w="70" w:type="dxa"/>
        </w:tblCellMar>
        <w:tblLook w:val="04A0" w:firstRow="1" w:lastRow="0" w:firstColumn="1" w:lastColumn="0" w:noHBand="0" w:noVBand="1"/>
      </w:tblPr>
      <w:tblGrid>
        <w:gridCol w:w="3256"/>
        <w:gridCol w:w="567"/>
        <w:gridCol w:w="3237"/>
        <w:gridCol w:w="3708"/>
        <w:gridCol w:w="2694"/>
      </w:tblGrid>
      <w:tr w:rsidR="001415ED" w:rsidRPr="001415ED" w:rsidTr="001415ED">
        <w:trPr>
          <w:trHeight w:val="300"/>
        </w:trPr>
        <w:tc>
          <w:tcPr>
            <w:tcW w:w="3256"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PROBLEMA AMBIENTAL</w:t>
            </w:r>
          </w:p>
        </w:tc>
        <w:tc>
          <w:tcPr>
            <w:tcW w:w="3804" w:type="dxa"/>
            <w:gridSpan w:val="2"/>
            <w:tcBorders>
              <w:top w:val="single" w:sz="4" w:space="0" w:color="auto"/>
              <w:left w:val="nil"/>
              <w:bottom w:val="single" w:sz="4" w:space="0" w:color="auto"/>
              <w:right w:val="single" w:sz="4" w:space="0" w:color="auto"/>
            </w:tcBorders>
            <w:shd w:val="clear" w:color="000000" w:fill="CCFFCC"/>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CAUSAS</w:t>
            </w:r>
          </w:p>
        </w:tc>
        <w:tc>
          <w:tcPr>
            <w:tcW w:w="3708" w:type="dxa"/>
            <w:tcBorders>
              <w:top w:val="single" w:sz="4" w:space="0" w:color="auto"/>
              <w:left w:val="nil"/>
              <w:bottom w:val="single" w:sz="4" w:space="0" w:color="auto"/>
              <w:right w:val="single" w:sz="4" w:space="0" w:color="auto"/>
            </w:tcBorders>
            <w:shd w:val="clear" w:color="000000" w:fill="CCFFCC"/>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EFECTOS</w:t>
            </w:r>
          </w:p>
        </w:tc>
        <w:tc>
          <w:tcPr>
            <w:tcW w:w="2694" w:type="dxa"/>
            <w:tcBorders>
              <w:top w:val="single" w:sz="4" w:space="0" w:color="auto"/>
              <w:left w:val="nil"/>
              <w:bottom w:val="single" w:sz="4" w:space="0" w:color="auto"/>
              <w:right w:val="single" w:sz="4" w:space="0" w:color="auto"/>
            </w:tcBorders>
            <w:shd w:val="clear" w:color="000000" w:fill="CCFFCC"/>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IMPACTO</w:t>
            </w:r>
          </w:p>
        </w:tc>
      </w:tr>
      <w:tr w:rsidR="001415ED" w:rsidRPr="001415ED" w:rsidTr="001415ED">
        <w:trPr>
          <w:trHeight w:val="1125"/>
        </w:trPr>
        <w:tc>
          <w:tcPr>
            <w:tcW w:w="3256" w:type="dxa"/>
            <w:tcBorders>
              <w:top w:val="nil"/>
              <w:left w:val="single" w:sz="4" w:space="0" w:color="auto"/>
              <w:bottom w:val="single" w:sz="4" w:space="0" w:color="auto"/>
              <w:right w:val="single" w:sz="4" w:space="0" w:color="auto"/>
            </w:tcBorders>
            <w:shd w:val="clear" w:color="000000" w:fill="CCFFCC"/>
            <w:vAlign w:val="center"/>
            <w:hideMark/>
          </w:tcPr>
          <w:p w:rsidR="001415ED" w:rsidRPr="001415ED" w:rsidRDefault="001415ED" w:rsidP="001415ED">
            <w:pPr>
              <w:jc w:val="both"/>
              <w:rPr>
                <w:rFonts w:ascii="Arial" w:hAnsi="Arial" w:cs="Arial"/>
                <w:color w:val="000000"/>
              </w:rPr>
            </w:pPr>
            <w:r w:rsidRPr="001415ED">
              <w:rPr>
                <w:rFonts w:ascii="Arial" w:hAnsi="Arial" w:cs="Arial"/>
                <w:color w:val="000000"/>
              </w:rPr>
              <w:t>Identifique un problema que considere esté afectando la calidad ambiental de su municipio. Haga una breve descripción.</w:t>
            </w:r>
          </w:p>
        </w:tc>
        <w:tc>
          <w:tcPr>
            <w:tcW w:w="567" w:type="dxa"/>
            <w:tcBorders>
              <w:top w:val="nil"/>
              <w:left w:val="nil"/>
              <w:bottom w:val="single" w:sz="4" w:space="0" w:color="auto"/>
              <w:right w:val="single" w:sz="4" w:space="0" w:color="auto"/>
            </w:tcBorders>
            <w:shd w:val="clear" w:color="000000" w:fill="CCFFCC"/>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NO.</w:t>
            </w:r>
          </w:p>
        </w:tc>
        <w:tc>
          <w:tcPr>
            <w:tcW w:w="3237" w:type="dxa"/>
            <w:tcBorders>
              <w:top w:val="nil"/>
              <w:left w:val="nil"/>
              <w:bottom w:val="single" w:sz="4" w:space="0" w:color="auto"/>
              <w:right w:val="single" w:sz="4" w:space="0" w:color="auto"/>
            </w:tcBorders>
            <w:shd w:val="clear" w:color="000000" w:fill="CCFFCC"/>
            <w:vAlign w:val="center"/>
            <w:hideMark/>
          </w:tcPr>
          <w:p w:rsidR="001415ED" w:rsidRPr="001415ED" w:rsidRDefault="001415ED" w:rsidP="001415ED">
            <w:pPr>
              <w:jc w:val="both"/>
              <w:rPr>
                <w:rFonts w:ascii="Arial" w:hAnsi="Arial" w:cs="Arial"/>
                <w:color w:val="000000"/>
              </w:rPr>
            </w:pPr>
            <w:r w:rsidRPr="001415ED">
              <w:rPr>
                <w:rFonts w:ascii="Arial" w:hAnsi="Arial" w:cs="Arial"/>
                <w:color w:val="000000"/>
              </w:rPr>
              <w:t>Describa que es lo que origina el problema, éstas son las raíces del árbol. Mientras más raíces se puedan dibujar, más cerca se estará de las posibles soluciones para superar el problema.</w:t>
            </w:r>
          </w:p>
        </w:tc>
        <w:tc>
          <w:tcPr>
            <w:tcW w:w="3708" w:type="dxa"/>
            <w:tcBorders>
              <w:top w:val="nil"/>
              <w:left w:val="nil"/>
              <w:bottom w:val="single" w:sz="4" w:space="0" w:color="auto"/>
              <w:right w:val="single" w:sz="4" w:space="0" w:color="auto"/>
            </w:tcBorders>
            <w:shd w:val="clear" w:color="000000" w:fill="CCFFCC"/>
            <w:vAlign w:val="center"/>
            <w:hideMark/>
          </w:tcPr>
          <w:p w:rsidR="001415ED" w:rsidRPr="001415ED" w:rsidRDefault="001415ED" w:rsidP="001415ED">
            <w:pPr>
              <w:jc w:val="both"/>
              <w:rPr>
                <w:rFonts w:ascii="Arial" w:hAnsi="Arial" w:cs="Arial"/>
                <w:color w:val="000000"/>
              </w:rPr>
            </w:pPr>
            <w:r w:rsidRPr="001415ED">
              <w:rPr>
                <w:rFonts w:ascii="Arial" w:hAnsi="Arial" w:cs="Arial"/>
                <w:color w:val="000000"/>
              </w:rPr>
              <w:t>Describa el hecho o acontecimiento que se sigue o resulta del problema, es decir los efectos más importantes del problema en cuestión, analice y verifique su importancia.</w:t>
            </w:r>
          </w:p>
        </w:tc>
        <w:tc>
          <w:tcPr>
            <w:tcW w:w="2694" w:type="dxa"/>
            <w:tcBorders>
              <w:top w:val="nil"/>
              <w:left w:val="nil"/>
              <w:bottom w:val="single" w:sz="4" w:space="0" w:color="auto"/>
              <w:right w:val="single" w:sz="4" w:space="0" w:color="auto"/>
            </w:tcBorders>
            <w:shd w:val="clear" w:color="000000" w:fill="CCFFCC"/>
            <w:vAlign w:val="center"/>
            <w:hideMark/>
          </w:tcPr>
          <w:p w:rsidR="001415ED" w:rsidRPr="001415ED" w:rsidRDefault="001415ED" w:rsidP="001415ED">
            <w:pPr>
              <w:jc w:val="both"/>
              <w:rPr>
                <w:rFonts w:ascii="Arial" w:hAnsi="Arial" w:cs="Arial"/>
                <w:color w:val="000000"/>
              </w:rPr>
            </w:pPr>
            <w:r w:rsidRPr="001415ED">
              <w:rPr>
                <w:rFonts w:ascii="Arial" w:hAnsi="Arial" w:cs="Arial"/>
                <w:color w:val="000000"/>
              </w:rPr>
              <w:t>Gravedad que tiene no resolver la problemática como, COMO ALTO MEDIO O BAJO</w:t>
            </w:r>
          </w:p>
        </w:tc>
      </w:tr>
      <w:tr w:rsidR="001415ED" w:rsidRPr="001415ED" w:rsidTr="001415ED">
        <w:trPr>
          <w:trHeight w:val="870"/>
        </w:trPr>
        <w:tc>
          <w:tcPr>
            <w:tcW w:w="32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415ED" w:rsidRPr="001415ED" w:rsidRDefault="001415ED" w:rsidP="00BB3602">
            <w:pPr>
              <w:jc w:val="both"/>
              <w:rPr>
                <w:rFonts w:ascii="Arial" w:hAnsi="Arial" w:cs="Arial"/>
                <w:color w:val="000000"/>
              </w:rPr>
            </w:pPr>
            <w:r w:rsidRPr="001415ED">
              <w:rPr>
                <w:rFonts w:ascii="Arial" w:hAnsi="Arial" w:cs="Arial"/>
                <w:b/>
                <w:bCs/>
                <w:color w:val="000000"/>
              </w:rPr>
              <w:t>Problema:</w:t>
            </w:r>
            <w:r w:rsidRPr="001415ED">
              <w:rPr>
                <w:rFonts w:ascii="Arial" w:hAnsi="Arial" w:cs="Arial"/>
                <w:color w:val="000000"/>
              </w:rPr>
              <w:t xml:space="preserve"> Baja participación en la comunidad con temas de educación ambiental </w:t>
            </w:r>
          </w:p>
        </w:tc>
        <w:tc>
          <w:tcPr>
            <w:tcW w:w="567" w:type="dxa"/>
            <w:tcBorders>
              <w:top w:val="nil"/>
              <w:left w:val="nil"/>
              <w:bottom w:val="single" w:sz="4" w:space="0" w:color="auto"/>
              <w:right w:val="single" w:sz="4" w:space="0" w:color="auto"/>
            </w:tcBorders>
            <w:shd w:val="clear" w:color="auto" w:fill="auto"/>
            <w:noWrap/>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1</w:t>
            </w:r>
          </w:p>
        </w:tc>
        <w:tc>
          <w:tcPr>
            <w:tcW w:w="3237"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Desconocimiento en la normativa ambiental</w:t>
            </w:r>
          </w:p>
        </w:tc>
        <w:tc>
          <w:tcPr>
            <w:tcW w:w="3708"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Daños ambientales en los recursos; agua,</w:t>
            </w:r>
            <w:r>
              <w:rPr>
                <w:rFonts w:ascii="Arial" w:hAnsi="Arial" w:cs="Arial"/>
                <w:color w:val="000000"/>
              </w:rPr>
              <w:t xml:space="preserve"> </w:t>
            </w:r>
            <w:r w:rsidRPr="001415ED">
              <w:rPr>
                <w:rFonts w:ascii="Arial" w:hAnsi="Arial" w:cs="Arial"/>
                <w:color w:val="000000"/>
              </w:rPr>
              <w:t>suelo,</w:t>
            </w:r>
            <w:r>
              <w:rPr>
                <w:rFonts w:ascii="Arial" w:hAnsi="Arial" w:cs="Arial"/>
                <w:color w:val="000000"/>
              </w:rPr>
              <w:t xml:space="preserve"> </w:t>
            </w:r>
            <w:r w:rsidRPr="001415ED">
              <w:rPr>
                <w:rFonts w:ascii="Arial" w:hAnsi="Arial" w:cs="Arial"/>
                <w:color w:val="000000"/>
              </w:rPr>
              <w:t>aire,</w:t>
            </w:r>
            <w:r>
              <w:rPr>
                <w:rFonts w:ascii="Arial" w:hAnsi="Arial" w:cs="Arial"/>
                <w:color w:val="000000"/>
              </w:rPr>
              <w:t xml:space="preserve"> </w:t>
            </w:r>
            <w:r w:rsidRPr="001415ED">
              <w:rPr>
                <w:rFonts w:ascii="Arial" w:hAnsi="Arial" w:cs="Arial"/>
                <w:color w:val="000000"/>
              </w:rPr>
              <w:t>paisaje</w:t>
            </w:r>
          </w:p>
        </w:tc>
        <w:tc>
          <w:tcPr>
            <w:tcW w:w="2694" w:type="dxa"/>
            <w:tcBorders>
              <w:top w:val="nil"/>
              <w:left w:val="nil"/>
              <w:bottom w:val="single" w:sz="4" w:space="0" w:color="auto"/>
              <w:right w:val="single" w:sz="4" w:space="0" w:color="auto"/>
            </w:tcBorders>
            <w:shd w:val="clear" w:color="auto" w:fill="auto"/>
            <w:noWrap/>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ALTO</w:t>
            </w:r>
          </w:p>
        </w:tc>
      </w:tr>
      <w:tr w:rsidR="001415ED" w:rsidRPr="001415ED" w:rsidTr="001415ED">
        <w:trPr>
          <w:trHeight w:val="870"/>
        </w:trPr>
        <w:tc>
          <w:tcPr>
            <w:tcW w:w="3256" w:type="dxa"/>
            <w:vMerge/>
            <w:tcBorders>
              <w:top w:val="nil"/>
              <w:left w:val="single" w:sz="4" w:space="0" w:color="auto"/>
              <w:bottom w:val="single" w:sz="4" w:space="0" w:color="000000"/>
              <w:right w:val="single" w:sz="4" w:space="0" w:color="auto"/>
            </w:tcBorders>
            <w:vAlign w:val="center"/>
            <w:hideMark/>
          </w:tcPr>
          <w:p w:rsidR="001415ED" w:rsidRPr="001415ED" w:rsidRDefault="001415ED" w:rsidP="00BB3602">
            <w:pPr>
              <w:jc w:val="both"/>
              <w:rPr>
                <w:rFonts w:ascii="Arial" w:hAnsi="Arial" w:cs="Arial"/>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2</w:t>
            </w:r>
          </w:p>
        </w:tc>
        <w:tc>
          <w:tcPr>
            <w:tcW w:w="3237"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Mal manejo de los recursos naturales</w:t>
            </w:r>
          </w:p>
        </w:tc>
        <w:tc>
          <w:tcPr>
            <w:tcW w:w="3708"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Agotamiento de los recursos naturales</w:t>
            </w:r>
          </w:p>
        </w:tc>
        <w:tc>
          <w:tcPr>
            <w:tcW w:w="2694" w:type="dxa"/>
            <w:tcBorders>
              <w:top w:val="nil"/>
              <w:left w:val="nil"/>
              <w:bottom w:val="single" w:sz="4" w:space="0" w:color="auto"/>
              <w:right w:val="single" w:sz="4" w:space="0" w:color="auto"/>
            </w:tcBorders>
            <w:shd w:val="clear" w:color="auto" w:fill="auto"/>
            <w:noWrap/>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ALTO</w:t>
            </w:r>
          </w:p>
        </w:tc>
      </w:tr>
      <w:tr w:rsidR="001415ED" w:rsidRPr="001415ED" w:rsidTr="001415ED">
        <w:trPr>
          <w:trHeight w:val="870"/>
        </w:trPr>
        <w:tc>
          <w:tcPr>
            <w:tcW w:w="325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415ED" w:rsidRPr="001415ED" w:rsidRDefault="001415ED" w:rsidP="00BB3602">
            <w:pPr>
              <w:jc w:val="both"/>
              <w:rPr>
                <w:rFonts w:ascii="Arial" w:hAnsi="Arial" w:cs="Arial"/>
                <w:b/>
                <w:bCs/>
                <w:color w:val="000000"/>
              </w:rPr>
            </w:pPr>
            <w:r w:rsidRPr="001415ED">
              <w:rPr>
                <w:rFonts w:ascii="Arial" w:hAnsi="Arial" w:cs="Arial"/>
                <w:b/>
                <w:bCs/>
                <w:color w:val="000000"/>
              </w:rPr>
              <w:t xml:space="preserve">Descripción: </w:t>
            </w:r>
            <w:r w:rsidRPr="001415ED">
              <w:rPr>
                <w:rFonts w:ascii="Arial" w:hAnsi="Arial" w:cs="Arial"/>
                <w:color w:val="000000"/>
              </w:rPr>
              <w:t xml:space="preserve">En el Municipio de El Peñón Cundinamarca no ha sido constante la cultura ambiental por parte de la comunidad </w:t>
            </w:r>
          </w:p>
        </w:tc>
        <w:tc>
          <w:tcPr>
            <w:tcW w:w="567" w:type="dxa"/>
            <w:tcBorders>
              <w:top w:val="nil"/>
              <w:left w:val="nil"/>
              <w:bottom w:val="single" w:sz="4" w:space="0" w:color="auto"/>
              <w:right w:val="single" w:sz="4" w:space="0" w:color="auto"/>
            </w:tcBorders>
            <w:shd w:val="clear" w:color="auto" w:fill="auto"/>
            <w:noWrap/>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3</w:t>
            </w:r>
          </w:p>
        </w:tc>
        <w:tc>
          <w:tcPr>
            <w:tcW w:w="3237"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Desconocimiento de los servicios ambientales en el municipio</w:t>
            </w:r>
          </w:p>
        </w:tc>
        <w:tc>
          <w:tcPr>
            <w:tcW w:w="3708"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Desaprovechamiento de los atractivos turísticos del municipio</w:t>
            </w:r>
          </w:p>
        </w:tc>
        <w:tc>
          <w:tcPr>
            <w:tcW w:w="2694" w:type="dxa"/>
            <w:tcBorders>
              <w:top w:val="nil"/>
              <w:left w:val="nil"/>
              <w:bottom w:val="single" w:sz="4" w:space="0" w:color="auto"/>
              <w:right w:val="single" w:sz="4" w:space="0" w:color="auto"/>
            </w:tcBorders>
            <w:shd w:val="clear" w:color="auto" w:fill="auto"/>
            <w:noWrap/>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ALTO</w:t>
            </w:r>
          </w:p>
        </w:tc>
      </w:tr>
      <w:tr w:rsidR="001415ED" w:rsidRPr="001415ED" w:rsidTr="001415ED">
        <w:trPr>
          <w:trHeight w:val="795"/>
        </w:trPr>
        <w:tc>
          <w:tcPr>
            <w:tcW w:w="3256" w:type="dxa"/>
            <w:vMerge/>
            <w:tcBorders>
              <w:top w:val="nil"/>
              <w:left w:val="single" w:sz="4" w:space="0" w:color="auto"/>
              <w:bottom w:val="single" w:sz="4" w:space="0" w:color="000000"/>
              <w:right w:val="single" w:sz="4" w:space="0" w:color="auto"/>
            </w:tcBorders>
            <w:vAlign w:val="center"/>
            <w:hideMark/>
          </w:tcPr>
          <w:p w:rsidR="001415ED" w:rsidRPr="001415ED" w:rsidRDefault="001415ED" w:rsidP="001415ED">
            <w:pPr>
              <w:rPr>
                <w:rFonts w:ascii="Arial" w:hAnsi="Arial" w:cs="Arial"/>
                <w:b/>
                <w:bCs/>
                <w:color w:val="000000"/>
              </w:rPr>
            </w:pPr>
          </w:p>
        </w:tc>
        <w:tc>
          <w:tcPr>
            <w:tcW w:w="567"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b/>
                <w:bCs/>
                <w:color w:val="000000"/>
              </w:rPr>
            </w:pPr>
            <w:r w:rsidRPr="001415ED">
              <w:rPr>
                <w:rFonts w:ascii="Arial" w:hAnsi="Arial" w:cs="Arial"/>
                <w:b/>
                <w:bCs/>
                <w:color w:val="000000"/>
              </w:rPr>
              <w:t>4</w:t>
            </w:r>
          </w:p>
        </w:tc>
        <w:tc>
          <w:tcPr>
            <w:tcW w:w="3237"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Desinterés por la educación ambiental</w:t>
            </w:r>
          </w:p>
        </w:tc>
        <w:tc>
          <w:tcPr>
            <w:tcW w:w="3708" w:type="dxa"/>
            <w:tcBorders>
              <w:top w:val="nil"/>
              <w:left w:val="nil"/>
              <w:bottom w:val="single" w:sz="4" w:space="0" w:color="auto"/>
              <w:right w:val="single" w:sz="4" w:space="0" w:color="auto"/>
            </w:tcBorders>
            <w:shd w:val="clear" w:color="auto" w:fill="auto"/>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Aumento de malos hábitos en nuestra vida cotidiana afectando los ecosistemas</w:t>
            </w:r>
          </w:p>
        </w:tc>
        <w:tc>
          <w:tcPr>
            <w:tcW w:w="2694" w:type="dxa"/>
            <w:tcBorders>
              <w:top w:val="nil"/>
              <w:left w:val="nil"/>
              <w:bottom w:val="single" w:sz="4" w:space="0" w:color="auto"/>
              <w:right w:val="single" w:sz="4" w:space="0" w:color="auto"/>
            </w:tcBorders>
            <w:shd w:val="clear" w:color="auto" w:fill="auto"/>
            <w:noWrap/>
            <w:vAlign w:val="center"/>
            <w:hideMark/>
          </w:tcPr>
          <w:p w:rsidR="001415ED" w:rsidRPr="001415ED" w:rsidRDefault="001415ED" w:rsidP="001415ED">
            <w:pPr>
              <w:jc w:val="center"/>
              <w:rPr>
                <w:rFonts w:ascii="Arial" w:hAnsi="Arial" w:cs="Arial"/>
                <w:color w:val="000000"/>
              </w:rPr>
            </w:pPr>
            <w:r w:rsidRPr="001415ED">
              <w:rPr>
                <w:rFonts w:ascii="Arial" w:hAnsi="Arial" w:cs="Arial"/>
                <w:color w:val="000000"/>
              </w:rPr>
              <w:t>ALTO</w:t>
            </w:r>
          </w:p>
        </w:tc>
      </w:tr>
    </w:tbl>
    <w:p w:rsidR="00CC3700" w:rsidRDefault="00CC3700" w:rsidP="00DF01C5"/>
    <w:p w:rsidR="00CC3700" w:rsidRDefault="00CC3700" w:rsidP="00DF01C5"/>
    <w:p w:rsidR="001415ED" w:rsidRPr="00F714A6" w:rsidRDefault="001415ED" w:rsidP="001415ED">
      <w:pPr>
        <w:pStyle w:val="Ttulo1"/>
      </w:pPr>
      <w:bookmarkStart w:id="233" w:name="_Toc467231364"/>
      <w:r w:rsidRPr="00F714A6">
        <w:t>BALANCE DE ACCIONES DESARROLLADAS POR EL CIDEA</w:t>
      </w:r>
      <w:bookmarkEnd w:id="233"/>
    </w:p>
    <w:p w:rsidR="00CC3700" w:rsidRDefault="00CC3700" w:rsidP="00DF01C5"/>
    <w:p w:rsidR="00CC3700" w:rsidRDefault="00CC3700" w:rsidP="00DF01C5"/>
    <w:tbl>
      <w:tblPr>
        <w:tblW w:w="13240" w:type="dxa"/>
        <w:tblCellMar>
          <w:left w:w="70" w:type="dxa"/>
          <w:right w:w="70" w:type="dxa"/>
        </w:tblCellMar>
        <w:tblLook w:val="04A0" w:firstRow="1" w:lastRow="0" w:firstColumn="1" w:lastColumn="0" w:noHBand="0" w:noVBand="1"/>
      </w:tblPr>
      <w:tblGrid>
        <w:gridCol w:w="4136"/>
        <w:gridCol w:w="2162"/>
        <w:gridCol w:w="2876"/>
        <w:gridCol w:w="4066"/>
      </w:tblGrid>
      <w:tr w:rsidR="00291864" w:rsidRPr="00291864" w:rsidTr="0078529A">
        <w:trPr>
          <w:trHeight w:val="586"/>
        </w:trPr>
        <w:tc>
          <w:tcPr>
            <w:tcW w:w="413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291864" w:rsidRPr="00291864" w:rsidRDefault="00291864" w:rsidP="00291864">
            <w:pPr>
              <w:rPr>
                <w:rFonts w:ascii="Arial" w:hAnsi="Arial" w:cs="Arial"/>
                <w:b/>
                <w:bCs/>
                <w:color w:val="000000"/>
              </w:rPr>
            </w:pPr>
            <w:r w:rsidRPr="00291864">
              <w:rPr>
                <w:rFonts w:ascii="Arial" w:hAnsi="Arial" w:cs="Arial"/>
                <w:b/>
                <w:bCs/>
                <w:color w:val="000000"/>
              </w:rPr>
              <w:t>PROBLEMA IDENTIFICADO</w:t>
            </w:r>
          </w:p>
        </w:tc>
        <w:tc>
          <w:tcPr>
            <w:tcW w:w="9104" w:type="dxa"/>
            <w:gridSpan w:val="3"/>
            <w:tcBorders>
              <w:top w:val="single" w:sz="4" w:space="0" w:color="auto"/>
              <w:left w:val="nil"/>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 xml:space="preserve">Baja participación en la comunidad con temas de educación ambiental </w:t>
            </w:r>
          </w:p>
        </w:tc>
      </w:tr>
      <w:tr w:rsidR="00291864" w:rsidRPr="00291864" w:rsidTr="0078529A">
        <w:trPr>
          <w:trHeight w:val="648"/>
        </w:trPr>
        <w:tc>
          <w:tcPr>
            <w:tcW w:w="4136" w:type="dxa"/>
            <w:tcBorders>
              <w:top w:val="nil"/>
              <w:left w:val="single" w:sz="4" w:space="0" w:color="auto"/>
              <w:bottom w:val="single" w:sz="4" w:space="0" w:color="auto"/>
              <w:right w:val="single" w:sz="4" w:space="0" w:color="auto"/>
            </w:tcBorders>
            <w:shd w:val="clear" w:color="000000" w:fill="F2F2F2"/>
            <w:vAlign w:val="center"/>
            <w:hideMark/>
          </w:tcPr>
          <w:p w:rsidR="00291864" w:rsidRPr="00291864" w:rsidRDefault="00291864" w:rsidP="00291864">
            <w:pPr>
              <w:jc w:val="center"/>
              <w:rPr>
                <w:rFonts w:ascii="Arial" w:hAnsi="Arial" w:cs="Arial"/>
                <w:b/>
                <w:bCs/>
                <w:color w:val="000000"/>
              </w:rPr>
            </w:pPr>
            <w:r w:rsidRPr="00291864">
              <w:rPr>
                <w:rFonts w:ascii="Arial" w:hAnsi="Arial" w:cs="Arial"/>
                <w:b/>
                <w:bCs/>
                <w:color w:val="000000"/>
              </w:rPr>
              <w:t>ACCIONES O PROYECTOS IMPLEMENTADOS</w:t>
            </w:r>
          </w:p>
        </w:tc>
        <w:tc>
          <w:tcPr>
            <w:tcW w:w="2162" w:type="dxa"/>
            <w:tcBorders>
              <w:top w:val="nil"/>
              <w:left w:val="nil"/>
              <w:bottom w:val="single" w:sz="4" w:space="0" w:color="auto"/>
              <w:right w:val="single" w:sz="4" w:space="0" w:color="auto"/>
            </w:tcBorders>
            <w:shd w:val="clear" w:color="000000" w:fill="F2F2F2"/>
            <w:vAlign w:val="center"/>
            <w:hideMark/>
          </w:tcPr>
          <w:p w:rsidR="00291864" w:rsidRPr="00291864" w:rsidRDefault="00291864" w:rsidP="00291864">
            <w:pPr>
              <w:jc w:val="center"/>
              <w:rPr>
                <w:rFonts w:ascii="Arial" w:hAnsi="Arial" w:cs="Arial"/>
                <w:b/>
                <w:bCs/>
                <w:color w:val="000000"/>
              </w:rPr>
            </w:pPr>
            <w:r w:rsidRPr="00291864">
              <w:rPr>
                <w:rFonts w:ascii="Arial" w:hAnsi="Arial" w:cs="Arial"/>
                <w:b/>
                <w:bCs/>
                <w:color w:val="000000"/>
              </w:rPr>
              <w:t>RESPONSABLE</w:t>
            </w:r>
          </w:p>
        </w:tc>
        <w:tc>
          <w:tcPr>
            <w:tcW w:w="2876" w:type="dxa"/>
            <w:tcBorders>
              <w:top w:val="nil"/>
              <w:left w:val="nil"/>
              <w:bottom w:val="single" w:sz="4" w:space="0" w:color="auto"/>
              <w:right w:val="single" w:sz="4" w:space="0" w:color="auto"/>
            </w:tcBorders>
            <w:shd w:val="clear" w:color="000000" w:fill="F2F2F2"/>
            <w:vAlign w:val="center"/>
            <w:hideMark/>
          </w:tcPr>
          <w:p w:rsidR="00291864" w:rsidRPr="00291864" w:rsidRDefault="00291864" w:rsidP="00291864">
            <w:pPr>
              <w:jc w:val="center"/>
              <w:rPr>
                <w:rFonts w:ascii="Arial" w:hAnsi="Arial" w:cs="Arial"/>
                <w:b/>
                <w:bCs/>
                <w:color w:val="000000"/>
              </w:rPr>
            </w:pPr>
            <w:r w:rsidRPr="00291864">
              <w:rPr>
                <w:rFonts w:ascii="Arial" w:hAnsi="Arial" w:cs="Arial"/>
                <w:b/>
                <w:bCs/>
                <w:color w:val="000000"/>
              </w:rPr>
              <w:t>RESULTADOS POSITIVOS</w:t>
            </w:r>
          </w:p>
        </w:tc>
        <w:tc>
          <w:tcPr>
            <w:tcW w:w="4064" w:type="dxa"/>
            <w:tcBorders>
              <w:top w:val="nil"/>
              <w:left w:val="nil"/>
              <w:bottom w:val="single" w:sz="4" w:space="0" w:color="auto"/>
              <w:right w:val="single" w:sz="4" w:space="0" w:color="auto"/>
            </w:tcBorders>
            <w:shd w:val="clear" w:color="000000" w:fill="F2F2F2"/>
            <w:vAlign w:val="center"/>
            <w:hideMark/>
          </w:tcPr>
          <w:p w:rsidR="00291864" w:rsidRPr="00291864" w:rsidRDefault="00291864" w:rsidP="00291864">
            <w:pPr>
              <w:jc w:val="center"/>
              <w:rPr>
                <w:rFonts w:ascii="Arial" w:hAnsi="Arial" w:cs="Arial"/>
                <w:b/>
                <w:bCs/>
                <w:color w:val="000000"/>
              </w:rPr>
            </w:pPr>
            <w:r w:rsidRPr="00291864">
              <w:rPr>
                <w:rFonts w:ascii="Arial" w:hAnsi="Arial" w:cs="Arial"/>
                <w:b/>
                <w:bCs/>
                <w:color w:val="000000"/>
              </w:rPr>
              <w:t>LIMITACIONES</w:t>
            </w:r>
          </w:p>
        </w:tc>
      </w:tr>
      <w:tr w:rsidR="00291864" w:rsidRPr="00291864" w:rsidTr="0078529A">
        <w:trPr>
          <w:trHeight w:val="926"/>
        </w:trPr>
        <w:tc>
          <w:tcPr>
            <w:tcW w:w="4136" w:type="dxa"/>
            <w:tcBorders>
              <w:top w:val="nil"/>
              <w:left w:val="single" w:sz="4" w:space="0" w:color="auto"/>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Capacitación a las escuelas del municipio con temas ambientales</w:t>
            </w:r>
          </w:p>
        </w:tc>
        <w:tc>
          <w:tcPr>
            <w:tcW w:w="2162"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UMATA</w:t>
            </w:r>
          </w:p>
        </w:tc>
        <w:tc>
          <w:tcPr>
            <w:tcW w:w="2876"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both"/>
              <w:rPr>
                <w:rFonts w:ascii="Arial" w:hAnsi="Arial" w:cs="Arial"/>
                <w:color w:val="000000"/>
              </w:rPr>
            </w:pPr>
            <w:r w:rsidRPr="00291864">
              <w:rPr>
                <w:rFonts w:ascii="Arial" w:hAnsi="Arial" w:cs="Arial"/>
                <w:color w:val="000000"/>
              </w:rPr>
              <w:t>Capacitación un 60% de las escuelas del municipio</w:t>
            </w:r>
          </w:p>
        </w:tc>
        <w:tc>
          <w:tcPr>
            <w:tcW w:w="4064"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both"/>
              <w:rPr>
                <w:rFonts w:ascii="Arial" w:hAnsi="Arial" w:cs="Arial"/>
                <w:color w:val="000000"/>
              </w:rPr>
            </w:pPr>
            <w:r w:rsidRPr="00291864">
              <w:rPr>
                <w:rFonts w:ascii="Arial" w:hAnsi="Arial" w:cs="Arial"/>
                <w:color w:val="000000"/>
              </w:rPr>
              <w:t>Falta de un cronograma para completar el 100% de las escuelas</w:t>
            </w:r>
          </w:p>
        </w:tc>
      </w:tr>
      <w:tr w:rsidR="00291864" w:rsidRPr="00291864" w:rsidTr="0078529A">
        <w:trPr>
          <w:trHeight w:val="1235"/>
        </w:trPr>
        <w:tc>
          <w:tcPr>
            <w:tcW w:w="4136" w:type="dxa"/>
            <w:tcBorders>
              <w:top w:val="nil"/>
              <w:left w:val="single" w:sz="4" w:space="0" w:color="auto"/>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Reforestación en puntos estratégicos del municipio</w:t>
            </w:r>
          </w:p>
        </w:tc>
        <w:tc>
          <w:tcPr>
            <w:tcW w:w="2162"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UMATA</w:t>
            </w:r>
          </w:p>
        </w:tc>
        <w:tc>
          <w:tcPr>
            <w:tcW w:w="2876"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both"/>
              <w:rPr>
                <w:rFonts w:ascii="Arial" w:hAnsi="Arial" w:cs="Arial"/>
                <w:color w:val="000000"/>
              </w:rPr>
            </w:pPr>
            <w:r w:rsidRPr="00291864">
              <w:rPr>
                <w:rFonts w:ascii="Arial" w:hAnsi="Arial" w:cs="Arial"/>
                <w:color w:val="000000"/>
              </w:rPr>
              <w:t>Siembra de árboles en los nacimientos de Quebrada la Seca y Quebrada Oscura</w:t>
            </w:r>
          </w:p>
        </w:tc>
        <w:tc>
          <w:tcPr>
            <w:tcW w:w="4064"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both"/>
              <w:rPr>
                <w:rFonts w:ascii="Arial" w:hAnsi="Arial" w:cs="Arial"/>
                <w:color w:val="000000"/>
              </w:rPr>
            </w:pPr>
            <w:r w:rsidRPr="00291864">
              <w:rPr>
                <w:rFonts w:ascii="Arial" w:hAnsi="Arial" w:cs="Arial"/>
                <w:color w:val="000000"/>
              </w:rPr>
              <w:t>Apoyo de las instituciones y falta de insumos para reforestar Quebradas en crisis</w:t>
            </w:r>
          </w:p>
        </w:tc>
      </w:tr>
      <w:tr w:rsidR="00291864" w:rsidRPr="00291864" w:rsidTr="0078529A">
        <w:trPr>
          <w:trHeight w:val="1235"/>
        </w:trPr>
        <w:tc>
          <w:tcPr>
            <w:tcW w:w="4136" w:type="dxa"/>
            <w:tcBorders>
              <w:top w:val="nil"/>
              <w:left w:val="single" w:sz="4" w:space="0" w:color="auto"/>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Campañas de limpieza a quebradas significativas en el municipio</w:t>
            </w:r>
          </w:p>
        </w:tc>
        <w:tc>
          <w:tcPr>
            <w:tcW w:w="2162"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UMATA</w:t>
            </w:r>
          </w:p>
        </w:tc>
        <w:tc>
          <w:tcPr>
            <w:tcW w:w="2876"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both"/>
              <w:rPr>
                <w:rFonts w:ascii="Arial" w:hAnsi="Arial" w:cs="Arial"/>
                <w:color w:val="000000"/>
              </w:rPr>
            </w:pPr>
            <w:r w:rsidRPr="00291864">
              <w:rPr>
                <w:rFonts w:ascii="Arial" w:hAnsi="Arial" w:cs="Arial"/>
                <w:color w:val="000000"/>
              </w:rPr>
              <w:t>Sensibilización a la comunidad sobre el cuidado del recurso hídrico</w:t>
            </w:r>
          </w:p>
        </w:tc>
        <w:tc>
          <w:tcPr>
            <w:tcW w:w="4064"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rPr>
                <w:rFonts w:ascii="Arial" w:hAnsi="Arial" w:cs="Arial"/>
                <w:color w:val="000000"/>
              </w:rPr>
            </w:pPr>
            <w:r w:rsidRPr="00291864">
              <w:rPr>
                <w:rFonts w:ascii="Arial" w:hAnsi="Arial" w:cs="Arial"/>
                <w:color w:val="000000"/>
              </w:rPr>
              <w:t>Falta de compromiso por el cuidado del recurso hídrico</w:t>
            </w:r>
          </w:p>
        </w:tc>
      </w:tr>
      <w:tr w:rsidR="00291864" w:rsidRPr="00291864" w:rsidTr="0078529A">
        <w:trPr>
          <w:trHeight w:val="926"/>
        </w:trPr>
        <w:tc>
          <w:tcPr>
            <w:tcW w:w="4136" w:type="dxa"/>
            <w:tcBorders>
              <w:top w:val="nil"/>
              <w:left w:val="single" w:sz="4" w:space="0" w:color="auto"/>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 xml:space="preserve">Capacitación a las funcionarios públicos sobre residuos solidos </w:t>
            </w:r>
          </w:p>
        </w:tc>
        <w:tc>
          <w:tcPr>
            <w:tcW w:w="2162"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center"/>
              <w:rPr>
                <w:rFonts w:ascii="Arial" w:hAnsi="Arial" w:cs="Arial"/>
                <w:color w:val="000000"/>
              </w:rPr>
            </w:pPr>
            <w:r w:rsidRPr="00291864">
              <w:rPr>
                <w:rFonts w:ascii="Arial" w:hAnsi="Arial" w:cs="Arial"/>
                <w:color w:val="000000"/>
              </w:rPr>
              <w:t>UMATA</w:t>
            </w:r>
          </w:p>
        </w:tc>
        <w:tc>
          <w:tcPr>
            <w:tcW w:w="2876"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both"/>
              <w:rPr>
                <w:rFonts w:ascii="Arial" w:hAnsi="Arial" w:cs="Arial"/>
                <w:color w:val="000000"/>
              </w:rPr>
            </w:pPr>
            <w:r w:rsidRPr="00291864">
              <w:rPr>
                <w:rFonts w:ascii="Arial" w:hAnsi="Arial" w:cs="Arial"/>
                <w:color w:val="000000"/>
              </w:rPr>
              <w:t xml:space="preserve">Sensibilización a los funcionarios sobre el reciclaje y la reutilización </w:t>
            </w:r>
          </w:p>
        </w:tc>
        <w:tc>
          <w:tcPr>
            <w:tcW w:w="4064" w:type="dxa"/>
            <w:tcBorders>
              <w:top w:val="nil"/>
              <w:left w:val="nil"/>
              <w:bottom w:val="single" w:sz="4" w:space="0" w:color="auto"/>
              <w:right w:val="single" w:sz="4" w:space="0" w:color="auto"/>
            </w:tcBorders>
            <w:shd w:val="clear" w:color="auto" w:fill="auto"/>
            <w:vAlign w:val="center"/>
            <w:hideMark/>
          </w:tcPr>
          <w:p w:rsidR="00291864" w:rsidRPr="00291864" w:rsidRDefault="00291864" w:rsidP="00291864">
            <w:pPr>
              <w:jc w:val="both"/>
              <w:rPr>
                <w:rFonts w:ascii="Arial" w:hAnsi="Arial" w:cs="Arial"/>
                <w:color w:val="000000"/>
              </w:rPr>
            </w:pPr>
            <w:r w:rsidRPr="00291864">
              <w:rPr>
                <w:rFonts w:ascii="Arial" w:hAnsi="Arial" w:cs="Arial"/>
                <w:color w:val="000000"/>
              </w:rPr>
              <w:t>Poca utilización de los puntos ecológicos</w:t>
            </w:r>
          </w:p>
        </w:tc>
      </w:tr>
    </w:tbl>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0703C4" w:rsidRDefault="000703C4" w:rsidP="00DF01C5"/>
    <w:p w:rsidR="00291864" w:rsidRDefault="00291864" w:rsidP="00291864">
      <w:pPr>
        <w:pStyle w:val="Ttulo1"/>
      </w:pPr>
      <w:bookmarkStart w:id="234" w:name="_Toc467231365"/>
      <w:r>
        <w:lastRenderedPageBreak/>
        <w:t>REVISIÓN DE INSTRUMENTOS DE PLANIFICACIÓN</w:t>
      </w:r>
      <w:bookmarkEnd w:id="234"/>
    </w:p>
    <w:p w:rsidR="00CC3700" w:rsidRDefault="00CC3700" w:rsidP="00DF01C5"/>
    <w:tbl>
      <w:tblPr>
        <w:tblW w:w="14170" w:type="dxa"/>
        <w:tblLayout w:type="fixed"/>
        <w:tblCellMar>
          <w:left w:w="70" w:type="dxa"/>
          <w:right w:w="70" w:type="dxa"/>
        </w:tblCellMar>
        <w:tblLook w:val="04A0" w:firstRow="1" w:lastRow="0" w:firstColumn="1" w:lastColumn="0" w:noHBand="0" w:noVBand="1"/>
      </w:tblPr>
      <w:tblGrid>
        <w:gridCol w:w="1129"/>
        <w:gridCol w:w="1418"/>
        <w:gridCol w:w="1134"/>
        <w:gridCol w:w="1276"/>
        <w:gridCol w:w="1701"/>
        <w:gridCol w:w="1559"/>
        <w:gridCol w:w="1701"/>
        <w:gridCol w:w="1559"/>
        <w:gridCol w:w="1418"/>
        <w:gridCol w:w="1275"/>
      </w:tblGrid>
      <w:tr w:rsidR="00324309" w:rsidRPr="00324309" w:rsidTr="00324309">
        <w:trPr>
          <w:trHeight w:val="866"/>
        </w:trPr>
        <w:tc>
          <w:tcPr>
            <w:tcW w:w="2547" w:type="dxa"/>
            <w:gridSpan w:val="2"/>
            <w:tcBorders>
              <w:top w:val="single" w:sz="4" w:space="0" w:color="auto"/>
              <w:left w:val="single" w:sz="4" w:space="0" w:color="auto"/>
              <w:bottom w:val="single" w:sz="4" w:space="0" w:color="auto"/>
              <w:right w:val="single" w:sz="4" w:space="0" w:color="auto"/>
            </w:tcBorders>
            <w:shd w:val="clear" w:color="D6DCE4" w:fill="D6DCE4"/>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METAS REGIONALES PLAN DE ACCIÓN CUATRIENAL PAC 2016-2019</w:t>
            </w:r>
          </w:p>
        </w:tc>
        <w:tc>
          <w:tcPr>
            <w:tcW w:w="7371" w:type="dxa"/>
            <w:gridSpan w:val="5"/>
            <w:tcBorders>
              <w:top w:val="single" w:sz="4" w:space="0" w:color="auto"/>
              <w:left w:val="nil"/>
              <w:bottom w:val="single" w:sz="4" w:space="0" w:color="auto"/>
              <w:right w:val="single" w:sz="4" w:space="0" w:color="auto"/>
            </w:tcBorders>
            <w:shd w:val="clear" w:color="D6DCE4" w:fill="D6DCE4"/>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PLAN DE DESARROLLO MUNICIPAL</w:t>
            </w:r>
          </w:p>
        </w:tc>
        <w:tc>
          <w:tcPr>
            <w:tcW w:w="1559" w:type="dxa"/>
            <w:tcBorders>
              <w:top w:val="single" w:sz="4" w:space="0" w:color="auto"/>
              <w:left w:val="nil"/>
              <w:bottom w:val="single" w:sz="4" w:space="0" w:color="auto"/>
              <w:right w:val="single" w:sz="4" w:space="0" w:color="auto"/>
            </w:tcBorders>
            <w:shd w:val="clear" w:color="D6DCE4" w:fill="D6DCE4"/>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EOT</w:t>
            </w:r>
          </w:p>
        </w:tc>
        <w:tc>
          <w:tcPr>
            <w:tcW w:w="1418" w:type="dxa"/>
            <w:tcBorders>
              <w:top w:val="single" w:sz="4" w:space="0" w:color="auto"/>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PGIRS</w:t>
            </w:r>
          </w:p>
        </w:tc>
        <w:tc>
          <w:tcPr>
            <w:tcW w:w="1275" w:type="dxa"/>
            <w:tcBorders>
              <w:top w:val="single" w:sz="4" w:space="0" w:color="auto"/>
              <w:left w:val="nil"/>
              <w:bottom w:val="single" w:sz="4" w:space="0" w:color="auto"/>
              <w:right w:val="single" w:sz="4" w:space="0" w:color="auto"/>
            </w:tcBorders>
            <w:shd w:val="clear" w:color="D6DCE4" w:fill="D6DCE4"/>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SIGAM</w:t>
            </w:r>
          </w:p>
        </w:tc>
      </w:tr>
      <w:tr w:rsidR="00324309" w:rsidRPr="00324309" w:rsidTr="00324309">
        <w:trPr>
          <w:trHeight w:val="298"/>
        </w:trPr>
        <w:tc>
          <w:tcPr>
            <w:tcW w:w="1129" w:type="dxa"/>
            <w:tcBorders>
              <w:top w:val="nil"/>
              <w:left w:val="single" w:sz="4" w:space="0" w:color="auto"/>
              <w:bottom w:val="single" w:sz="4" w:space="0" w:color="auto"/>
              <w:right w:val="single" w:sz="4" w:space="0" w:color="auto"/>
            </w:tcBorders>
            <w:shd w:val="clear" w:color="D8D8D8" w:fill="D8D8D8"/>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PROYECTO</w:t>
            </w:r>
          </w:p>
        </w:tc>
        <w:tc>
          <w:tcPr>
            <w:tcW w:w="1418" w:type="dxa"/>
            <w:tcBorders>
              <w:top w:val="nil"/>
              <w:left w:val="nil"/>
              <w:bottom w:val="single" w:sz="4" w:space="0" w:color="auto"/>
              <w:right w:val="single" w:sz="4" w:space="0" w:color="auto"/>
            </w:tcBorders>
            <w:shd w:val="clear" w:color="D8D8D8" w:fill="D8D8D8"/>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META</w:t>
            </w:r>
          </w:p>
        </w:tc>
        <w:tc>
          <w:tcPr>
            <w:tcW w:w="1134" w:type="dxa"/>
            <w:tcBorders>
              <w:top w:val="nil"/>
              <w:left w:val="nil"/>
              <w:bottom w:val="single" w:sz="4" w:space="0" w:color="auto"/>
              <w:right w:val="single" w:sz="4" w:space="0" w:color="auto"/>
            </w:tcBorders>
            <w:shd w:val="clear" w:color="D8D8D8" w:fill="D8D8D8"/>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SECTOR</w:t>
            </w:r>
          </w:p>
        </w:tc>
        <w:tc>
          <w:tcPr>
            <w:tcW w:w="1276" w:type="dxa"/>
            <w:tcBorders>
              <w:top w:val="nil"/>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PROGRAMA</w:t>
            </w:r>
          </w:p>
        </w:tc>
        <w:tc>
          <w:tcPr>
            <w:tcW w:w="1701" w:type="dxa"/>
            <w:tcBorders>
              <w:top w:val="nil"/>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OBJETIVO</w:t>
            </w:r>
          </w:p>
        </w:tc>
        <w:tc>
          <w:tcPr>
            <w:tcW w:w="1559" w:type="dxa"/>
            <w:tcBorders>
              <w:top w:val="nil"/>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 xml:space="preserve"> PROYECTO</w:t>
            </w:r>
          </w:p>
        </w:tc>
        <w:tc>
          <w:tcPr>
            <w:tcW w:w="1701" w:type="dxa"/>
            <w:tcBorders>
              <w:top w:val="nil"/>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 xml:space="preserve">METAS </w:t>
            </w:r>
          </w:p>
        </w:tc>
        <w:tc>
          <w:tcPr>
            <w:tcW w:w="1559" w:type="dxa"/>
            <w:tcBorders>
              <w:top w:val="nil"/>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 xml:space="preserve">TEMA </w:t>
            </w:r>
          </w:p>
        </w:tc>
        <w:tc>
          <w:tcPr>
            <w:tcW w:w="1418" w:type="dxa"/>
            <w:tcBorders>
              <w:top w:val="nil"/>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 xml:space="preserve">PROGRAMA </w:t>
            </w:r>
          </w:p>
        </w:tc>
        <w:tc>
          <w:tcPr>
            <w:tcW w:w="1275" w:type="dxa"/>
            <w:tcBorders>
              <w:top w:val="nil"/>
              <w:left w:val="nil"/>
              <w:bottom w:val="single" w:sz="4" w:space="0" w:color="auto"/>
              <w:right w:val="single" w:sz="4" w:space="0" w:color="auto"/>
            </w:tcBorders>
            <w:shd w:val="clear" w:color="D6DCE4" w:fill="D6DCE4"/>
            <w:noWrap/>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PROGRAMA</w:t>
            </w:r>
          </w:p>
        </w:tc>
      </w:tr>
      <w:tr w:rsidR="00324309" w:rsidRPr="00324309" w:rsidTr="00324309">
        <w:trPr>
          <w:trHeight w:val="2091"/>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PROYECTO 2. Cultura para la protección ambiental</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META 2.5 Implementar el cien por ciento (100%) de las acciones priorizadas para el fortalecimiento de los Planes Territoriales de Educación Ambiental en la Jurisdicción </w:t>
            </w:r>
            <w:r w:rsidRPr="00324309">
              <w:rPr>
                <w:rFonts w:ascii="Arial" w:hAnsi="Arial" w:cs="Arial"/>
              </w:rPr>
              <w:lastRenderedPageBreak/>
              <w:t>CAR.</w:t>
            </w:r>
          </w:p>
        </w:tc>
        <w:tc>
          <w:tcPr>
            <w:tcW w:w="1134"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lastRenderedPageBreak/>
              <w:t>PROMOCIÓN Y DESARROLLO</w:t>
            </w:r>
          </w:p>
        </w:tc>
        <w:tc>
          <w:tcPr>
            <w:tcW w:w="1276" w:type="dxa"/>
            <w:tcBorders>
              <w:top w:val="nil"/>
              <w:left w:val="nil"/>
              <w:bottom w:val="single" w:sz="4" w:space="0" w:color="auto"/>
              <w:right w:val="single" w:sz="4" w:space="0" w:color="auto"/>
            </w:tcBorders>
            <w:shd w:val="clear" w:color="auto" w:fill="auto"/>
            <w:vAlign w:val="center"/>
            <w:hideMark/>
          </w:tcPr>
          <w:p w:rsidR="00324309" w:rsidRPr="00324309" w:rsidRDefault="004C0556" w:rsidP="00D01EA9">
            <w:pPr>
              <w:rPr>
                <w:rFonts w:ascii="Arial" w:hAnsi="Arial" w:cs="Arial"/>
              </w:rPr>
            </w:pPr>
            <w:r>
              <w:rPr>
                <w:rFonts w:ascii="Arial" w:hAnsi="Arial" w:cs="Arial"/>
              </w:rPr>
              <w:t xml:space="preserve">PROMACION TÉCNICA </w:t>
            </w:r>
            <w:r w:rsidR="00255CC4">
              <w:rPr>
                <w:rFonts w:ascii="Arial" w:hAnsi="Arial" w:cs="Arial"/>
              </w:rPr>
              <w:t xml:space="preserve">Y/O COMPLEMENTRARIA </w:t>
            </w:r>
          </w:p>
        </w:tc>
        <w:tc>
          <w:tcPr>
            <w:tcW w:w="1701" w:type="dxa"/>
            <w:tcBorders>
              <w:top w:val="nil"/>
              <w:left w:val="nil"/>
              <w:bottom w:val="nil"/>
              <w:right w:val="single" w:sz="4" w:space="0" w:color="000000"/>
            </w:tcBorders>
            <w:shd w:val="clear" w:color="auto" w:fill="auto"/>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Promover la sensibilización ambiental por medio de la formación académica</w:t>
            </w:r>
          </w:p>
        </w:tc>
        <w:tc>
          <w:tcPr>
            <w:tcW w:w="1559" w:type="dxa"/>
            <w:tcBorders>
              <w:top w:val="nil"/>
              <w:left w:val="nil"/>
              <w:bottom w:val="nil"/>
              <w:right w:val="single" w:sz="4" w:space="0" w:color="000000"/>
            </w:tcBorders>
            <w:shd w:val="clear" w:color="auto" w:fill="auto"/>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PROYECTO 1. Formación técnica y/o complementaria</w:t>
            </w:r>
          </w:p>
        </w:tc>
        <w:tc>
          <w:tcPr>
            <w:tcW w:w="1701" w:type="dxa"/>
            <w:tcBorders>
              <w:top w:val="nil"/>
              <w:left w:val="nil"/>
              <w:bottom w:val="nil"/>
              <w:right w:val="single" w:sz="4" w:space="0" w:color="000000"/>
            </w:tcBorders>
            <w:shd w:val="clear" w:color="auto" w:fill="auto"/>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Implementar 16 ofertas en el cuatrienio de formación técnica y/o complementaria con el SENA</w:t>
            </w:r>
          </w:p>
        </w:tc>
        <w:tc>
          <w:tcPr>
            <w:tcW w:w="1559"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No Aplica </w:t>
            </w:r>
          </w:p>
        </w:tc>
        <w:tc>
          <w:tcPr>
            <w:tcW w:w="1418"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No Aplica </w:t>
            </w:r>
          </w:p>
        </w:tc>
        <w:tc>
          <w:tcPr>
            <w:tcW w:w="1275"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No Aplica </w:t>
            </w:r>
          </w:p>
        </w:tc>
      </w:tr>
      <w:tr w:rsidR="00324309" w:rsidRPr="00324309" w:rsidTr="00324309">
        <w:trPr>
          <w:trHeight w:val="3002"/>
        </w:trPr>
        <w:tc>
          <w:tcPr>
            <w:tcW w:w="1129"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color w:val="000000"/>
              </w:rPr>
            </w:pPr>
          </w:p>
        </w:tc>
        <w:tc>
          <w:tcPr>
            <w:tcW w:w="1418"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rPr>
            </w:pPr>
          </w:p>
        </w:tc>
        <w:tc>
          <w:tcPr>
            <w:tcW w:w="1134"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color w:val="000000"/>
              </w:rPr>
            </w:pPr>
            <w:r w:rsidRPr="00324309">
              <w:rPr>
                <w:rFonts w:ascii="Arial" w:hAnsi="Arial" w:cs="Arial"/>
                <w:color w:val="000000"/>
              </w:rPr>
              <w:t>PROMOCIÓN Y DESARROLLO</w:t>
            </w:r>
          </w:p>
        </w:tc>
        <w:tc>
          <w:tcPr>
            <w:tcW w:w="1276" w:type="dxa"/>
            <w:tcBorders>
              <w:top w:val="nil"/>
              <w:left w:val="nil"/>
              <w:bottom w:val="single" w:sz="4" w:space="0" w:color="auto"/>
              <w:right w:val="single" w:sz="4" w:space="0" w:color="auto"/>
            </w:tcBorders>
            <w:shd w:val="clear" w:color="auto" w:fill="auto"/>
            <w:vAlign w:val="center"/>
            <w:hideMark/>
          </w:tcPr>
          <w:p w:rsidR="00324309" w:rsidRPr="00324309" w:rsidRDefault="00255CC4" w:rsidP="00255CC4">
            <w:pPr>
              <w:rPr>
                <w:rFonts w:ascii="Arial" w:hAnsi="Arial" w:cs="Arial"/>
              </w:rPr>
            </w:pPr>
            <w:r>
              <w:rPr>
                <w:rFonts w:ascii="Arial" w:hAnsi="Arial" w:cs="Arial"/>
              </w:rPr>
              <w:t>PROMACION DEL DESARROLLO TURISTICO</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Promover el desarrollo turístico como una nueva oportunidad de ingreso</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PROYECTO 2. Implementar programa de promoción del desarrollo turístico</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Promover 4 programas de desarrollo turístico en el cuatrienio</w:t>
            </w:r>
          </w:p>
        </w:tc>
        <w:tc>
          <w:tcPr>
            <w:tcW w:w="1559"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Programas de promoción del turismo en el Municipio </w:t>
            </w:r>
            <w:r w:rsidRPr="00324309">
              <w:rPr>
                <w:rFonts w:ascii="Arial" w:hAnsi="Arial" w:cs="Arial"/>
              </w:rPr>
              <w:br/>
              <w:t>Desarrollo de actividades ecoturísticas.</w:t>
            </w:r>
          </w:p>
        </w:tc>
        <w:tc>
          <w:tcPr>
            <w:tcW w:w="1418"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No Aplica </w:t>
            </w:r>
          </w:p>
        </w:tc>
        <w:tc>
          <w:tcPr>
            <w:tcW w:w="1275"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1 proyecto en ejecución de turismo sostenible </w:t>
            </w:r>
          </w:p>
        </w:tc>
      </w:tr>
      <w:tr w:rsidR="00324309" w:rsidRPr="00324309" w:rsidTr="00324309">
        <w:trPr>
          <w:trHeight w:val="2061"/>
        </w:trPr>
        <w:tc>
          <w:tcPr>
            <w:tcW w:w="1129"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color w:val="000000"/>
              </w:rPr>
            </w:pPr>
          </w:p>
        </w:tc>
        <w:tc>
          <w:tcPr>
            <w:tcW w:w="1418"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rPr>
            </w:pPr>
          </w:p>
        </w:tc>
        <w:tc>
          <w:tcPr>
            <w:tcW w:w="1134"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Medio Ambiente</w:t>
            </w:r>
          </w:p>
        </w:tc>
        <w:tc>
          <w:tcPr>
            <w:tcW w:w="1276"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rPr>
                <w:rFonts w:ascii="Arial" w:hAnsi="Arial" w:cs="Arial"/>
              </w:rPr>
            </w:pPr>
            <w:r w:rsidRPr="00324309">
              <w:rPr>
                <w:rFonts w:ascii="Arial" w:hAnsi="Arial" w:cs="Arial"/>
              </w:rPr>
              <w:t>CONSERVACION DEL AMBIENTE</w:t>
            </w:r>
          </w:p>
        </w:tc>
        <w:tc>
          <w:tcPr>
            <w:tcW w:w="1701" w:type="dxa"/>
            <w:tcBorders>
              <w:top w:val="nil"/>
              <w:left w:val="nil"/>
              <w:bottom w:val="nil"/>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Promover la sensibilización ambiental por medio de la formación académica  </w:t>
            </w:r>
          </w:p>
        </w:tc>
        <w:tc>
          <w:tcPr>
            <w:tcW w:w="1559" w:type="dxa"/>
            <w:tcBorders>
              <w:top w:val="nil"/>
              <w:left w:val="nil"/>
              <w:bottom w:val="nil"/>
              <w:right w:val="single" w:sz="4" w:space="0" w:color="000000"/>
            </w:tcBorders>
            <w:shd w:val="clear" w:color="auto" w:fill="auto"/>
            <w:vAlign w:val="center"/>
            <w:hideMark/>
          </w:tcPr>
          <w:p w:rsidR="00324309" w:rsidRPr="00324309" w:rsidRDefault="00324309" w:rsidP="00324309">
            <w:pPr>
              <w:rPr>
                <w:rFonts w:ascii="Arial" w:hAnsi="Arial" w:cs="Arial"/>
              </w:rPr>
            </w:pPr>
            <w:r w:rsidRPr="00324309">
              <w:rPr>
                <w:rFonts w:ascii="Arial" w:hAnsi="Arial" w:cs="Arial"/>
              </w:rPr>
              <w:t>PROYECTO 8. Educación ambiental en las instituciones educativas</w:t>
            </w:r>
          </w:p>
        </w:tc>
        <w:tc>
          <w:tcPr>
            <w:tcW w:w="1701" w:type="dxa"/>
            <w:tcBorders>
              <w:top w:val="nil"/>
              <w:left w:val="nil"/>
              <w:bottom w:val="nil"/>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Realizar 3 proyectos de educación ambiental comunitario PRAES - PROCEDA</w:t>
            </w:r>
          </w:p>
        </w:tc>
        <w:tc>
          <w:tcPr>
            <w:tcW w:w="1559" w:type="dxa"/>
            <w:tcBorders>
              <w:top w:val="nil"/>
              <w:left w:val="nil"/>
              <w:bottom w:val="nil"/>
              <w:right w:val="single" w:sz="4" w:space="0" w:color="000000"/>
            </w:tcBorders>
            <w:shd w:val="clear" w:color="auto" w:fill="auto"/>
            <w:vAlign w:val="center"/>
            <w:hideMark/>
          </w:tcPr>
          <w:p w:rsidR="00324309" w:rsidRPr="00324309" w:rsidRDefault="00324309" w:rsidP="00324309">
            <w:pPr>
              <w:rPr>
                <w:rFonts w:ascii="Arial" w:hAnsi="Arial" w:cs="Arial"/>
              </w:rPr>
            </w:pPr>
            <w:r w:rsidRPr="00324309">
              <w:rPr>
                <w:rFonts w:ascii="Arial" w:hAnsi="Arial" w:cs="Arial"/>
              </w:rPr>
              <w:t>Capacitación a la comunidad en gestión ambiental</w:t>
            </w:r>
          </w:p>
        </w:tc>
        <w:tc>
          <w:tcPr>
            <w:tcW w:w="1418"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Coordinación institucional con CAR en la formulación de PRAES y PROCEDAS en sector educativo y en el manejo</w:t>
            </w:r>
          </w:p>
        </w:tc>
        <w:tc>
          <w:tcPr>
            <w:tcW w:w="1275"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5 actividades de PRAES  y el PEI al año en diferentes instituciones</w:t>
            </w:r>
          </w:p>
        </w:tc>
      </w:tr>
      <w:tr w:rsidR="00324309" w:rsidRPr="00324309" w:rsidTr="00324309">
        <w:trPr>
          <w:trHeight w:val="2300"/>
        </w:trPr>
        <w:tc>
          <w:tcPr>
            <w:tcW w:w="1129"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color w:val="000000"/>
              </w:rPr>
            </w:pPr>
          </w:p>
        </w:tc>
        <w:tc>
          <w:tcPr>
            <w:tcW w:w="1418"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rPr>
            </w:pPr>
          </w:p>
        </w:tc>
        <w:tc>
          <w:tcPr>
            <w:tcW w:w="1134"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Medio Ambiente</w:t>
            </w:r>
          </w:p>
        </w:tc>
        <w:tc>
          <w:tcPr>
            <w:tcW w:w="1276"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rPr>
                <w:rFonts w:ascii="Arial" w:hAnsi="Arial" w:cs="Arial"/>
              </w:rPr>
            </w:pPr>
            <w:r w:rsidRPr="00324309">
              <w:rPr>
                <w:rFonts w:ascii="Arial" w:hAnsi="Arial" w:cs="Arial"/>
              </w:rPr>
              <w:t>CONSERVACION DEL AMBIENTE</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Preservar un ambiente sano por medio de reforestación</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PROYECTO 9. Reforestación y control de erosión</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Establecer 8 nuevas Ha de reforestación en el cuatrienio con especies nativas en convenio con la CAR</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Proyecto de motivación a los productores en labores forestales, para el aprovechamiento sostenible del bosque</w:t>
            </w:r>
          </w:p>
        </w:tc>
        <w:tc>
          <w:tcPr>
            <w:tcW w:w="1418"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Realizar 3 capacitaciones anuales sobre manejo de residuos sólidos a los recicladores de oficio y funcionarios de la alcaldía municipal</w:t>
            </w:r>
          </w:p>
        </w:tc>
        <w:tc>
          <w:tcPr>
            <w:tcW w:w="1275"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6 instituciones del municipio participando en el CIDEA</w:t>
            </w:r>
          </w:p>
        </w:tc>
      </w:tr>
      <w:tr w:rsidR="00324309" w:rsidRPr="00324309" w:rsidTr="00324309">
        <w:trPr>
          <w:trHeight w:val="3017"/>
        </w:trPr>
        <w:tc>
          <w:tcPr>
            <w:tcW w:w="1129"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color w:val="000000"/>
              </w:rPr>
            </w:pPr>
          </w:p>
        </w:tc>
        <w:tc>
          <w:tcPr>
            <w:tcW w:w="1418" w:type="dxa"/>
            <w:vMerge/>
            <w:tcBorders>
              <w:top w:val="nil"/>
              <w:left w:val="single" w:sz="4" w:space="0" w:color="auto"/>
              <w:bottom w:val="single" w:sz="4" w:space="0" w:color="auto"/>
              <w:right w:val="single" w:sz="4" w:space="0" w:color="auto"/>
            </w:tcBorders>
            <w:vAlign w:val="center"/>
            <w:hideMark/>
          </w:tcPr>
          <w:p w:rsidR="00324309" w:rsidRPr="00324309" w:rsidRDefault="00324309" w:rsidP="00324309">
            <w:pPr>
              <w:rPr>
                <w:rFonts w:ascii="Arial" w:hAnsi="Arial" w:cs="Arial"/>
              </w:rPr>
            </w:pPr>
          </w:p>
        </w:tc>
        <w:tc>
          <w:tcPr>
            <w:tcW w:w="1134"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rPr>
                <w:rFonts w:ascii="Arial" w:hAnsi="Arial" w:cs="Arial"/>
              </w:rPr>
            </w:pPr>
            <w:r w:rsidRPr="00324309">
              <w:rPr>
                <w:rFonts w:ascii="Arial" w:hAnsi="Arial" w:cs="Arial"/>
              </w:rPr>
              <w:t>DESARROLLO COMUNITARIO</w:t>
            </w:r>
          </w:p>
        </w:tc>
        <w:tc>
          <w:tcPr>
            <w:tcW w:w="1276"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rPr>
                <w:rFonts w:ascii="Arial" w:hAnsi="Arial" w:cs="Arial"/>
              </w:rPr>
            </w:pPr>
            <w:r w:rsidRPr="00324309">
              <w:rPr>
                <w:rFonts w:ascii="Arial" w:hAnsi="Arial" w:cs="Arial"/>
              </w:rPr>
              <w:t>CONSERVACION DEL AMBIENTE</w:t>
            </w:r>
          </w:p>
        </w:tc>
        <w:tc>
          <w:tcPr>
            <w:tcW w:w="1701"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Contar con una población incluyente y participativa</w:t>
            </w:r>
          </w:p>
        </w:tc>
        <w:tc>
          <w:tcPr>
            <w:tcW w:w="1559"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PROYECTO 10. Capacitación y asistencia técnica para consolidar procesos de participación ciudadana y control social</w:t>
            </w:r>
          </w:p>
        </w:tc>
        <w:tc>
          <w:tcPr>
            <w:tcW w:w="1701"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Implementar 4 programas anuales de capacitación en el cuatrienio de participación ciudadana</w:t>
            </w:r>
          </w:p>
        </w:tc>
        <w:tc>
          <w:tcPr>
            <w:tcW w:w="1559" w:type="dxa"/>
            <w:tcBorders>
              <w:top w:val="nil"/>
              <w:left w:val="nil"/>
              <w:bottom w:val="single" w:sz="4" w:space="0" w:color="auto"/>
              <w:right w:val="single" w:sz="4" w:space="0" w:color="auto"/>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No Aplica </w:t>
            </w:r>
          </w:p>
        </w:tc>
        <w:tc>
          <w:tcPr>
            <w:tcW w:w="1418"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No Aplica </w:t>
            </w:r>
          </w:p>
        </w:tc>
        <w:tc>
          <w:tcPr>
            <w:tcW w:w="1275" w:type="dxa"/>
            <w:tcBorders>
              <w:top w:val="nil"/>
              <w:left w:val="nil"/>
              <w:bottom w:val="single" w:sz="4" w:space="0" w:color="000000"/>
              <w:right w:val="single" w:sz="4" w:space="0" w:color="000000"/>
            </w:tcBorders>
            <w:shd w:val="clear" w:color="auto" w:fill="auto"/>
            <w:vAlign w:val="center"/>
            <w:hideMark/>
          </w:tcPr>
          <w:p w:rsidR="00324309" w:rsidRPr="00324309" w:rsidRDefault="00324309" w:rsidP="00324309">
            <w:pPr>
              <w:jc w:val="center"/>
              <w:rPr>
                <w:rFonts w:ascii="Arial" w:hAnsi="Arial" w:cs="Arial"/>
              </w:rPr>
            </w:pPr>
            <w:r w:rsidRPr="00324309">
              <w:rPr>
                <w:rFonts w:ascii="Arial" w:hAnsi="Arial" w:cs="Arial"/>
              </w:rPr>
              <w:t xml:space="preserve">No Aplica </w:t>
            </w:r>
          </w:p>
        </w:tc>
      </w:tr>
    </w:tbl>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CC3700" w:rsidRDefault="00CC3700" w:rsidP="00DF01C5"/>
    <w:p w:rsidR="000703C4" w:rsidRDefault="000703C4" w:rsidP="00DF01C5"/>
    <w:p w:rsidR="000703C4" w:rsidRDefault="000703C4" w:rsidP="00DF01C5"/>
    <w:p w:rsidR="00CC3700" w:rsidRDefault="00CC3700" w:rsidP="00DF01C5"/>
    <w:p w:rsidR="00CC3700" w:rsidRDefault="00CC3700" w:rsidP="00DF01C5"/>
    <w:p w:rsidR="00CC3700" w:rsidRPr="00DF01C5" w:rsidRDefault="00CC3700" w:rsidP="00DF01C5"/>
    <w:p w:rsidR="00324309" w:rsidRDefault="00324309" w:rsidP="00324309"/>
    <w:p w:rsidR="00260997" w:rsidRDefault="00260997" w:rsidP="00324309"/>
    <w:p w:rsidR="00260997" w:rsidRDefault="00260997" w:rsidP="00324309"/>
    <w:p w:rsidR="00324309" w:rsidRDefault="00324309" w:rsidP="00324309">
      <w:pPr>
        <w:pStyle w:val="Ttulo1"/>
      </w:pPr>
      <w:bookmarkStart w:id="235" w:name="_Toc467231366"/>
      <w:r w:rsidRPr="00DF65C5">
        <w:t>FORMULACIÓN PLAN TERRITORIAL DE EDUCACIÓN AMBIENTAL</w:t>
      </w:r>
      <w:bookmarkEnd w:id="235"/>
    </w:p>
    <w:p w:rsidR="00324309" w:rsidRDefault="00324309" w:rsidP="00324309"/>
    <w:tbl>
      <w:tblPr>
        <w:tblW w:w="14034" w:type="dxa"/>
        <w:tblInd w:w="-10" w:type="dxa"/>
        <w:tblLayout w:type="fixed"/>
        <w:tblCellMar>
          <w:left w:w="70" w:type="dxa"/>
          <w:right w:w="70" w:type="dxa"/>
        </w:tblCellMar>
        <w:tblLook w:val="04A0" w:firstRow="1" w:lastRow="0" w:firstColumn="1" w:lastColumn="0" w:noHBand="0" w:noVBand="1"/>
      </w:tblPr>
      <w:tblGrid>
        <w:gridCol w:w="2410"/>
        <w:gridCol w:w="1875"/>
        <w:gridCol w:w="978"/>
        <w:gridCol w:w="1761"/>
        <w:gridCol w:w="1623"/>
        <w:gridCol w:w="1985"/>
        <w:gridCol w:w="1583"/>
        <w:gridCol w:w="1819"/>
      </w:tblGrid>
      <w:tr w:rsidR="002743FF" w:rsidRPr="002743FF" w:rsidTr="002743FF">
        <w:trPr>
          <w:trHeight w:val="299"/>
        </w:trPr>
        <w:tc>
          <w:tcPr>
            <w:tcW w:w="14034"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2743FF" w:rsidRPr="002743FF" w:rsidRDefault="002743FF" w:rsidP="002743FF">
            <w:pPr>
              <w:jc w:val="both"/>
              <w:rPr>
                <w:rFonts w:ascii="Calibri" w:hAnsi="Calibri"/>
                <w:b/>
                <w:bCs/>
                <w:color w:val="000000"/>
              </w:rPr>
            </w:pPr>
            <w:r w:rsidRPr="002743FF">
              <w:rPr>
                <w:rFonts w:ascii="Calibri" w:hAnsi="Calibri"/>
                <w:b/>
                <w:bCs/>
                <w:color w:val="000000"/>
                <w:sz w:val="22"/>
                <w:szCs w:val="22"/>
              </w:rPr>
              <w:t>Objetivo General</w:t>
            </w:r>
          </w:p>
        </w:tc>
      </w:tr>
      <w:tr w:rsidR="002743FF" w:rsidRPr="002743FF" w:rsidTr="002743FF">
        <w:trPr>
          <w:trHeight w:val="943"/>
        </w:trPr>
        <w:tc>
          <w:tcPr>
            <w:tcW w:w="1403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Desarrollar actividades que contribuyan a la generación de conciencia ambiental en la comunidad del municipio de El Peñón, mediante la coordinación y ejecución de actividades educativas que fortalezcan la participación comunitaria y la formación de valores ambientales.</w:t>
            </w:r>
          </w:p>
        </w:tc>
      </w:tr>
      <w:tr w:rsidR="002743FF" w:rsidRPr="002743FF" w:rsidTr="002743FF">
        <w:trPr>
          <w:trHeight w:val="299"/>
        </w:trPr>
        <w:tc>
          <w:tcPr>
            <w:tcW w:w="2410" w:type="dxa"/>
            <w:tcBorders>
              <w:top w:val="nil"/>
              <w:left w:val="nil"/>
              <w:bottom w:val="nil"/>
              <w:right w:val="nil"/>
            </w:tcBorders>
            <w:shd w:val="clear" w:color="auto" w:fill="auto"/>
            <w:noWrap/>
            <w:vAlign w:val="bottom"/>
            <w:hideMark/>
          </w:tcPr>
          <w:p w:rsidR="002743FF" w:rsidRPr="002743FF" w:rsidRDefault="002743FF" w:rsidP="002743FF">
            <w:pPr>
              <w:jc w:val="both"/>
              <w:rPr>
                <w:rFonts w:ascii="Arial" w:hAnsi="Arial" w:cs="Arial"/>
                <w:color w:val="000000"/>
              </w:rPr>
            </w:pPr>
          </w:p>
        </w:tc>
        <w:tc>
          <w:tcPr>
            <w:tcW w:w="1875" w:type="dxa"/>
            <w:tcBorders>
              <w:top w:val="nil"/>
              <w:left w:val="nil"/>
              <w:bottom w:val="nil"/>
              <w:right w:val="nil"/>
            </w:tcBorders>
            <w:shd w:val="clear" w:color="auto" w:fill="auto"/>
            <w:noWrap/>
            <w:vAlign w:val="bottom"/>
            <w:hideMark/>
          </w:tcPr>
          <w:p w:rsidR="002743FF" w:rsidRDefault="002743FF" w:rsidP="002743FF">
            <w:pPr>
              <w:rPr>
                <w:sz w:val="20"/>
                <w:szCs w:val="20"/>
              </w:rPr>
            </w:pPr>
          </w:p>
          <w:p w:rsidR="002743FF" w:rsidRDefault="002743FF" w:rsidP="002743FF">
            <w:pPr>
              <w:rPr>
                <w:sz w:val="20"/>
                <w:szCs w:val="20"/>
              </w:rPr>
            </w:pPr>
          </w:p>
          <w:p w:rsidR="002743FF" w:rsidRPr="002743FF" w:rsidRDefault="002743FF" w:rsidP="002743FF">
            <w:pPr>
              <w:rPr>
                <w:sz w:val="20"/>
                <w:szCs w:val="20"/>
              </w:rPr>
            </w:pPr>
          </w:p>
        </w:tc>
        <w:tc>
          <w:tcPr>
            <w:tcW w:w="978" w:type="dxa"/>
            <w:tcBorders>
              <w:top w:val="nil"/>
              <w:left w:val="nil"/>
              <w:bottom w:val="nil"/>
              <w:right w:val="nil"/>
            </w:tcBorders>
            <w:shd w:val="clear" w:color="auto" w:fill="auto"/>
            <w:noWrap/>
            <w:vAlign w:val="bottom"/>
            <w:hideMark/>
          </w:tcPr>
          <w:p w:rsidR="002743FF" w:rsidRPr="002743FF" w:rsidRDefault="002743FF" w:rsidP="002743FF">
            <w:pPr>
              <w:rPr>
                <w:sz w:val="20"/>
                <w:szCs w:val="20"/>
              </w:rPr>
            </w:pPr>
          </w:p>
        </w:tc>
        <w:tc>
          <w:tcPr>
            <w:tcW w:w="1761" w:type="dxa"/>
            <w:tcBorders>
              <w:top w:val="nil"/>
              <w:left w:val="nil"/>
              <w:bottom w:val="nil"/>
              <w:right w:val="nil"/>
            </w:tcBorders>
            <w:shd w:val="clear" w:color="auto" w:fill="auto"/>
            <w:noWrap/>
            <w:vAlign w:val="bottom"/>
            <w:hideMark/>
          </w:tcPr>
          <w:p w:rsidR="002743FF" w:rsidRPr="002743FF" w:rsidRDefault="002743FF" w:rsidP="002743FF">
            <w:pPr>
              <w:rPr>
                <w:sz w:val="20"/>
                <w:szCs w:val="20"/>
              </w:rPr>
            </w:pPr>
          </w:p>
        </w:tc>
        <w:tc>
          <w:tcPr>
            <w:tcW w:w="1623" w:type="dxa"/>
            <w:tcBorders>
              <w:top w:val="nil"/>
              <w:left w:val="nil"/>
              <w:bottom w:val="nil"/>
              <w:right w:val="nil"/>
            </w:tcBorders>
            <w:shd w:val="clear" w:color="auto" w:fill="auto"/>
            <w:noWrap/>
            <w:vAlign w:val="bottom"/>
            <w:hideMark/>
          </w:tcPr>
          <w:p w:rsidR="002743FF" w:rsidRPr="002743FF" w:rsidRDefault="002743FF" w:rsidP="002743FF">
            <w:pPr>
              <w:rPr>
                <w:sz w:val="20"/>
                <w:szCs w:val="20"/>
              </w:rPr>
            </w:pPr>
          </w:p>
        </w:tc>
        <w:tc>
          <w:tcPr>
            <w:tcW w:w="1985" w:type="dxa"/>
            <w:tcBorders>
              <w:top w:val="nil"/>
              <w:left w:val="nil"/>
              <w:bottom w:val="nil"/>
              <w:right w:val="nil"/>
            </w:tcBorders>
            <w:shd w:val="clear" w:color="auto" w:fill="auto"/>
            <w:noWrap/>
            <w:vAlign w:val="bottom"/>
            <w:hideMark/>
          </w:tcPr>
          <w:p w:rsidR="002743FF" w:rsidRPr="002743FF" w:rsidRDefault="002743FF" w:rsidP="002743FF">
            <w:pPr>
              <w:rPr>
                <w:sz w:val="20"/>
                <w:szCs w:val="20"/>
              </w:rPr>
            </w:pPr>
          </w:p>
        </w:tc>
        <w:tc>
          <w:tcPr>
            <w:tcW w:w="1583" w:type="dxa"/>
            <w:tcBorders>
              <w:top w:val="nil"/>
              <w:left w:val="nil"/>
              <w:bottom w:val="nil"/>
              <w:right w:val="nil"/>
            </w:tcBorders>
            <w:shd w:val="clear" w:color="auto" w:fill="auto"/>
            <w:noWrap/>
            <w:vAlign w:val="bottom"/>
            <w:hideMark/>
          </w:tcPr>
          <w:p w:rsidR="002743FF" w:rsidRPr="002743FF" w:rsidRDefault="002743FF" w:rsidP="002743FF">
            <w:pPr>
              <w:rPr>
                <w:sz w:val="20"/>
                <w:szCs w:val="20"/>
              </w:rPr>
            </w:pPr>
          </w:p>
        </w:tc>
        <w:tc>
          <w:tcPr>
            <w:tcW w:w="1819" w:type="dxa"/>
            <w:tcBorders>
              <w:top w:val="nil"/>
              <w:left w:val="nil"/>
              <w:bottom w:val="nil"/>
              <w:right w:val="nil"/>
            </w:tcBorders>
            <w:shd w:val="clear" w:color="auto" w:fill="auto"/>
            <w:noWrap/>
            <w:vAlign w:val="bottom"/>
            <w:hideMark/>
          </w:tcPr>
          <w:p w:rsidR="002743FF" w:rsidRPr="002743FF" w:rsidRDefault="002743FF" w:rsidP="002743FF">
            <w:pPr>
              <w:rPr>
                <w:sz w:val="20"/>
                <w:szCs w:val="20"/>
              </w:rPr>
            </w:pPr>
          </w:p>
        </w:tc>
      </w:tr>
      <w:tr w:rsidR="002743FF" w:rsidRPr="002743FF" w:rsidTr="002743FF">
        <w:trPr>
          <w:trHeight w:val="299"/>
        </w:trPr>
        <w:tc>
          <w:tcPr>
            <w:tcW w:w="14034"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2743FF" w:rsidRPr="002743FF" w:rsidRDefault="002743FF" w:rsidP="002743FF">
            <w:pPr>
              <w:jc w:val="both"/>
              <w:rPr>
                <w:rFonts w:ascii="Calibri" w:hAnsi="Calibri"/>
                <w:b/>
                <w:bCs/>
                <w:color w:val="000000"/>
              </w:rPr>
            </w:pPr>
            <w:r w:rsidRPr="002743FF">
              <w:rPr>
                <w:rFonts w:ascii="Calibri" w:hAnsi="Calibri"/>
                <w:b/>
                <w:bCs/>
                <w:color w:val="000000"/>
                <w:sz w:val="22"/>
                <w:szCs w:val="22"/>
              </w:rPr>
              <w:t>Objetivos Específicos</w:t>
            </w:r>
          </w:p>
        </w:tc>
      </w:tr>
      <w:tr w:rsidR="002743FF" w:rsidRPr="002743FF" w:rsidTr="002743FF">
        <w:trPr>
          <w:trHeight w:val="585"/>
        </w:trPr>
        <w:tc>
          <w:tcPr>
            <w:tcW w:w="1403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743FF" w:rsidRPr="002743FF" w:rsidRDefault="002743FF" w:rsidP="002743FF">
            <w:pPr>
              <w:jc w:val="both"/>
              <w:rPr>
                <w:rFonts w:ascii="Symbol" w:hAnsi="Symbol"/>
                <w:color w:val="000000"/>
              </w:rPr>
            </w:pPr>
            <w:r w:rsidRPr="002743FF">
              <w:rPr>
                <w:rFonts w:ascii="Symbol" w:hAnsi="Symbol"/>
                <w:color w:val="000000"/>
              </w:rPr>
              <w:t></w:t>
            </w:r>
            <w:r w:rsidRPr="002743FF">
              <w:rPr>
                <w:color w:val="000000"/>
                <w:sz w:val="14"/>
                <w:szCs w:val="14"/>
              </w:rPr>
              <w:t xml:space="preserve">         </w:t>
            </w:r>
            <w:r w:rsidRPr="002743FF">
              <w:rPr>
                <w:rFonts w:ascii="Arial" w:hAnsi="Arial" w:cs="Arial"/>
                <w:color w:val="000000"/>
              </w:rPr>
              <w:t>Coordinar y hacer seguimiento a la ejecución de los proyectos relacionados con la educación en el municipio de El Peñón Cundinamarca.</w:t>
            </w:r>
          </w:p>
        </w:tc>
      </w:tr>
      <w:tr w:rsidR="002743FF" w:rsidRPr="002743FF" w:rsidTr="002743FF">
        <w:trPr>
          <w:trHeight w:val="585"/>
        </w:trPr>
        <w:tc>
          <w:tcPr>
            <w:tcW w:w="1403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743FF" w:rsidRPr="002743FF" w:rsidRDefault="002743FF" w:rsidP="002743FF">
            <w:pPr>
              <w:jc w:val="both"/>
              <w:rPr>
                <w:rFonts w:ascii="Symbol" w:hAnsi="Symbol"/>
                <w:color w:val="000000"/>
              </w:rPr>
            </w:pPr>
            <w:r w:rsidRPr="002743FF">
              <w:rPr>
                <w:rFonts w:ascii="Symbol" w:hAnsi="Symbol"/>
                <w:color w:val="000000"/>
              </w:rPr>
              <w:t></w:t>
            </w:r>
            <w:r w:rsidRPr="002743FF">
              <w:rPr>
                <w:color w:val="000000"/>
                <w:sz w:val="14"/>
                <w:szCs w:val="14"/>
              </w:rPr>
              <w:t xml:space="preserve">         </w:t>
            </w:r>
            <w:r w:rsidRPr="002743FF">
              <w:rPr>
                <w:rFonts w:ascii="Arial" w:hAnsi="Arial" w:cs="Arial"/>
                <w:color w:val="000000"/>
              </w:rPr>
              <w:t>Fortalecer la Interinstitucionalidad en el municipio a través de la ejecución del Plan de Acción del CIDEA municipal.</w:t>
            </w:r>
          </w:p>
        </w:tc>
      </w:tr>
      <w:tr w:rsidR="002743FF" w:rsidRPr="002743FF" w:rsidTr="002743FF">
        <w:trPr>
          <w:trHeight w:val="857"/>
        </w:trPr>
        <w:tc>
          <w:tcPr>
            <w:tcW w:w="1403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743FF" w:rsidRPr="002743FF" w:rsidRDefault="002743FF" w:rsidP="002743FF">
            <w:pPr>
              <w:jc w:val="both"/>
              <w:rPr>
                <w:rFonts w:ascii="Symbol" w:hAnsi="Symbol"/>
                <w:color w:val="000000"/>
              </w:rPr>
            </w:pPr>
            <w:r w:rsidRPr="002743FF">
              <w:rPr>
                <w:rFonts w:ascii="Symbol" w:hAnsi="Symbol"/>
                <w:color w:val="000000"/>
              </w:rPr>
              <w:t></w:t>
            </w:r>
            <w:r w:rsidRPr="002743FF">
              <w:rPr>
                <w:color w:val="000000"/>
                <w:sz w:val="14"/>
                <w:szCs w:val="14"/>
              </w:rPr>
              <w:t xml:space="preserve">         </w:t>
            </w:r>
            <w:r w:rsidRPr="002743FF">
              <w:rPr>
                <w:rFonts w:ascii="Arial" w:hAnsi="Arial" w:cs="Arial"/>
                <w:color w:val="000000"/>
              </w:rPr>
              <w:t>Desarrollar estrategias pedagógicas que favorezcan la generación de educación, conciencia y Cultura ambiental, respetando las características y costumbres propias de los habitantes del Municipio, incorporando la gestión del riesgo y la adaptación a la variabilidad climática.</w:t>
            </w:r>
          </w:p>
        </w:tc>
      </w:tr>
      <w:tr w:rsidR="002743FF" w:rsidRPr="002743FF" w:rsidTr="002743FF">
        <w:trPr>
          <w:trHeight w:val="842"/>
        </w:trPr>
        <w:tc>
          <w:tcPr>
            <w:tcW w:w="1403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743FF" w:rsidRPr="002743FF" w:rsidRDefault="002743FF" w:rsidP="002743FF">
            <w:pPr>
              <w:jc w:val="both"/>
              <w:rPr>
                <w:rFonts w:ascii="Symbol" w:hAnsi="Symbol"/>
                <w:color w:val="000000"/>
              </w:rPr>
            </w:pPr>
            <w:r w:rsidRPr="002743FF">
              <w:rPr>
                <w:rFonts w:ascii="Symbol" w:hAnsi="Symbol"/>
                <w:color w:val="000000"/>
              </w:rPr>
              <w:t></w:t>
            </w:r>
            <w:r w:rsidRPr="002743FF">
              <w:rPr>
                <w:color w:val="000000"/>
                <w:sz w:val="14"/>
                <w:szCs w:val="14"/>
              </w:rPr>
              <w:t xml:space="preserve">         </w:t>
            </w:r>
            <w:r w:rsidRPr="002743FF">
              <w:rPr>
                <w:rFonts w:ascii="Arial" w:hAnsi="Arial" w:cs="Arial"/>
                <w:color w:val="000000"/>
              </w:rPr>
              <w:t>Contribuir a la mitigación de las problemáticas ambientales representativas del municipio, como lo son la deforestación, la afectación del recurso hídrico y la inadecuada gestión de los residuos sólidos, mediante la generación de espacios de concertación y diálogo e identificación de alternativas productivas sostenibles</w:t>
            </w:r>
          </w:p>
        </w:tc>
      </w:tr>
      <w:tr w:rsidR="002743FF" w:rsidRPr="002743FF" w:rsidTr="002743FF">
        <w:trPr>
          <w:trHeight w:val="800"/>
        </w:trPr>
        <w:tc>
          <w:tcPr>
            <w:tcW w:w="1403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2743FF" w:rsidRPr="002743FF" w:rsidRDefault="002743FF" w:rsidP="002743FF">
            <w:pPr>
              <w:jc w:val="both"/>
              <w:rPr>
                <w:rFonts w:ascii="Symbol" w:hAnsi="Symbol"/>
                <w:color w:val="000000"/>
              </w:rPr>
            </w:pPr>
            <w:r w:rsidRPr="002743FF">
              <w:rPr>
                <w:rFonts w:ascii="Symbol" w:hAnsi="Symbol"/>
                <w:color w:val="000000"/>
              </w:rPr>
              <w:t></w:t>
            </w:r>
            <w:r w:rsidRPr="002743FF">
              <w:rPr>
                <w:color w:val="000000"/>
                <w:sz w:val="14"/>
                <w:szCs w:val="14"/>
              </w:rPr>
              <w:t xml:space="preserve">         </w:t>
            </w:r>
            <w:r w:rsidRPr="002743FF">
              <w:rPr>
                <w:rFonts w:ascii="Arial" w:hAnsi="Arial" w:cs="Arial"/>
                <w:color w:val="000000"/>
              </w:rPr>
              <w:t>Incentivar y vincular a la comunidad de manera organizada para crear una cultura ambiental y fortalecer los promotores ambientales y organizaciones comunitarias y no gubernamentales</w:t>
            </w:r>
          </w:p>
        </w:tc>
      </w:tr>
      <w:tr w:rsidR="002743FF" w:rsidRPr="002743FF" w:rsidTr="002743FF">
        <w:trPr>
          <w:trHeight w:val="285"/>
        </w:trPr>
        <w:tc>
          <w:tcPr>
            <w:tcW w:w="14034" w:type="dxa"/>
            <w:gridSpan w:val="8"/>
            <w:tcBorders>
              <w:top w:val="nil"/>
              <w:left w:val="nil"/>
              <w:bottom w:val="nil"/>
              <w:right w:val="nil"/>
            </w:tcBorders>
            <w:shd w:val="clear" w:color="auto" w:fill="auto"/>
            <w:vAlign w:val="center"/>
            <w:hideMark/>
          </w:tcPr>
          <w:p w:rsidR="002743FF" w:rsidRDefault="002743FF" w:rsidP="002743FF">
            <w:pPr>
              <w:jc w:val="both"/>
              <w:rPr>
                <w:rFonts w:ascii="Symbol" w:hAnsi="Symbol"/>
                <w:color w:val="000000"/>
              </w:rPr>
            </w:pPr>
          </w:p>
          <w:p w:rsidR="002743FF" w:rsidRDefault="002743FF" w:rsidP="002743FF">
            <w:pPr>
              <w:jc w:val="both"/>
              <w:rPr>
                <w:rFonts w:ascii="Symbol" w:hAnsi="Symbol"/>
                <w:color w:val="000000"/>
              </w:rPr>
            </w:pPr>
          </w:p>
          <w:p w:rsidR="002743FF" w:rsidRDefault="002743FF" w:rsidP="002743FF">
            <w:pPr>
              <w:jc w:val="both"/>
              <w:rPr>
                <w:rFonts w:ascii="Symbol" w:hAnsi="Symbol"/>
                <w:color w:val="000000"/>
              </w:rPr>
            </w:pPr>
          </w:p>
          <w:p w:rsidR="002743FF" w:rsidRPr="002743FF" w:rsidRDefault="002743FF" w:rsidP="002743FF">
            <w:pPr>
              <w:jc w:val="both"/>
              <w:rPr>
                <w:rFonts w:ascii="Symbol" w:hAnsi="Symbol"/>
                <w:color w:val="000000"/>
              </w:rPr>
            </w:pPr>
          </w:p>
        </w:tc>
      </w:tr>
      <w:tr w:rsidR="002743FF" w:rsidRPr="002743FF" w:rsidTr="002743FF">
        <w:trPr>
          <w:trHeight w:val="285"/>
        </w:trPr>
        <w:tc>
          <w:tcPr>
            <w:tcW w:w="24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lastRenderedPageBreak/>
              <w:t>METAS ANUALES</w:t>
            </w:r>
          </w:p>
        </w:tc>
        <w:tc>
          <w:tcPr>
            <w:tcW w:w="1875" w:type="dxa"/>
            <w:tcBorders>
              <w:top w:val="single" w:sz="4" w:space="0" w:color="auto"/>
              <w:left w:val="nil"/>
              <w:bottom w:val="single" w:sz="4" w:space="0" w:color="auto"/>
              <w:right w:val="single" w:sz="4" w:space="0" w:color="auto"/>
            </w:tcBorders>
            <w:shd w:val="clear" w:color="000000" w:fill="D9D9D9"/>
            <w:noWrap/>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t>ACTIVIDADES</w:t>
            </w:r>
          </w:p>
        </w:tc>
        <w:tc>
          <w:tcPr>
            <w:tcW w:w="978" w:type="dxa"/>
            <w:tcBorders>
              <w:top w:val="single" w:sz="4" w:space="0" w:color="auto"/>
              <w:left w:val="nil"/>
              <w:bottom w:val="single" w:sz="4" w:space="0" w:color="auto"/>
              <w:right w:val="single" w:sz="4" w:space="0" w:color="auto"/>
            </w:tcBorders>
            <w:shd w:val="clear" w:color="000000" w:fill="D9D9D9"/>
            <w:noWrap/>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t>CODIGO</w:t>
            </w:r>
          </w:p>
        </w:tc>
        <w:tc>
          <w:tcPr>
            <w:tcW w:w="1761" w:type="dxa"/>
            <w:tcBorders>
              <w:top w:val="single" w:sz="4" w:space="0" w:color="auto"/>
              <w:left w:val="nil"/>
              <w:bottom w:val="single" w:sz="4" w:space="0" w:color="auto"/>
              <w:right w:val="single" w:sz="4" w:space="0" w:color="auto"/>
            </w:tcBorders>
            <w:shd w:val="clear" w:color="000000" w:fill="D9D9D9"/>
            <w:noWrap/>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t>PRODUCTOS</w:t>
            </w:r>
          </w:p>
        </w:tc>
        <w:tc>
          <w:tcPr>
            <w:tcW w:w="1623" w:type="dxa"/>
            <w:tcBorders>
              <w:top w:val="single" w:sz="4" w:space="0" w:color="auto"/>
              <w:left w:val="nil"/>
              <w:bottom w:val="single" w:sz="4" w:space="0" w:color="auto"/>
              <w:right w:val="single" w:sz="4" w:space="0" w:color="auto"/>
            </w:tcBorders>
            <w:shd w:val="clear" w:color="000000" w:fill="D9D9D9"/>
            <w:noWrap/>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t>LOCALIZACIÓN</w:t>
            </w:r>
          </w:p>
        </w:tc>
        <w:tc>
          <w:tcPr>
            <w:tcW w:w="1985" w:type="dxa"/>
            <w:tcBorders>
              <w:top w:val="single" w:sz="4" w:space="0" w:color="auto"/>
              <w:left w:val="nil"/>
              <w:bottom w:val="single" w:sz="4" w:space="0" w:color="auto"/>
              <w:right w:val="single" w:sz="4" w:space="0" w:color="auto"/>
            </w:tcBorders>
            <w:shd w:val="clear" w:color="000000" w:fill="D9D9D9"/>
            <w:noWrap/>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t>INDICADOR</w:t>
            </w:r>
          </w:p>
        </w:tc>
        <w:tc>
          <w:tcPr>
            <w:tcW w:w="1583" w:type="dxa"/>
            <w:tcBorders>
              <w:top w:val="single" w:sz="4" w:space="0" w:color="auto"/>
              <w:left w:val="nil"/>
              <w:bottom w:val="single" w:sz="4" w:space="0" w:color="auto"/>
              <w:right w:val="single" w:sz="4" w:space="0" w:color="auto"/>
            </w:tcBorders>
            <w:shd w:val="clear" w:color="000000" w:fill="D9D9D9"/>
            <w:noWrap/>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t>RESPONSABLES</w:t>
            </w:r>
          </w:p>
        </w:tc>
        <w:tc>
          <w:tcPr>
            <w:tcW w:w="1819" w:type="dxa"/>
            <w:tcBorders>
              <w:top w:val="single" w:sz="4" w:space="0" w:color="auto"/>
              <w:left w:val="nil"/>
              <w:bottom w:val="single" w:sz="4" w:space="0" w:color="auto"/>
              <w:right w:val="single" w:sz="4" w:space="0" w:color="auto"/>
            </w:tcBorders>
            <w:shd w:val="clear" w:color="000000" w:fill="D9D9D9"/>
            <w:vAlign w:val="center"/>
            <w:hideMark/>
          </w:tcPr>
          <w:p w:rsidR="002743FF" w:rsidRPr="002743FF" w:rsidRDefault="002743FF" w:rsidP="002743FF">
            <w:pPr>
              <w:jc w:val="center"/>
              <w:rPr>
                <w:rFonts w:ascii="Calibri" w:hAnsi="Calibri"/>
                <w:b/>
                <w:bCs/>
                <w:color w:val="000000"/>
              </w:rPr>
            </w:pPr>
            <w:r w:rsidRPr="002743FF">
              <w:rPr>
                <w:rFonts w:ascii="Calibri" w:hAnsi="Calibri"/>
                <w:b/>
                <w:bCs/>
                <w:color w:val="000000"/>
                <w:sz w:val="22"/>
                <w:szCs w:val="22"/>
              </w:rPr>
              <w:t xml:space="preserve">COSTOS POR AÑO </w:t>
            </w:r>
          </w:p>
        </w:tc>
      </w:tr>
      <w:tr w:rsidR="002743FF" w:rsidRPr="002743FF" w:rsidTr="002743FF">
        <w:trPr>
          <w:trHeight w:val="1715"/>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743FF" w:rsidRPr="002743FF" w:rsidRDefault="00F957EB" w:rsidP="00F957EB">
            <w:pPr>
              <w:jc w:val="center"/>
              <w:rPr>
                <w:rFonts w:ascii="Arial" w:hAnsi="Arial" w:cs="Arial"/>
                <w:color w:val="000000"/>
              </w:rPr>
            </w:pPr>
            <w:r>
              <w:rPr>
                <w:rFonts w:ascii="Arial" w:hAnsi="Arial" w:cs="Arial"/>
                <w:color w:val="000000"/>
              </w:rPr>
              <w:t>Implementar 4</w:t>
            </w:r>
            <w:r w:rsidR="002743FF" w:rsidRPr="002743FF">
              <w:rPr>
                <w:rFonts w:ascii="Arial" w:hAnsi="Arial" w:cs="Arial"/>
                <w:color w:val="000000"/>
              </w:rPr>
              <w:t xml:space="preserve"> ofertas de formación técnica y/o complementaria con el SENA</w:t>
            </w:r>
          </w:p>
        </w:tc>
        <w:tc>
          <w:tcPr>
            <w:tcW w:w="187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rPr>
                <w:rFonts w:ascii="Arial" w:hAnsi="Arial" w:cs="Arial"/>
                <w:color w:val="000000"/>
              </w:rPr>
            </w:pPr>
            <w:r w:rsidRPr="002743FF">
              <w:rPr>
                <w:rFonts w:ascii="Arial" w:hAnsi="Arial" w:cs="Arial"/>
                <w:color w:val="000000"/>
              </w:rPr>
              <w:t>Gestión de cursos técnicos y/o complementarios</w:t>
            </w:r>
          </w:p>
        </w:tc>
        <w:tc>
          <w:tcPr>
            <w:tcW w:w="978"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3.1</w:t>
            </w:r>
          </w:p>
        </w:tc>
        <w:tc>
          <w:tcPr>
            <w:tcW w:w="1761" w:type="dxa"/>
            <w:tcBorders>
              <w:top w:val="nil"/>
              <w:left w:val="nil"/>
              <w:bottom w:val="single" w:sz="4" w:space="0" w:color="auto"/>
              <w:right w:val="single" w:sz="4" w:space="0" w:color="auto"/>
            </w:tcBorders>
            <w:shd w:val="clear" w:color="auto" w:fill="auto"/>
            <w:vAlign w:val="center"/>
            <w:hideMark/>
          </w:tcPr>
          <w:p w:rsidR="002743FF" w:rsidRPr="002743FF" w:rsidRDefault="00F957EB" w:rsidP="002743FF">
            <w:pPr>
              <w:jc w:val="center"/>
              <w:rPr>
                <w:rFonts w:ascii="Arial" w:hAnsi="Arial" w:cs="Arial"/>
                <w:color w:val="000000"/>
              </w:rPr>
            </w:pPr>
            <w:r>
              <w:rPr>
                <w:rFonts w:ascii="Arial" w:hAnsi="Arial" w:cs="Arial"/>
                <w:color w:val="000000"/>
              </w:rPr>
              <w:t>100</w:t>
            </w:r>
            <w:r w:rsidR="002743FF" w:rsidRPr="002743FF">
              <w:rPr>
                <w:rFonts w:ascii="Arial" w:hAnsi="Arial" w:cs="Arial"/>
                <w:color w:val="000000"/>
              </w:rPr>
              <w:t xml:space="preserve"> personas capacitadas</w:t>
            </w:r>
          </w:p>
        </w:tc>
        <w:tc>
          <w:tcPr>
            <w:tcW w:w="162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MUNICIPIO DE EL PEÑON</w:t>
            </w:r>
          </w:p>
        </w:tc>
        <w:tc>
          <w:tcPr>
            <w:tcW w:w="198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 de ofertas de educación/total de personas capacitadas</w:t>
            </w:r>
          </w:p>
        </w:tc>
        <w:tc>
          <w:tcPr>
            <w:tcW w:w="158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SENA</w:t>
            </w:r>
          </w:p>
        </w:tc>
        <w:tc>
          <w:tcPr>
            <w:tcW w:w="1819" w:type="dxa"/>
            <w:tcBorders>
              <w:top w:val="nil"/>
              <w:left w:val="nil"/>
              <w:bottom w:val="single" w:sz="4" w:space="0" w:color="auto"/>
              <w:right w:val="single" w:sz="4" w:space="0" w:color="auto"/>
            </w:tcBorders>
            <w:shd w:val="clear" w:color="auto" w:fill="auto"/>
            <w:noWrap/>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$0,00</w:t>
            </w:r>
          </w:p>
        </w:tc>
      </w:tr>
      <w:tr w:rsidR="002743FF" w:rsidRPr="002743FF" w:rsidTr="002743FF">
        <w:trPr>
          <w:trHeight w:val="1143"/>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2743FF" w:rsidRPr="002743FF" w:rsidRDefault="00F957EB" w:rsidP="00F957EB">
            <w:pPr>
              <w:jc w:val="center"/>
              <w:rPr>
                <w:rFonts w:ascii="Arial" w:hAnsi="Arial" w:cs="Arial"/>
                <w:color w:val="000000"/>
              </w:rPr>
            </w:pPr>
            <w:r>
              <w:rPr>
                <w:rFonts w:ascii="Arial" w:hAnsi="Arial" w:cs="Arial"/>
                <w:color w:val="000000"/>
              </w:rPr>
              <w:t>Promover 1</w:t>
            </w:r>
            <w:r w:rsidR="002743FF" w:rsidRPr="002743FF">
              <w:rPr>
                <w:rFonts w:ascii="Arial" w:hAnsi="Arial" w:cs="Arial"/>
                <w:color w:val="000000"/>
              </w:rPr>
              <w:t xml:space="preserve"> programas de desarrollo turístico </w:t>
            </w:r>
          </w:p>
        </w:tc>
        <w:tc>
          <w:tcPr>
            <w:tcW w:w="187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rPr>
                <w:rFonts w:ascii="Arial" w:hAnsi="Arial" w:cs="Arial"/>
                <w:color w:val="000000"/>
              </w:rPr>
            </w:pPr>
            <w:r w:rsidRPr="002743FF">
              <w:rPr>
                <w:rFonts w:ascii="Arial" w:hAnsi="Arial" w:cs="Arial"/>
                <w:color w:val="000000"/>
              </w:rPr>
              <w:t>Identificar los sitios turísticos</w:t>
            </w:r>
          </w:p>
        </w:tc>
        <w:tc>
          <w:tcPr>
            <w:tcW w:w="978"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3.2</w:t>
            </w:r>
          </w:p>
        </w:tc>
        <w:tc>
          <w:tcPr>
            <w:tcW w:w="1761"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5661CC">
            <w:pPr>
              <w:jc w:val="both"/>
              <w:rPr>
                <w:rFonts w:ascii="Arial" w:hAnsi="Arial" w:cs="Arial"/>
                <w:color w:val="000000"/>
              </w:rPr>
            </w:pPr>
            <w:r w:rsidRPr="002743FF">
              <w:rPr>
                <w:rFonts w:ascii="Arial" w:hAnsi="Arial" w:cs="Arial"/>
                <w:color w:val="000000"/>
              </w:rPr>
              <w:t>Señalización y promoción de destinos turísticos</w:t>
            </w:r>
          </w:p>
        </w:tc>
        <w:tc>
          <w:tcPr>
            <w:tcW w:w="162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MUNICIPIO DE EL PEÑON</w:t>
            </w:r>
          </w:p>
        </w:tc>
        <w:tc>
          <w:tcPr>
            <w:tcW w:w="198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 de sitios turísticos señalizados/ sitios turísticos</w:t>
            </w:r>
          </w:p>
        </w:tc>
        <w:tc>
          <w:tcPr>
            <w:tcW w:w="158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CASA DE LA CULTURA</w:t>
            </w:r>
          </w:p>
        </w:tc>
        <w:tc>
          <w:tcPr>
            <w:tcW w:w="1819" w:type="dxa"/>
            <w:tcBorders>
              <w:top w:val="nil"/>
              <w:left w:val="nil"/>
              <w:bottom w:val="single" w:sz="4" w:space="0" w:color="auto"/>
              <w:right w:val="single" w:sz="4" w:space="0" w:color="auto"/>
            </w:tcBorders>
            <w:shd w:val="clear" w:color="auto" w:fill="auto"/>
            <w:noWrap/>
            <w:vAlign w:val="center"/>
            <w:hideMark/>
          </w:tcPr>
          <w:p w:rsidR="002743FF" w:rsidRPr="002743FF" w:rsidRDefault="00DC0F01" w:rsidP="002743FF">
            <w:pPr>
              <w:jc w:val="center"/>
              <w:rPr>
                <w:rFonts w:ascii="Arial" w:hAnsi="Arial" w:cs="Arial"/>
                <w:color w:val="000000"/>
              </w:rPr>
            </w:pPr>
            <w:r>
              <w:rPr>
                <w:rFonts w:ascii="Arial" w:hAnsi="Arial" w:cs="Arial"/>
                <w:color w:val="000000"/>
              </w:rPr>
              <w:t>$1.000.000</w:t>
            </w:r>
          </w:p>
        </w:tc>
      </w:tr>
      <w:tr w:rsidR="002743FF" w:rsidRPr="002743FF" w:rsidTr="002743FF">
        <w:trPr>
          <w:trHeight w:val="1429"/>
        </w:trPr>
        <w:tc>
          <w:tcPr>
            <w:tcW w:w="2410" w:type="dxa"/>
            <w:vMerge/>
            <w:tcBorders>
              <w:top w:val="nil"/>
              <w:left w:val="single" w:sz="4" w:space="0" w:color="auto"/>
              <w:bottom w:val="single" w:sz="4" w:space="0" w:color="auto"/>
              <w:right w:val="single" w:sz="4" w:space="0" w:color="auto"/>
            </w:tcBorders>
            <w:vAlign w:val="center"/>
            <w:hideMark/>
          </w:tcPr>
          <w:p w:rsidR="002743FF" w:rsidRPr="002743FF" w:rsidRDefault="002743FF" w:rsidP="002743FF">
            <w:pPr>
              <w:rPr>
                <w:rFonts w:ascii="Arial" w:hAnsi="Arial" w:cs="Arial"/>
                <w:color w:val="000000"/>
              </w:rPr>
            </w:pPr>
          </w:p>
        </w:tc>
        <w:tc>
          <w:tcPr>
            <w:tcW w:w="187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rPr>
                <w:rFonts w:ascii="Arial" w:hAnsi="Arial" w:cs="Arial"/>
                <w:color w:val="000000"/>
              </w:rPr>
            </w:pPr>
            <w:r w:rsidRPr="002743FF">
              <w:rPr>
                <w:rFonts w:ascii="Arial" w:hAnsi="Arial" w:cs="Arial"/>
                <w:color w:val="000000"/>
              </w:rPr>
              <w:t>Realizar campañas educativas del cuidado de dichos sitios</w:t>
            </w:r>
          </w:p>
        </w:tc>
        <w:tc>
          <w:tcPr>
            <w:tcW w:w="978"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3.3</w:t>
            </w:r>
          </w:p>
        </w:tc>
        <w:tc>
          <w:tcPr>
            <w:tcW w:w="1761" w:type="dxa"/>
            <w:tcBorders>
              <w:top w:val="nil"/>
              <w:left w:val="nil"/>
              <w:bottom w:val="single" w:sz="4" w:space="0" w:color="auto"/>
              <w:right w:val="single" w:sz="4" w:space="0" w:color="auto"/>
            </w:tcBorders>
            <w:shd w:val="clear" w:color="auto" w:fill="auto"/>
            <w:vAlign w:val="center"/>
            <w:hideMark/>
          </w:tcPr>
          <w:p w:rsidR="002743FF" w:rsidRPr="002743FF" w:rsidRDefault="00F957EB" w:rsidP="002743FF">
            <w:pPr>
              <w:jc w:val="center"/>
              <w:rPr>
                <w:rFonts w:ascii="Arial" w:hAnsi="Arial" w:cs="Arial"/>
                <w:color w:val="000000"/>
              </w:rPr>
            </w:pPr>
            <w:r>
              <w:rPr>
                <w:rFonts w:ascii="Arial" w:hAnsi="Arial" w:cs="Arial"/>
                <w:color w:val="000000"/>
              </w:rPr>
              <w:t>1</w:t>
            </w:r>
            <w:r w:rsidR="002743FF" w:rsidRPr="002743FF">
              <w:rPr>
                <w:rFonts w:ascii="Arial" w:hAnsi="Arial" w:cs="Arial"/>
                <w:color w:val="000000"/>
              </w:rPr>
              <w:t xml:space="preserve"> Campañas de sensibilización ambiental</w:t>
            </w:r>
          </w:p>
        </w:tc>
        <w:tc>
          <w:tcPr>
            <w:tcW w:w="162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MUNICIPIO DE EL PEÑON</w:t>
            </w:r>
          </w:p>
        </w:tc>
        <w:tc>
          <w:tcPr>
            <w:tcW w:w="198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 de campañas realizadas/ Campañas proyectadas</w:t>
            </w:r>
          </w:p>
        </w:tc>
        <w:tc>
          <w:tcPr>
            <w:tcW w:w="158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UMATA</w:t>
            </w:r>
          </w:p>
        </w:tc>
        <w:tc>
          <w:tcPr>
            <w:tcW w:w="1819" w:type="dxa"/>
            <w:tcBorders>
              <w:top w:val="nil"/>
              <w:left w:val="nil"/>
              <w:bottom w:val="single" w:sz="4" w:space="0" w:color="auto"/>
              <w:right w:val="single" w:sz="4" w:space="0" w:color="auto"/>
            </w:tcBorders>
            <w:shd w:val="clear" w:color="auto" w:fill="auto"/>
            <w:noWrap/>
            <w:vAlign w:val="center"/>
            <w:hideMark/>
          </w:tcPr>
          <w:p w:rsidR="002743FF" w:rsidRPr="002743FF" w:rsidRDefault="00DC0F01" w:rsidP="002743FF">
            <w:pPr>
              <w:jc w:val="center"/>
              <w:rPr>
                <w:rFonts w:ascii="Arial" w:hAnsi="Arial" w:cs="Arial"/>
                <w:color w:val="000000"/>
              </w:rPr>
            </w:pPr>
            <w:r>
              <w:rPr>
                <w:rFonts w:ascii="Arial" w:hAnsi="Arial" w:cs="Arial"/>
                <w:color w:val="000000"/>
              </w:rPr>
              <w:t>$1.000.000</w:t>
            </w:r>
          </w:p>
        </w:tc>
      </w:tr>
      <w:tr w:rsidR="002743FF" w:rsidRPr="002743FF" w:rsidTr="002743FF">
        <w:trPr>
          <w:trHeight w:val="1429"/>
        </w:trPr>
        <w:tc>
          <w:tcPr>
            <w:tcW w:w="2410" w:type="dxa"/>
            <w:vMerge/>
            <w:tcBorders>
              <w:top w:val="nil"/>
              <w:left w:val="single" w:sz="4" w:space="0" w:color="auto"/>
              <w:bottom w:val="single" w:sz="4" w:space="0" w:color="auto"/>
              <w:right w:val="single" w:sz="4" w:space="0" w:color="auto"/>
            </w:tcBorders>
            <w:vAlign w:val="center"/>
            <w:hideMark/>
          </w:tcPr>
          <w:p w:rsidR="002743FF" w:rsidRPr="002743FF" w:rsidRDefault="002743FF" w:rsidP="002743FF">
            <w:pPr>
              <w:rPr>
                <w:rFonts w:ascii="Arial" w:hAnsi="Arial" w:cs="Arial"/>
                <w:color w:val="000000"/>
              </w:rPr>
            </w:pPr>
          </w:p>
        </w:tc>
        <w:tc>
          <w:tcPr>
            <w:tcW w:w="187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rPr>
                <w:rFonts w:ascii="Arial" w:hAnsi="Arial" w:cs="Arial"/>
                <w:color w:val="000000"/>
              </w:rPr>
            </w:pPr>
            <w:r w:rsidRPr="002743FF">
              <w:rPr>
                <w:rFonts w:ascii="Arial" w:hAnsi="Arial" w:cs="Arial"/>
                <w:color w:val="000000"/>
              </w:rPr>
              <w:t>Adecuar senderos ecológicos</w:t>
            </w:r>
          </w:p>
        </w:tc>
        <w:tc>
          <w:tcPr>
            <w:tcW w:w="978"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3.4</w:t>
            </w:r>
          </w:p>
        </w:tc>
        <w:tc>
          <w:tcPr>
            <w:tcW w:w="1761"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Senderos Ecológicos adecuados</w:t>
            </w:r>
          </w:p>
        </w:tc>
        <w:tc>
          <w:tcPr>
            <w:tcW w:w="162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MUNICIPIO DE EL PEÑON</w:t>
            </w:r>
          </w:p>
        </w:tc>
        <w:tc>
          <w:tcPr>
            <w:tcW w:w="198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 de Senderos Ecológicos Adecuados/ # de senderos ecológicos</w:t>
            </w:r>
          </w:p>
        </w:tc>
        <w:tc>
          <w:tcPr>
            <w:tcW w:w="158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UMATA</w:t>
            </w:r>
          </w:p>
        </w:tc>
        <w:tc>
          <w:tcPr>
            <w:tcW w:w="1819" w:type="dxa"/>
            <w:tcBorders>
              <w:top w:val="nil"/>
              <w:left w:val="nil"/>
              <w:bottom w:val="single" w:sz="4" w:space="0" w:color="auto"/>
              <w:right w:val="single" w:sz="4" w:space="0" w:color="auto"/>
            </w:tcBorders>
            <w:shd w:val="clear" w:color="auto" w:fill="auto"/>
            <w:noWrap/>
            <w:vAlign w:val="center"/>
            <w:hideMark/>
          </w:tcPr>
          <w:p w:rsidR="002743FF" w:rsidRPr="002743FF" w:rsidRDefault="00DC0F01" w:rsidP="002743FF">
            <w:pPr>
              <w:jc w:val="center"/>
              <w:rPr>
                <w:rFonts w:ascii="Arial" w:hAnsi="Arial" w:cs="Arial"/>
                <w:color w:val="000000"/>
              </w:rPr>
            </w:pPr>
            <w:r>
              <w:rPr>
                <w:rFonts w:ascii="Arial" w:hAnsi="Arial" w:cs="Arial"/>
                <w:color w:val="000000"/>
              </w:rPr>
              <w:t>$2.000.000</w:t>
            </w:r>
          </w:p>
        </w:tc>
      </w:tr>
      <w:tr w:rsidR="002743FF" w:rsidRPr="002743FF" w:rsidTr="002743FF">
        <w:trPr>
          <w:trHeight w:val="1429"/>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Realizar 3 proyectos de educación ambiental comunitario PRAES - PROCEDA</w:t>
            </w:r>
          </w:p>
        </w:tc>
        <w:tc>
          <w:tcPr>
            <w:tcW w:w="187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rPr>
                <w:rFonts w:ascii="Arial" w:hAnsi="Arial" w:cs="Arial"/>
                <w:color w:val="000000"/>
              </w:rPr>
            </w:pPr>
            <w:r w:rsidRPr="002743FF">
              <w:rPr>
                <w:rFonts w:ascii="Arial" w:hAnsi="Arial" w:cs="Arial"/>
                <w:color w:val="000000"/>
              </w:rPr>
              <w:t>Capacitación en sensibilización ambiental</w:t>
            </w:r>
          </w:p>
        </w:tc>
        <w:tc>
          <w:tcPr>
            <w:tcW w:w="978"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3.5</w:t>
            </w:r>
          </w:p>
        </w:tc>
        <w:tc>
          <w:tcPr>
            <w:tcW w:w="1761" w:type="dxa"/>
            <w:tcBorders>
              <w:top w:val="nil"/>
              <w:left w:val="nil"/>
              <w:bottom w:val="single" w:sz="4" w:space="0" w:color="auto"/>
              <w:right w:val="single" w:sz="4" w:space="0" w:color="auto"/>
            </w:tcBorders>
            <w:shd w:val="clear" w:color="auto" w:fill="auto"/>
            <w:vAlign w:val="center"/>
            <w:hideMark/>
          </w:tcPr>
          <w:p w:rsidR="002743FF" w:rsidRPr="002743FF" w:rsidRDefault="005661CC" w:rsidP="002743FF">
            <w:pPr>
              <w:jc w:val="center"/>
              <w:rPr>
                <w:rFonts w:ascii="Arial" w:hAnsi="Arial" w:cs="Arial"/>
                <w:color w:val="000000"/>
              </w:rPr>
            </w:pPr>
            <w:r>
              <w:rPr>
                <w:rFonts w:ascii="Arial" w:hAnsi="Arial" w:cs="Arial"/>
                <w:color w:val="000000"/>
              </w:rPr>
              <w:t>15</w:t>
            </w:r>
            <w:r w:rsidR="002743FF" w:rsidRPr="002743FF">
              <w:rPr>
                <w:rFonts w:ascii="Arial" w:hAnsi="Arial" w:cs="Arial"/>
                <w:color w:val="000000"/>
              </w:rPr>
              <w:t xml:space="preserve"> capacitaciones</w:t>
            </w:r>
          </w:p>
        </w:tc>
        <w:tc>
          <w:tcPr>
            <w:tcW w:w="162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MUNICIPIO DE EL PEÑON</w:t>
            </w:r>
          </w:p>
        </w:tc>
        <w:tc>
          <w:tcPr>
            <w:tcW w:w="198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 de capacitaciones realizadas / # total de capacitaciones</w:t>
            </w:r>
          </w:p>
        </w:tc>
        <w:tc>
          <w:tcPr>
            <w:tcW w:w="158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UMATA</w:t>
            </w:r>
          </w:p>
        </w:tc>
        <w:tc>
          <w:tcPr>
            <w:tcW w:w="1819" w:type="dxa"/>
            <w:tcBorders>
              <w:top w:val="nil"/>
              <w:left w:val="nil"/>
              <w:bottom w:val="single" w:sz="4" w:space="0" w:color="auto"/>
              <w:right w:val="single" w:sz="4" w:space="0" w:color="auto"/>
            </w:tcBorders>
            <w:shd w:val="clear" w:color="auto" w:fill="auto"/>
            <w:noWrap/>
            <w:vAlign w:val="center"/>
            <w:hideMark/>
          </w:tcPr>
          <w:p w:rsidR="002743FF" w:rsidRPr="002743FF" w:rsidRDefault="00DC0F01" w:rsidP="002743FF">
            <w:pPr>
              <w:jc w:val="center"/>
              <w:rPr>
                <w:rFonts w:ascii="Arial" w:hAnsi="Arial" w:cs="Arial"/>
                <w:color w:val="000000"/>
              </w:rPr>
            </w:pPr>
            <w:r>
              <w:rPr>
                <w:rFonts w:ascii="Arial" w:hAnsi="Arial" w:cs="Arial"/>
                <w:color w:val="000000"/>
              </w:rPr>
              <w:t>$1.000.000</w:t>
            </w:r>
          </w:p>
        </w:tc>
      </w:tr>
      <w:tr w:rsidR="00F64460" w:rsidRPr="002743FF" w:rsidTr="002743FF">
        <w:trPr>
          <w:trHeight w:val="1429"/>
        </w:trPr>
        <w:tc>
          <w:tcPr>
            <w:tcW w:w="2410" w:type="dxa"/>
            <w:tcBorders>
              <w:top w:val="nil"/>
              <w:left w:val="single" w:sz="4" w:space="0" w:color="auto"/>
              <w:bottom w:val="single" w:sz="4" w:space="0" w:color="auto"/>
              <w:right w:val="single" w:sz="4" w:space="0" w:color="auto"/>
            </w:tcBorders>
            <w:shd w:val="clear" w:color="auto" w:fill="auto"/>
            <w:vAlign w:val="center"/>
          </w:tcPr>
          <w:p w:rsidR="00F64460" w:rsidRPr="002743FF" w:rsidRDefault="00F64460" w:rsidP="00F64460">
            <w:pPr>
              <w:jc w:val="center"/>
              <w:rPr>
                <w:rFonts w:ascii="Arial" w:hAnsi="Arial" w:cs="Arial"/>
                <w:color w:val="000000"/>
              </w:rPr>
            </w:pPr>
            <w:r w:rsidRPr="002743FF">
              <w:rPr>
                <w:rFonts w:ascii="Arial" w:hAnsi="Arial" w:cs="Arial"/>
                <w:color w:val="000000"/>
              </w:rPr>
              <w:lastRenderedPageBreak/>
              <w:t>Realizar 3 proyectos de educación ambiental comunitario PRAES - PROCEDA</w:t>
            </w:r>
          </w:p>
        </w:tc>
        <w:tc>
          <w:tcPr>
            <w:tcW w:w="1875" w:type="dxa"/>
            <w:tcBorders>
              <w:top w:val="nil"/>
              <w:left w:val="nil"/>
              <w:bottom w:val="single" w:sz="4" w:space="0" w:color="auto"/>
              <w:right w:val="single" w:sz="4" w:space="0" w:color="auto"/>
            </w:tcBorders>
            <w:shd w:val="clear" w:color="auto" w:fill="auto"/>
            <w:vAlign w:val="center"/>
          </w:tcPr>
          <w:p w:rsidR="00F64460" w:rsidRDefault="00F64460" w:rsidP="00F64460">
            <w:pPr>
              <w:rPr>
                <w:rFonts w:ascii="Arial" w:hAnsi="Arial" w:cs="Arial"/>
                <w:color w:val="000000"/>
              </w:rPr>
            </w:pPr>
            <w:r>
              <w:rPr>
                <w:rFonts w:ascii="Arial" w:hAnsi="Arial" w:cs="Arial"/>
                <w:color w:val="000000"/>
              </w:rPr>
              <w:t xml:space="preserve">Programas radiales </w:t>
            </w:r>
          </w:p>
        </w:tc>
        <w:tc>
          <w:tcPr>
            <w:tcW w:w="978" w:type="dxa"/>
            <w:tcBorders>
              <w:top w:val="nil"/>
              <w:left w:val="nil"/>
              <w:bottom w:val="single" w:sz="4" w:space="0" w:color="auto"/>
              <w:right w:val="single" w:sz="4" w:space="0" w:color="auto"/>
            </w:tcBorders>
            <w:shd w:val="clear" w:color="auto" w:fill="auto"/>
            <w:vAlign w:val="center"/>
          </w:tcPr>
          <w:p w:rsidR="00F64460" w:rsidRDefault="00F64460" w:rsidP="00F64460">
            <w:pPr>
              <w:jc w:val="center"/>
              <w:rPr>
                <w:rFonts w:ascii="Arial" w:hAnsi="Arial" w:cs="Arial"/>
                <w:color w:val="000000"/>
              </w:rPr>
            </w:pPr>
            <w:r>
              <w:rPr>
                <w:rFonts w:ascii="Arial" w:hAnsi="Arial" w:cs="Arial"/>
                <w:color w:val="000000"/>
              </w:rPr>
              <w:t>3.8</w:t>
            </w:r>
          </w:p>
        </w:tc>
        <w:tc>
          <w:tcPr>
            <w:tcW w:w="1761" w:type="dxa"/>
            <w:tcBorders>
              <w:top w:val="nil"/>
              <w:left w:val="nil"/>
              <w:bottom w:val="single" w:sz="4" w:space="0" w:color="auto"/>
              <w:right w:val="single" w:sz="4" w:space="0" w:color="auto"/>
            </w:tcBorders>
            <w:shd w:val="clear" w:color="auto" w:fill="auto"/>
            <w:vAlign w:val="center"/>
          </w:tcPr>
          <w:p w:rsidR="00F64460" w:rsidRDefault="00F64460" w:rsidP="00F64460">
            <w:pPr>
              <w:jc w:val="center"/>
              <w:rPr>
                <w:rFonts w:ascii="Arial" w:hAnsi="Arial" w:cs="Arial"/>
                <w:color w:val="000000"/>
              </w:rPr>
            </w:pPr>
            <w:r>
              <w:rPr>
                <w:rFonts w:ascii="Arial" w:hAnsi="Arial" w:cs="Arial"/>
                <w:color w:val="000000"/>
              </w:rPr>
              <w:t>10</w:t>
            </w:r>
          </w:p>
        </w:tc>
        <w:tc>
          <w:tcPr>
            <w:tcW w:w="1623" w:type="dxa"/>
            <w:tcBorders>
              <w:top w:val="nil"/>
              <w:left w:val="nil"/>
              <w:bottom w:val="single" w:sz="4" w:space="0" w:color="auto"/>
              <w:right w:val="single" w:sz="4" w:space="0" w:color="auto"/>
            </w:tcBorders>
            <w:shd w:val="clear" w:color="auto" w:fill="auto"/>
            <w:vAlign w:val="center"/>
          </w:tcPr>
          <w:p w:rsidR="00F64460" w:rsidRDefault="00F64460" w:rsidP="00F64460">
            <w:pPr>
              <w:rPr>
                <w:rFonts w:ascii="Arial" w:hAnsi="Arial" w:cs="Arial"/>
                <w:color w:val="000000"/>
              </w:rPr>
            </w:pPr>
            <w:r>
              <w:rPr>
                <w:rFonts w:ascii="Arial" w:hAnsi="Arial" w:cs="Arial"/>
                <w:color w:val="000000"/>
              </w:rPr>
              <w:t>MUNICIPIO DE EL PEÑON</w:t>
            </w:r>
          </w:p>
        </w:tc>
        <w:tc>
          <w:tcPr>
            <w:tcW w:w="1985" w:type="dxa"/>
            <w:tcBorders>
              <w:top w:val="nil"/>
              <w:left w:val="nil"/>
              <w:bottom w:val="single" w:sz="4" w:space="0" w:color="auto"/>
              <w:right w:val="single" w:sz="4" w:space="0" w:color="auto"/>
            </w:tcBorders>
            <w:shd w:val="clear" w:color="auto" w:fill="auto"/>
            <w:vAlign w:val="center"/>
          </w:tcPr>
          <w:p w:rsidR="00F64460" w:rsidRDefault="00F64460" w:rsidP="00F64460">
            <w:pPr>
              <w:rPr>
                <w:rFonts w:ascii="Arial" w:hAnsi="Arial" w:cs="Arial"/>
                <w:color w:val="000000"/>
              </w:rPr>
            </w:pPr>
            <w:r>
              <w:rPr>
                <w:rFonts w:ascii="Arial" w:hAnsi="Arial" w:cs="Arial"/>
                <w:color w:val="000000"/>
              </w:rPr>
              <w:t># de programas radiales / # total de producto</w:t>
            </w:r>
          </w:p>
        </w:tc>
        <w:tc>
          <w:tcPr>
            <w:tcW w:w="1583" w:type="dxa"/>
            <w:tcBorders>
              <w:top w:val="nil"/>
              <w:left w:val="nil"/>
              <w:bottom w:val="single" w:sz="4" w:space="0" w:color="auto"/>
              <w:right w:val="single" w:sz="4" w:space="0" w:color="auto"/>
            </w:tcBorders>
            <w:shd w:val="clear" w:color="auto" w:fill="auto"/>
            <w:vAlign w:val="center"/>
          </w:tcPr>
          <w:p w:rsidR="00F64460" w:rsidRDefault="00F64460" w:rsidP="00F64460">
            <w:pPr>
              <w:jc w:val="center"/>
              <w:rPr>
                <w:rFonts w:ascii="Arial" w:hAnsi="Arial" w:cs="Arial"/>
                <w:color w:val="000000"/>
              </w:rPr>
            </w:pPr>
            <w:r>
              <w:rPr>
                <w:rFonts w:ascii="Arial" w:hAnsi="Arial" w:cs="Arial"/>
                <w:color w:val="000000"/>
              </w:rPr>
              <w:t>UMATA</w:t>
            </w:r>
          </w:p>
        </w:tc>
        <w:tc>
          <w:tcPr>
            <w:tcW w:w="1819" w:type="dxa"/>
            <w:tcBorders>
              <w:top w:val="nil"/>
              <w:left w:val="nil"/>
              <w:bottom w:val="single" w:sz="4" w:space="0" w:color="auto"/>
              <w:right w:val="single" w:sz="4" w:space="0" w:color="auto"/>
            </w:tcBorders>
            <w:shd w:val="clear" w:color="auto" w:fill="auto"/>
            <w:noWrap/>
            <w:vAlign w:val="center"/>
          </w:tcPr>
          <w:p w:rsidR="00F64460" w:rsidRDefault="00F64460" w:rsidP="00F64460">
            <w:pPr>
              <w:jc w:val="center"/>
              <w:rPr>
                <w:rFonts w:ascii="Arial" w:hAnsi="Arial" w:cs="Arial"/>
                <w:color w:val="000000"/>
              </w:rPr>
            </w:pPr>
            <w:r>
              <w:rPr>
                <w:rFonts w:ascii="Arial" w:hAnsi="Arial" w:cs="Arial"/>
                <w:color w:val="000000"/>
              </w:rPr>
              <w:t>$0</w:t>
            </w:r>
          </w:p>
        </w:tc>
      </w:tr>
      <w:tr w:rsidR="002743FF" w:rsidRPr="002743FF" w:rsidTr="002743FF">
        <w:trPr>
          <w:trHeight w:val="1429"/>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743FF" w:rsidRPr="002743FF" w:rsidRDefault="002743FF" w:rsidP="002743FF">
            <w:pPr>
              <w:rPr>
                <w:rFonts w:ascii="Arial" w:hAnsi="Arial" w:cs="Arial"/>
                <w:color w:val="000000"/>
              </w:rPr>
            </w:pPr>
            <w:r w:rsidRPr="002743FF">
              <w:rPr>
                <w:rFonts w:ascii="Arial" w:hAnsi="Arial" w:cs="Arial"/>
                <w:color w:val="000000"/>
              </w:rPr>
              <w:t>Establecer 8 nuevas Ha de reforestación en el cuatrienio con especies nativas en convenio con la CAR</w:t>
            </w:r>
          </w:p>
        </w:tc>
        <w:tc>
          <w:tcPr>
            <w:tcW w:w="187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rPr>
                <w:rFonts w:ascii="Arial" w:hAnsi="Arial" w:cs="Arial"/>
                <w:color w:val="000000"/>
              </w:rPr>
            </w:pPr>
            <w:r w:rsidRPr="002743FF">
              <w:rPr>
                <w:rFonts w:ascii="Arial" w:hAnsi="Arial" w:cs="Arial"/>
                <w:color w:val="000000"/>
              </w:rPr>
              <w:t>Reforestación con especies nativas con la comunidad</w:t>
            </w:r>
          </w:p>
        </w:tc>
        <w:tc>
          <w:tcPr>
            <w:tcW w:w="978"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3.6</w:t>
            </w:r>
          </w:p>
        </w:tc>
        <w:tc>
          <w:tcPr>
            <w:tcW w:w="1761" w:type="dxa"/>
            <w:tcBorders>
              <w:top w:val="nil"/>
              <w:left w:val="nil"/>
              <w:bottom w:val="single" w:sz="4" w:space="0" w:color="auto"/>
              <w:right w:val="single" w:sz="4" w:space="0" w:color="auto"/>
            </w:tcBorders>
            <w:shd w:val="clear" w:color="auto" w:fill="auto"/>
            <w:noWrap/>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8 hectáreas</w:t>
            </w:r>
          </w:p>
        </w:tc>
        <w:tc>
          <w:tcPr>
            <w:tcW w:w="162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MUNICIPIO DE EL PEÑON</w:t>
            </w:r>
          </w:p>
        </w:tc>
        <w:tc>
          <w:tcPr>
            <w:tcW w:w="1985"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both"/>
              <w:rPr>
                <w:rFonts w:ascii="Arial" w:hAnsi="Arial" w:cs="Arial"/>
                <w:color w:val="000000"/>
              </w:rPr>
            </w:pPr>
            <w:r w:rsidRPr="002743FF">
              <w:rPr>
                <w:rFonts w:ascii="Arial" w:hAnsi="Arial" w:cs="Arial"/>
                <w:color w:val="000000"/>
              </w:rPr>
              <w:t># hectáreas reforestadas</w:t>
            </w:r>
          </w:p>
        </w:tc>
        <w:tc>
          <w:tcPr>
            <w:tcW w:w="1583" w:type="dxa"/>
            <w:tcBorders>
              <w:top w:val="nil"/>
              <w:left w:val="nil"/>
              <w:bottom w:val="single" w:sz="4" w:space="0" w:color="auto"/>
              <w:right w:val="single" w:sz="4" w:space="0" w:color="auto"/>
            </w:tcBorders>
            <w:shd w:val="clear" w:color="auto" w:fill="auto"/>
            <w:vAlign w:val="center"/>
            <w:hideMark/>
          </w:tcPr>
          <w:p w:rsidR="002743FF" w:rsidRPr="002743FF" w:rsidRDefault="002743FF" w:rsidP="002743FF">
            <w:pPr>
              <w:jc w:val="center"/>
              <w:rPr>
                <w:rFonts w:ascii="Arial" w:hAnsi="Arial" w:cs="Arial"/>
                <w:color w:val="000000"/>
              </w:rPr>
            </w:pPr>
            <w:r w:rsidRPr="002743FF">
              <w:rPr>
                <w:rFonts w:ascii="Arial" w:hAnsi="Arial" w:cs="Arial"/>
                <w:color w:val="000000"/>
              </w:rPr>
              <w:t>CAR/UMATA</w:t>
            </w:r>
          </w:p>
        </w:tc>
        <w:tc>
          <w:tcPr>
            <w:tcW w:w="1819" w:type="dxa"/>
            <w:tcBorders>
              <w:top w:val="nil"/>
              <w:left w:val="nil"/>
              <w:bottom w:val="single" w:sz="4" w:space="0" w:color="auto"/>
              <w:right w:val="single" w:sz="4" w:space="0" w:color="auto"/>
            </w:tcBorders>
            <w:shd w:val="clear" w:color="auto" w:fill="auto"/>
            <w:noWrap/>
            <w:vAlign w:val="center"/>
            <w:hideMark/>
          </w:tcPr>
          <w:p w:rsidR="002743FF" w:rsidRPr="002743FF" w:rsidRDefault="00DC0F01" w:rsidP="002743FF">
            <w:pPr>
              <w:jc w:val="center"/>
              <w:rPr>
                <w:rFonts w:ascii="Arial" w:hAnsi="Arial" w:cs="Arial"/>
                <w:color w:val="000000"/>
              </w:rPr>
            </w:pPr>
            <w:r>
              <w:rPr>
                <w:rFonts w:ascii="Arial" w:hAnsi="Arial" w:cs="Arial"/>
                <w:color w:val="000000"/>
              </w:rPr>
              <w:t>$3.000.000</w:t>
            </w:r>
          </w:p>
        </w:tc>
      </w:tr>
      <w:tr w:rsidR="002743FF" w:rsidRPr="002743FF" w:rsidTr="002743FF">
        <w:trPr>
          <w:trHeight w:val="285"/>
        </w:trPr>
        <w:tc>
          <w:tcPr>
            <w:tcW w:w="1221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3FF" w:rsidRPr="002743FF" w:rsidRDefault="002743FF" w:rsidP="002743FF">
            <w:pPr>
              <w:jc w:val="center"/>
              <w:rPr>
                <w:rFonts w:ascii="Calibri" w:hAnsi="Calibri"/>
                <w:color w:val="000000"/>
              </w:rPr>
            </w:pPr>
            <w:r w:rsidRPr="002743FF">
              <w:rPr>
                <w:rFonts w:ascii="Calibri" w:hAnsi="Calibri"/>
                <w:color w:val="000000"/>
                <w:sz w:val="22"/>
                <w:szCs w:val="22"/>
              </w:rPr>
              <w:t>TOTAL</w:t>
            </w:r>
          </w:p>
        </w:tc>
        <w:tc>
          <w:tcPr>
            <w:tcW w:w="1819" w:type="dxa"/>
            <w:tcBorders>
              <w:top w:val="nil"/>
              <w:left w:val="nil"/>
              <w:bottom w:val="single" w:sz="4" w:space="0" w:color="auto"/>
              <w:right w:val="single" w:sz="4" w:space="0" w:color="auto"/>
            </w:tcBorders>
            <w:shd w:val="clear" w:color="auto" w:fill="auto"/>
            <w:noWrap/>
            <w:vAlign w:val="center"/>
            <w:hideMark/>
          </w:tcPr>
          <w:p w:rsidR="002743FF" w:rsidRPr="002743FF" w:rsidRDefault="00DC0F01" w:rsidP="002743FF">
            <w:pPr>
              <w:jc w:val="center"/>
              <w:rPr>
                <w:rFonts w:ascii="Arial" w:hAnsi="Arial" w:cs="Arial"/>
                <w:color w:val="000000"/>
              </w:rPr>
            </w:pPr>
            <w:r>
              <w:rPr>
                <w:rFonts w:ascii="Arial" w:hAnsi="Arial" w:cs="Arial"/>
                <w:color w:val="000000"/>
              </w:rPr>
              <w:t>$12.000.000</w:t>
            </w:r>
          </w:p>
        </w:tc>
      </w:tr>
    </w:tbl>
    <w:p w:rsidR="00260997" w:rsidRPr="00324309" w:rsidRDefault="00260997" w:rsidP="00324309">
      <w:pPr>
        <w:sectPr w:rsidR="00260997" w:rsidRPr="00324309" w:rsidSect="00CC3700">
          <w:type w:val="continuous"/>
          <w:pgSz w:w="16838" w:h="11906" w:orient="landscape" w:code="9"/>
          <w:pgMar w:top="1701" w:right="1418" w:bottom="1701" w:left="1418" w:header="709" w:footer="907" w:gutter="0"/>
          <w:cols w:space="708"/>
          <w:docGrid w:linePitch="360"/>
        </w:sectPr>
      </w:pPr>
    </w:p>
    <w:p w:rsidR="00FF013E" w:rsidRDefault="00FF013E" w:rsidP="00EC3B67">
      <w:pPr>
        <w:pStyle w:val="Ttulo1"/>
      </w:pPr>
      <w:bookmarkStart w:id="236" w:name="_Toc467231367"/>
      <w:r>
        <w:lastRenderedPageBreak/>
        <w:t>PROGRAMA - PLAN DE ASISTENCIA TECNICA AGROPECUARIA</w:t>
      </w:r>
      <w:bookmarkEnd w:id="236"/>
      <w:r>
        <w:t xml:space="preserve"> </w:t>
      </w:r>
    </w:p>
    <w:p w:rsidR="003646DA" w:rsidRDefault="003646DA" w:rsidP="003646DA">
      <w:pPr>
        <w:spacing w:after="200"/>
        <w:contextualSpacing/>
        <w:jc w:val="both"/>
        <w:rPr>
          <w:rFonts w:ascii="Arial" w:hAnsi="Arial" w:cs="Arial"/>
        </w:rPr>
      </w:pPr>
    </w:p>
    <w:p w:rsidR="003646DA" w:rsidRDefault="007F748D" w:rsidP="003646DA">
      <w:pPr>
        <w:spacing w:after="200"/>
        <w:contextualSpacing/>
        <w:jc w:val="both"/>
        <w:rPr>
          <w:rFonts w:ascii="Arial" w:hAnsi="Arial" w:cs="Arial"/>
        </w:rPr>
      </w:pPr>
      <w:r w:rsidRPr="003646DA">
        <w:rPr>
          <w:rFonts w:ascii="Arial" w:hAnsi="Arial" w:cs="Arial"/>
        </w:rPr>
        <w:t>Según el Plan de Asistencia Técnica Agropecuaria las organizaciones presentes en el municipio de El Peñón</w:t>
      </w:r>
      <w:r w:rsidR="003646DA" w:rsidRPr="003646DA">
        <w:rPr>
          <w:rFonts w:ascii="Arial" w:hAnsi="Arial" w:cs="Arial"/>
        </w:rPr>
        <w:t xml:space="preserve"> son: </w:t>
      </w:r>
    </w:p>
    <w:p w:rsidR="003646DA" w:rsidRDefault="003646DA" w:rsidP="003646DA">
      <w:pPr>
        <w:pStyle w:val="Prrafodelista"/>
        <w:numPr>
          <w:ilvl w:val="0"/>
          <w:numId w:val="43"/>
        </w:numPr>
        <w:spacing w:after="200"/>
        <w:contextualSpacing/>
        <w:jc w:val="both"/>
        <w:rPr>
          <w:rFonts w:ascii="Arial" w:hAnsi="Arial" w:cs="Arial"/>
          <w:iCs/>
          <w:color w:val="000000"/>
        </w:rPr>
      </w:pPr>
      <w:r w:rsidRPr="003646DA">
        <w:rPr>
          <w:rFonts w:ascii="Arial" w:hAnsi="Arial" w:cs="Arial"/>
        </w:rPr>
        <w:t>Juntas</w:t>
      </w:r>
      <w:r w:rsidRPr="003646DA">
        <w:rPr>
          <w:rFonts w:ascii="Arial" w:hAnsi="Arial" w:cs="Arial"/>
          <w:iCs/>
          <w:color w:val="000000"/>
        </w:rPr>
        <w:t xml:space="preserve"> de Acción Comunal de 30 veredas y 3 de la zona urbana</w:t>
      </w:r>
    </w:p>
    <w:p w:rsidR="003646DA" w:rsidRDefault="003646DA" w:rsidP="003646DA">
      <w:pPr>
        <w:pStyle w:val="Prrafodelista"/>
        <w:numPr>
          <w:ilvl w:val="0"/>
          <w:numId w:val="43"/>
        </w:numPr>
        <w:spacing w:after="200"/>
        <w:contextualSpacing/>
        <w:jc w:val="both"/>
        <w:rPr>
          <w:rFonts w:ascii="Arial" w:hAnsi="Arial" w:cs="Arial"/>
          <w:iCs/>
          <w:color w:val="000000"/>
        </w:rPr>
      </w:pPr>
      <w:r w:rsidRPr="003646DA">
        <w:rPr>
          <w:rFonts w:ascii="Arial" w:hAnsi="Arial" w:cs="Arial"/>
          <w:iCs/>
          <w:color w:val="000000"/>
        </w:rPr>
        <w:t>ASOJUNTAS-Asociación de Juntas de Acción Comunal A</w:t>
      </w:r>
      <w:r>
        <w:rPr>
          <w:rFonts w:ascii="Arial" w:hAnsi="Arial" w:cs="Arial"/>
          <w:iCs/>
          <w:color w:val="000000"/>
        </w:rPr>
        <w:t>sojuntas,</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iCs/>
          <w:color w:val="000000"/>
        </w:rPr>
        <w:t xml:space="preserve">ASOAGROPEÑON: Asociación </w:t>
      </w:r>
      <w:r w:rsidRPr="003646DA">
        <w:rPr>
          <w:rFonts w:ascii="Arial" w:hAnsi="Arial" w:cs="Arial"/>
        </w:rPr>
        <w:t>de Agrocadenas de Productores de El Peñón</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Asociación de Piscicultores Asocampes</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Cooperativa de Cacaocultores</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Asociación de Mujeres Campesinas de Talauta</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Asociación de Mujeres Campesinas de Guayabal</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Asociación de Mujeres Campesinas de El Peñón</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Comité Municipal de Cafeteros, Cooperativa de cafeteros</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Comité Municipal de paneleros:</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COODUPE: Cooperativa de productores de panela.</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COPASAN: Cooperativa de productores de panela</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COAVAL: Cooperativa de productores de panela</w:t>
      </w:r>
    </w:p>
    <w:p w:rsidR="003646DA" w:rsidRPr="003646DA" w:rsidRDefault="003646DA" w:rsidP="003646DA">
      <w:pPr>
        <w:pStyle w:val="Prrafodelista"/>
        <w:numPr>
          <w:ilvl w:val="0"/>
          <w:numId w:val="43"/>
        </w:numPr>
        <w:spacing w:after="200"/>
        <w:contextualSpacing/>
        <w:jc w:val="both"/>
        <w:rPr>
          <w:rFonts w:ascii="Arial" w:hAnsi="Arial" w:cs="Arial"/>
        </w:rPr>
      </w:pPr>
      <w:r w:rsidRPr="003646DA">
        <w:rPr>
          <w:rFonts w:ascii="Arial" w:hAnsi="Arial" w:cs="Arial"/>
        </w:rPr>
        <w:t>LA COLMENA: Cooperativa de productores de panela</w:t>
      </w:r>
    </w:p>
    <w:p w:rsidR="003646DA" w:rsidRPr="003646DA" w:rsidRDefault="003646DA" w:rsidP="003646DA">
      <w:pPr>
        <w:pStyle w:val="Prrafodelista"/>
        <w:numPr>
          <w:ilvl w:val="0"/>
          <w:numId w:val="43"/>
        </w:numPr>
        <w:jc w:val="both"/>
        <w:rPr>
          <w:rFonts w:ascii="Arial" w:hAnsi="Arial" w:cs="Arial"/>
        </w:rPr>
      </w:pPr>
      <w:r w:rsidRPr="003646DA">
        <w:rPr>
          <w:rFonts w:ascii="Arial" w:hAnsi="Arial" w:cs="Arial"/>
        </w:rPr>
        <w:t xml:space="preserve">Veredas Curiche, </w:t>
      </w:r>
    </w:p>
    <w:p w:rsidR="00FF013E" w:rsidRPr="003646DA" w:rsidRDefault="003646DA" w:rsidP="007F748D">
      <w:pPr>
        <w:pStyle w:val="Prrafodelista"/>
        <w:numPr>
          <w:ilvl w:val="0"/>
          <w:numId w:val="43"/>
        </w:numPr>
        <w:spacing w:after="200"/>
        <w:contextualSpacing/>
        <w:jc w:val="both"/>
        <w:rPr>
          <w:rFonts w:ascii="Arial" w:hAnsi="Arial" w:cs="Arial"/>
        </w:rPr>
      </w:pPr>
      <w:r w:rsidRPr="003646DA">
        <w:rPr>
          <w:rFonts w:ascii="Arial" w:hAnsi="Arial" w:cs="Arial"/>
        </w:rPr>
        <w:t xml:space="preserve">Comité campesino Municipal, CCM- ADUC Cundinamarca. </w:t>
      </w:r>
    </w:p>
    <w:p w:rsidR="003646DA" w:rsidRDefault="003646DA" w:rsidP="003646DA">
      <w:pPr>
        <w:jc w:val="both"/>
        <w:rPr>
          <w:rFonts w:ascii="Arial" w:hAnsi="Arial" w:cs="Arial"/>
          <w:iCs/>
          <w:color w:val="000000"/>
          <w:szCs w:val="20"/>
        </w:rPr>
      </w:pPr>
      <w:r>
        <w:rPr>
          <w:rFonts w:ascii="Arial" w:hAnsi="Arial" w:cs="Arial"/>
        </w:rPr>
        <w:t xml:space="preserve">Cabe anotar que </w:t>
      </w:r>
      <w:r w:rsidRPr="003646DA">
        <w:rPr>
          <w:rFonts w:ascii="Arial" w:hAnsi="Arial" w:cs="Arial"/>
        </w:rPr>
        <w:t xml:space="preserve">el trabajo de fortalecimiento de asociaciones y agremiaciones, </w:t>
      </w:r>
      <w:r>
        <w:rPr>
          <w:rFonts w:ascii="Arial" w:hAnsi="Arial" w:cs="Arial"/>
        </w:rPr>
        <w:t>es difícil debido a la poca colaboración de la comunidad; e</w:t>
      </w:r>
      <w:r>
        <w:rPr>
          <w:rFonts w:ascii="Arial" w:hAnsi="Arial" w:cs="Arial"/>
          <w:iCs/>
          <w:color w:val="000000"/>
          <w:szCs w:val="20"/>
        </w:rPr>
        <w:t>n su labor diaria la UMATA incentiva el uso del Crédito, tanto nacional como Departamental, a los productores paneleros para el mejoramiento de sus enramadas, a los fruticultores para implementar cultivos de aguacate y otros frutales promisorios, a los Cacaoteros para el mantenimiento de sus cultivos, se están ejecutando proyectos a los piscicultores, avicultores, horticultores  y en general la reactivación de las líneas en seguridad alimentaria, en cumplimiento de su Plan de Desarrollo para reducir los índices de Malnutrición, asistir a la población vulnerable con proyectos productivos sostenibles, donde es importante el componente ambiental, el ejercicio de las Buenas Prácticas, atender y dar oportunidades a la mujer cabeza de hogar, a los jóvenes rurales, a la población adulto mayor, para generar excedentes en sus ingresos y de esta manera mejorar la calidad de vida de los pequeños y medianos productores Peñoneros.</w:t>
      </w:r>
    </w:p>
    <w:p w:rsidR="003646DA" w:rsidRPr="003646DA" w:rsidRDefault="003646DA" w:rsidP="003646DA">
      <w:pPr>
        <w:jc w:val="both"/>
        <w:rPr>
          <w:rFonts w:ascii="Arial" w:hAnsi="Arial" w:cs="Arial"/>
        </w:rPr>
      </w:pPr>
    </w:p>
    <w:p w:rsidR="00FF013E" w:rsidRPr="003646DA" w:rsidRDefault="009C13F0" w:rsidP="009C13F0">
      <w:pPr>
        <w:jc w:val="both"/>
        <w:rPr>
          <w:rFonts w:ascii="Arial" w:hAnsi="Arial" w:cs="Arial"/>
        </w:rPr>
      </w:pPr>
      <w:r>
        <w:rPr>
          <w:rFonts w:ascii="Arial" w:hAnsi="Arial" w:cs="Arial"/>
        </w:rPr>
        <w:t xml:space="preserve">En el sector productivo encontramos </w:t>
      </w:r>
      <w:r w:rsidR="004E4C2E">
        <w:rPr>
          <w:rFonts w:ascii="Arial" w:hAnsi="Arial" w:cs="Arial"/>
        </w:rPr>
        <w:t>l</w:t>
      </w:r>
      <w:r w:rsidRPr="00AC3716">
        <w:rPr>
          <w:rFonts w:ascii="Arial" w:hAnsi="Arial" w:cs="Arial"/>
        </w:rPr>
        <w:t>a caña panelera</w:t>
      </w:r>
      <w:r>
        <w:rPr>
          <w:rFonts w:ascii="Arial" w:hAnsi="Arial" w:cs="Arial"/>
        </w:rPr>
        <w:t xml:space="preserve"> </w:t>
      </w:r>
      <w:r w:rsidR="004E4C2E" w:rsidRPr="00AC3716">
        <w:rPr>
          <w:rFonts w:ascii="Arial" w:hAnsi="Arial" w:cs="Arial"/>
        </w:rPr>
        <w:t xml:space="preserve">La caña panelera es uno de los cultivos más importantes en el municipio de El Peñón, </w:t>
      </w:r>
      <w:r w:rsidR="004E4C2E">
        <w:rPr>
          <w:rFonts w:ascii="Arial" w:hAnsi="Arial" w:cs="Arial"/>
        </w:rPr>
        <w:t xml:space="preserve">con un área cultivada es 605 Ha, con una producción de 4,18 </w:t>
      </w:r>
      <w:r w:rsidR="004E4C2E" w:rsidRPr="00AC3716">
        <w:rPr>
          <w:rFonts w:ascii="Arial" w:hAnsi="Arial" w:cs="Arial"/>
        </w:rPr>
        <w:t>ton/ha</w:t>
      </w:r>
      <w:r w:rsidR="004E4C2E">
        <w:rPr>
          <w:rFonts w:ascii="Arial" w:hAnsi="Arial" w:cs="Arial"/>
        </w:rPr>
        <w:t xml:space="preserve">, y con 350 productores en promedio, </w:t>
      </w:r>
      <w:r w:rsidR="004E4C2E" w:rsidRPr="00AC3716">
        <w:rPr>
          <w:rFonts w:ascii="Arial" w:hAnsi="Arial" w:cs="Arial"/>
        </w:rPr>
        <w:t>es el único que se ha mantenido constante en el tiempo, pero por el bajo manejo técnico no ha logrado una buena producción. Es un cultivo minifundista y de importancia</w:t>
      </w:r>
      <w:r w:rsidR="004E4C2E">
        <w:rPr>
          <w:rFonts w:ascii="Arial" w:hAnsi="Arial" w:cs="Arial"/>
        </w:rPr>
        <w:t xml:space="preserve"> en la distribución del ingreso. L</w:t>
      </w:r>
      <w:r w:rsidR="004E4C2E" w:rsidRPr="00AC3716">
        <w:rPr>
          <w:rFonts w:ascii="Arial" w:hAnsi="Arial" w:cs="Arial"/>
        </w:rPr>
        <w:t>a agroindustria panel</w:t>
      </w:r>
      <w:r w:rsidR="004E4C2E">
        <w:rPr>
          <w:rFonts w:ascii="Arial" w:hAnsi="Arial" w:cs="Arial"/>
        </w:rPr>
        <w:t>era es la primera en el municipio,</w:t>
      </w:r>
      <w:r w:rsidR="004E4C2E" w:rsidRPr="00AC3716">
        <w:rPr>
          <w:rFonts w:ascii="Arial" w:hAnsi="Arial" w:cs="Arial"/>
        </w:rPr>
        <w:t xml:space="preserve"> por el número de establecimientos productivos, el área sembrada y la mano de obra que vincula, por esto el sector </w:t>
      </w:r>
      <w:r w:rsidR="004E4C2E" w:rsidRPr="00AC3716">
        <w:rPr>
          <w:rFonts w:ascii="Arial" w:hAnsi="Arial" w:cs="Arial"/>
        </w:rPr>
        <w:lastRenderedPageBreak/>
        <w:t>panelero es soporte de desarrollo y empleo</w:t>
      </w:r>
      <w:r w:rsidR="004E4C2E">
        <w:rPr>
          <w:rFonts w:ascii="Arial" w:hAnsi="Arial" w:cs="Arial"/>
        </w:rPr>
        <w:t>, con 220 trapiches de los cuales el 55% se mueve con tracción animal y el resto con motor.</w:t>
      </w:r>
    </w:p>
    <w:p w:rsidR="00FF013E" w:rsidRDefault="00FF013E" w:rsidP="00FF013E"/>
    <w:p w:rsidR="00206B82" w:rsidRDefault="00206B82" w:rsidP="00206B82">
      <w:pPr>
        <w:jc w:val="both"/>
        <w:rPr>
          <w:rFonts w:ascii="Arial" w:hAnsi="Arial" w:cs="Arial"/>
        </w:rPr>
      </w:pPr>
      <w:r>
        <w:rPr>
          <w:rFonts w:ascii="Arial" w:hAnsi="Arial" w:cs="Arial"/>
        </w:rPr>
        <w:t>L</w:t>
      </w:r>
      <w:r w:rsidRPr="003A2368">
        <w:rPr>
          <w:rFonts w:ascii="Arial" w:hAnsi="Arial" w:cs="Arial"/>
        </w:rPr>
        <w:t>os cítricos es tradicional, bajo el esquema de economía campesina de subsistencia, con bajo nivel de planificación y tecnificación, encontrándose en la mayoría de las unidades productivas y del cual deriva una parte del sustento el productor, con árboles de alturas superiores a los 10 metros a los que no se les realiza ning</w:t>
      </w:r>
      <w:r>
        <w:rPr>
          <w:rFonts w:ascii="Arial" w:hAnsi="Arial" w:cs="Arial"/>
        </w:rPr>
        <w:t>una practica cultural de manejo, con el agravante de aumento de plagas sobre todo la Hormiga Arriera (</w:t>
      </w:r>
      <w:r w:rsidRPr="00930D7E">
        <w:rPr>
          <w:rFonts w:ascii="Arial" w:hAnsi="Arial" w:cs="Arial"/>
          <w:i/>
        </w:rPr>
        <w:t>Atta sp</w:t>
      </w:r>
      <w:r>
        <w:rPr>
          <w:rFonts w:ascii="Arial" w:hAnsi="Arial" w:cs="Arial"/>
        </w:rPr>
        <w:t>) que arrasa con árboles completos en corto tiempo,</w:t>
      </w:r>
      <w:r w:rsidRPr="003A2368">
        <w:rPr>
          <w:rFonts w:ascii="Arial" w:hAnsi="Arial" w:cs="Arial"/>
        </w:rPr>
        <w:t xml:space="preserve"> La variedad común es la que predomina, existiendo también Washington, Valencia, Tangelo, mandarina arrayana y blanca, con un área</w:t>
      </w:r>
      <w:r>
        <w:rPr>
          <w:rFonts w:ascii="Arial" w:hAnsi="Arial" w:cs="Arial"/>
        </w:rPr>
        <w:t xml:space="preserve"> sembrada de 476</w:t>
      </w:r>
      <w:r w:rsidRPr="003A2368">
        <w:rPr>
          <w:rFonts w:ascii="Arial" w:hAnsi="Arial" w:cs="Arial"/>
        </w:rPr>
        <w:t xml:space="preserve"> H</w:t>
      </w:r>
      <w:r>
        <w:rPr>
          <w:rFonts w:ascii="Arial" w:hAnsi="Arial" w:cs="Arial"/>
        </w:rPr>
        <w:t>a, una  producción al año: 2.264</w:t>
      </w:r>
      <w:r w:rsidRPr="003A2368">
        <w:rPr>
          <w:rFonts w:ascii="Arial" w:hAnsi="Arial" w:cs="Arial"/>
        </w:rPr>
        <w:t xml:space="preserve"> Toneladas</w:t>
      </w:r>
      <w:r>
        <w:rPr>
          <w:rFonts w:ascii="Arial" w:hAnsi="Arial" w:cs="Arial"/>
        </w:rPr>
        <w:t xml:space="preserve"> y rendimiento por hectárea: 5.02</w:t>
      </w:r>
      <w:r w:rsidRPr="003A2368">
        <w:rPr>
          <w:rFonts w:ascii="Arial" w:hAnsi="Arial" w:cs="Arial"/>
        </w:rPr>
        <w:t xml:space="preserve"> T/ha</w:t>
      </w:r>
      <w:r>
        <w:rPr>
          <w:rFonts w:ascii="Arial" w:hAnsi="Arial" w:cs="Arial"/>
          <w:b/>
        </w:rPr>
        <w:t xml:space="preserve">, </w:t>
      </w:r>
      <w:r w:rsidRPr="00930D7E">
        <w:rPr>
          <w:rFonts w:ascii="Arial" w:hAnsi="Arial" w:cs="Arial"/>
        </w:rPr>
        <w:t>por</w:t>
      </w:r>
      <w:r>
        <w:rPr>
          <w:rFonts w:ascii="Arial" w:hAnsi="Arial" w:cs="Arial"/>
          <w:b/>
        </w:rPr>
        <w:t xml:space="preserve"> </w:t>
      </w:r>
      <w:r w:rsidRPr="000D3436">
        <w:rPr>
          <w:rFonts w:ascii="Arial" w:hAnsi="Arial" w:cs="Arial"/>
        </w:rPr>
        <w:t>debajo en un 60% del rendimiento óptimo.</w:t>
      </w:r>
    </w:p>
    <w:p w:rsidR="00206B82" w:rsidRDefault="00206B82" w:rsidP="00206B82">
      <w:pPr>
        <w:jc w:val="both"/>
        <w:rPr>
          <w:rFonts w:ascii="Arial" w:hAnsi="Arial" w:cs="Arial"/>
        </w:rPr>
      </w:pPr>
    </w:p>
    <w:p w:rsidR="00206B82" w:rsidRDefault="00206B82" w:rsidP="00206B82">
      <w:pPr>
        <w:jc w:val="both"/>
        <w:rPr>
          <w:rFonts w:ascii="Arial" w:hAnsi="Arial" w:cs="Arial"/>
        </w:rPr>
      </w:pPr>
      <w:r>
        <w:rPr>
          <w:rFonts w:ascii="Arial" w:hAnsi="Arial" w:cs="Arial"/>
        </w:rPr>
        <w:t>El Aguacate de variedades mejoradas Choquette y Lorena, se está implementando recientemente, con 9 Ha sembradas las cuales aún no entran en producción alta, de unos 6 años los más antiguos, pero con grandes expectativas motivo por el cual los productores lo quieren establecer, algunos con recursos de crédito Finagro.</w:t>
      </w:r>
    </w:p>
    <w:p w:rsidR="00206B82" w:rsidRDefault="00206B82" w:rsidP="00206B82">
      <w:pPr>
        <w:jc w:val="both"/>
        <w:rPr>
          <w:rFonts w:ascii="Arial" w:hAnsi="Arial" w:cs="Arial"/>
        </w:rPr>
      </w:pPr>
    </w:p>
    <w:p w:rsidR="00206B82" w:rsidRPr="000D3436" w:rsidRDefault="00206B82" w:rsidP="00206B82">
      <w:pPr>
        <w:jc w:val="both"/>
        <w:rPr>
          <w:rFonts w:ascii="Arial" w:hAnsi="Arial" w:cs="Arial"/>
        </w:rPr>
      </w:pPr>
      <w:r>
        <w:rPr>
          <w:rFonts w:ascii="Arial" w:hAnsi="Arial" w:cs="Arial"/>
        </w:rPr>
        <w:t>El Guanábano es un cultivo promisorio, con altas expectativas entre los productores que perdieron sus cultivos de Lulo debido al verano que precedió la ola invernal de 2010-2011, y con la Asistencia técnica que se prestó en 2013 se les dio a los productores alternativas para sustituir los cultivos de lulo por Aguacate y Guanábano, siendo estos frutales que se encuentra en muchos predios, variedad común, de alturas mayores a 10 mts, pero buena calidad de fruto, por lo que se considera importante comenzar a implementar un paquete tecnológico apropiada para la zona, así como para frutales como Maracuyá, Gulupa, Piña, Guayaba, Papaya, dadas las características de clima de la región apropiadas para calidad organoléptica de los frutos.</w:t>
      </w:r>
    </w:p>
    <w:p w:rsidR="00206B82" w:rsidRDefault="00206B82" w:rsidP="00FF013E"/>
    <w:p w:rsidR="0085306B" w:rsidRDefault="0085306B" w:rsidP="0085306B">
      <w:pPr>
        <w:jc w:val="both"/>
        <w:rPr>
          <w:rFonts w:ascii="Arial" w:hAnsi="Arial" w:cs="Arial"/>
        </w:rPr>
      </w:pPr>
      <w:r>
        <w:rPr>
          <w:rFonts w:ascii="Arial" w:hAnsi="Arial" w:cs="Arial"/>
        </w:rPr>
        <w:t>El cultivo y la producción de plátano, yuca, en el Municipio de El Peñón es un sector tradicional de economía campesina, de subsistencia para pequeños productores, de gran importancia socioeconómica desde el punto de vista de seguridad alimentaria y de generación de empleo, por ser uno de los principales productos de la canasta familiar, la mayor parte de la producción se dedica al consumo en fresco y una pequeña proporción es utilizado en la industria para producción de alimentos para animal y para producción de procesados</w:t>
      </w:r>
      <w:r w:rsidR="004E2279">
        <w:rPr>
          <w:rFonts w:ascii="Arial" w:hAnsi="Arial" w:cs="Arial"/>
        </w:rPr>
        <w:t>.</w:t>
      </w:r>
    </w:p>
    <w:p w:rsidR="004E2279" w:rsidRDefault="004E2279" w:rsidP="0085306B">
      <w:pPr>
        <w:jc w:val="both"/>
      </w:pPr>
    </w:p>
    <w:p w:rsidR="00206B82" w:rsidRDefault="00206B82" w:rsidP="00206B82">
      <w:pPr>
        <w:jc w:val="both"/>
        <w:rPr>
          <w:rFonts w:ascii="Arial" w:hAnsi="Arial" w:cs="Arial"/>
        </w:rPr>
      </w:pPr>
      <w:r>
        <w:rPr>
          <w:rFonts w:ascii="Arial" w:hAnsi="Arial" w:cs="Arial"/>
        </w:rPr>
        <w:t xml:space="preserve">La actividad ganadera se presenta en todo el Municipio, es el principal producto de la actividad pecuaria, está en valles y laderas, con 5.000 hectáreas en pastos Braquiaria y tan solo 15 Ha en pastos de corte, 4.200 bovinos, predomina la raza Cebu, con una densidad de 1.0 animales por hectárea, doble propósito, la producción de leche es baja con relación al promedio de la región del Rionegro, 4 lts/vaca/día, solo suple las necesidades de unas familias. </w:t>
      </w:r>
    </w:p>
    <w:p w:rsidR="00FF013E" w:rsidRDefault="00FF013E" w:rsidP="00FF013E"/>
    <w:p w:rsidR="004E2279" w:rsidRDefault="004E2279" w:rsidP="00FF013E"/>
    <w:p w:rsidR="004E2279" w:rsidRDefault="004E2279" w:rsidP="00FF013E">
      <w:pPr>
        <w:sectPr w:rsidR="004E2279" w:rsidSect="00CC3700">
          <w:type w:val="continuous"/>
          <w:pgSz w:w="11906" w:h="16838" w:code="9"/>
          <w:pgMar w:top="1418" w:right="1701" w:bottom="1418" w:left="1701" w:header="709" w:footer="907" w:gutter="0"/>
          <w:cols w:space="708"/>
          <w:docGrid w:linePitch="360"/>
        </w:sectPr>
      </w:pPr>
    </w:p>
    <w:p w:rsidR="004E2279" w:rsidRDefault="004E2279" w:rsidP="004E2279">
      <w:pPr>
        <w:pStyle w:val="Ttulo1"/>
      </w:pPr>
      <w:bookmarkStart w:id="237" w:name="_Toc467231368"/>
      <w:r w:rsidRPr="002670E0">
        <w:lastRenderedPageBreak/>
        <w:t>ARBOL DE PROBLEMAS</w:t>
      </w:r>
      <w:bookmarkEnd w:id="237"/>
    </w:p>
    <w:p w:rsidR="004E2279" w:rsidRDefault="004E2279" w:rsidP="00FF013E"/>
    <w:p w:rsidR="00E3745A" w:rsidRDefault="00E3745A" w:rsidP="00FF013E"/>
    <w:p w:rsidR="004E2279" w:rsidRDefault="004E2279" w:rsidP="00FF013E"/>
    <w:tbl>
      <w:tblPr>
        <w:tblW w:w="13767" w:type="dxa"/>
        <w:tblCellMar>
          <w:left w:w="70" w:type="dxa"/>
          <w:right w:w="70" w:type="dxa"/>
        </w:tblCellMar>
        <w:tblLook w:val="04A0" w:firstRow="1" w:lastRow="0" w:firstColumn="1" w:lastColumn="0" w:noHBand="0" w:noVBand="1"/>
      </w:tblPr>
      <w:tblGrid>
        <w:gridCol w:w="3408"/>
        <w:gridCol w:w="567"/>
        <w:gridCol w:w="4045"/>
        <w:gridCol w:w="3453"/>
        <w:gridCol w:w="2294"/>
      </w:tblGrid>
      <w:tr w:rsidR="00E3745A" w:rsidRPr="00E3745A" w:rsidTr="00E3745A">
        <w:trPr>
          <w:trHeight w:val="362"/>
        </w:trPr>
        <w:tc>
          <w:tcPr>
            <w:tcW w:w="3408"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PROBLEMA AMBIENTAL</w:t>
            </w:r>
          </w:p>
        </w:tc>
        <w:tc>
          <w:tcPr>
            <w:tcW w:w="4612" w:type="dxa"/>
            <w:gridSpan w:val="2"/>
            <w:tcBorders>
              <w:top w:val="single" w:sz="4" w:space="0" w:color="auto"/>
              <w:left w:val="nil"/>
              <w:bottom w:val="single" w:sz="4" w:space="0" w:color="auto"/>
              <w:right w:val="single" w:sz="4" w:space="0" w:color="auto"/>
            </w:tcBorders>
            <w:shd w:val="clear" w:color="000000" w:fill="CCFFCC"/>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CAUSAS</w:t>
            </w:r>
          </w:p>
        </w:tc>
        <w:tc>
          <w:tcPr>
            <w:tcW w:w="3453" w:type="dxa"/>
            <w:tcBorders>
              <w:top w:val="single" w:sz="4" w:space="0" w:color="auto"/>
              <w:left w:val="nil"/>
              <w:bottom w:val="single" w:sz="4" w:space="0" w:color="auto"/>
              <w:right w:val="single" w:sz="4" w:space="0" w:color="auto"/>
            </w:tcBorders>
            <w:shd w:val="clear" w:color="000000" w:fill="CCFFCC"/>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EFECTOS</w:t>
            </w:r>
          </w:p>
        </w:tc>
        <w:tc>
          <w:tcPr>
            <w:tcW w:w="2294" w:type="dxa"/>
            <w:tcBorders>
              <w:top w:val="single" w:sz="4" w:space="0" w:color="auto"/>
              <w:left w:val="nil"/>
              <w:bottom w:val="single" w:sz="4" w:space="0" w:color="auto"/>
              <w:right w:val="single" w:sz="4" w:space="0" w:color="auto"/>
            </w:tcBorders>
            <w:shd w:val="clear" w:color="000000" w:fill="CCFFCC"/>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IMPACTO</w:t>
            </w:r>
          </w:p>
        </w:tc>
      </w:tr>
      <w:tr w:rsidR="00E3745A" w:rsidRPr="00E3745A" w:rsidTr="00E3745A">
        <w:trPr>
          <w:trHeight w:val="1359"/>
        </w:trPr>
        <w:tc>
          <w:tcPr>
            <w:tcW w:w="3408" w:type="dxa"/>
            <w:tcBorders>
              <w:top w:val="nil"/>
              <w:left w:val="single" w:sz="4" w:space="0" w:color="auto"/>
              <w:bottom w:val="single" w:sz="4" w:space="0" w:color="auto"/>
              <w:right w:val="single" w:sz="4" w:space="0" w:color="auto"/>
            </w:tcBorders>
            <w:shd w:val="clear" w:color="000000" w:fill="CCFFCC"/>
            <w:vAlign w:val="center"/>
            <w:hideMark/>
          </w:tcPr>
          <w:p w:rsidR="00E3745A" w:rsidRPr="00E3745A" w:rsidRDefault="00E3745A" w:rsidP="00E3745A">
            <w:pPr>
              <w:jc w:val="both"/>
              <w:rPr>
                <w:rFonts w:ascii="Arial" w:hAnsi="Arial" w:cs="Arial"/>
                <w:color w:val="000000"/>
              </w:rPr>
            </w:pPr>
            <w:r w:rsidRPr="00E3745A">
              <w:rPr>
                <w:rFonts w:ascii="Arial" w:hAnsi="Arial" w:cs="Arial"/>
                <w:color w:val="000000"/>
              </w:rPr>
              <w:t>Identifique un problema que considere esté afectando la calidad ambiental de su municipio. Haga una breve descripción.</w:t>
            </w:r>
          </w:p>
        </w:tc>
        <w:tc>
          <w:tcPr>
            <w:tcW w:w="567" w:type="dxa"/>
            <w:tcBorders>
              <w:top w:val="nil"/>
              <w:left w:val="nil"/>
              <w:bottom w:val="single" w:sz="4" w:space="0" w:color="auto"/>
              <w:right w:val="single" w:sz="4" w:space="0" w:color="auto"/>
            </w:tcBorders>
            <w:shd w:val="clear" w:color="000000" w:fill="CCFFCC"/>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NO.</w:t>
            </w:r>
          </w:p>
        </w:tc>
        <w:tc>
          <w:tcPr>
            <w:tcW w:w="4045" w:type="dxa"/>
            <w:tcBorders>
              <w:top w:val="nil"/>
              <w:left w:val="nil"/>
              <w:bottom w:val="single" w:sz="4" w:space="0" w:color="auto"/>
              <w:right w:val="single" w:sz="4" w:space="0" w:color="auto"/>
            </w:tcBorders>
            <w:shd w:val="clear" w:color="000000" w:fill="CCFFCC"/>
            <w:vAlign w:val="center"/>
            <w:hideMark/>
          </w:tcPr>
          <w:p w:rsidR="00E3745A" w:rsidRPr="00E3745A" w:rsidRDefault="00E3745A" w:rsidP="00E3745A">
            <w:pPr>
              <w:jc w:val="both"/>
              <w:rPr>
                <w:rFonts w:ascii="Arial" w:hAnsi="Arial" w:cs="Arial"/>
                <w:color w:val="000000"/>
              </w:rPr>
            </w:pPr>
            <w:r w:rsidRPr="00E3745A">
              <w:rPr>
                <w:rFonts w:ascii="Arial" w:hAnsi="Arial" w:cs="Arial"/>
                <w:color w:val="000000"/>
              </w:rPr>
              <w:t>Describa que es lo que origina el problema, éstas son las raíces del árbol. Mientras más raíces se puedan dibujar, más cerca se estará de las posibles soluciones para superar el problema.</w:t>
            </w:r>
          </w:p>
        </w:tc>
        <w:tc>
          <w:tcPr>
            <w:tcW w:w="3453" w:type="dxa"/>
            <w:tcBorders>
              <w:top w:val="nil"/>
              <w:left w:val="nil"/>
              <w:bottom w:val="single" w:sz="4" w:space="0" w:color="auto"/>
              <w:right w:val="single" w:sz="4" w:space="0" w:color="auto"/>
            </w:tcBorders>
            <w:shd w:val="clear" w:color="000000" w:fill="CCFFCC"/>
            <w:vAlign w:val="center"/>
            <w:hideMark/>
          </w:tcPr>
          <w:p w:rsidR="00E3745A" w:rsidRPr="00E3745A" w:rsidRDefault="00E3745A" w:rsidP="00E3745A">
            <w:pPr>
              <w:jc w:val="both"/>
              <w:rPr>
                <w:rFonts w:ascii="Arial" w:hAnsi="Arial" w:cs="Arial"/>
                <w:color w:val="000000"/>
              </w:rPr>
            </w:pPr>
            <w:r w:rsidRPr="00E3745A">
              <w:rPr>
                <w:rFonts w:ascii="Arial" w:hAnsi="Arial" w:cs="Arial"/>
                <w:color w:val="000000"/>
              </w:rPr>
              <w:t>Describa el hecho o acontecimiento que se sigue o resulta del problema, es decir los efectos más importantes del problema en cuestión, analice y verifique su importancia.</w:t>
            </w:r>
          </w:p>
        </w:tc>
        <w:tc>
          <w:tcPr>
            <w:tcW w:w="2294" w:type="dxa"/>
            <w:tcBorders>
              <w:top w:val="nil"/>
              <w:left w:val="nil"/>
              <w:bottom w:val="single" w:sz="4" w:space="0" w:color="auto"/>
              <w:right w:val="single" w:sz="4" w:space="0" w:color="auto"/>
            </w:tcBorders>
            <w:shd w:val="clear" w:color="000000" w:fill="CCFFCC"/>
            <w:vAlign w:val="center"/>
            <w:hideMark/>
          </w:tcPr>
          <w:p w:rsidR="00E3745A" w:rsidRPr="00E3745A" w:rsidRDefault="00E3745A" w:rsidP="00E3745A">
            <w:pPr>
              <w:jc w:val="both"/>
              <w:rPr>
                <w:rFonts w:ascii="Arial" w:hAnsi="Arial" w:cs="Arial"/>
                <w:color w:val="000000"/>
              </w:rPr>
            </w:pPr>
            <w:r w:rsidRPr="00E3745A">
              <w:rPr>
                <w:rFonts w:ascii="Arial" w:hAnsi="Arial" w:cs="Arial"/>
                <w:color w:val="000000"/>
              </w:rPr>
              <w:t>Gravedad que tiene no resolver la problemática como, COMO ALTO MEDIO O BAJO</w:t>
            </w:r>
          </w:p>
        </w:tc>
      </w:tr>
      <w:tr w:rsidR="00E3745A" w:rsidRPr="00E3745A" w:rsidTr="00E3745A">
        <w:trPr>
          <w:trHeight w:val="616"/>
        </w:trPr>
        <w:tc>
          <w:tcPr>
            <w:tcW w:w="34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3745A" w:rsidRPr="00E3745A" w:rsidRDefault="00E3745A" w:rsidP="00182826">
            <w:pPr>
              <w:jc w:val="both"/>
              <w:rPr>
                <w:rFonts w:ascii="Arial" w:hAnsi="Arial" w:cs="Arial"/>
                <w:color w:val="000000"/>
              </w:rPr>
            </w:pPr>
            <w:r w:rsidRPr="00E3745A">
              <w:rPr>
                <w:rFonts w:ascii="Arial" w:hAnsi="Arial" w:cs="Arial"/>
                <w:b/>
                <w:bCs/>
                <w:color w:val="000000"/>
              </w:rPr>
              <w:t>Problema:</w:t>
            </w:r>
            <w:r w:rsidRPr="00E3745A">
              <w:rPr>
                <w:rFonts w:ascii="Arial" w:hAnsi="Arial" w:cs="Arial"/>
                <w:color w:val="000000"/>
              </w:rPr>
              <w:t xml:space="preserve"> Bajas oportunidades en el mercado y </w:t>
            </w:r>
            <w:r w:rsidR="00182826">
              <w:rPr>
                <w:rFonts w:ascii="Arial" w:hAnsi="Arial" w:cs="Arial"/>
                <w:color w:val="000000"/>
              </w:rPr>
              <w:t>falta de</w:t>
            </w:r>
            <w:r w:rsidRPr="00E3745A">
              <w:rPr>
                <w:rFonts w:ascii="Arial" w:hAnsi="Arial" w:cs="Arial"/>
                <w:color w:val="000000"/>
              </w:rPr>
              <w:t xml:space="preserve"> emprender en nuevos mercados</w:t>
            </w:r>
          </w:p>
        </w:tc>
        <w:tc>
          <w:tcPr>
            <w:tcW w:w="567" w:type="dxa"/>
            <w:tcBorders>
              <w:top w:val="nil"/>
              <w:left w:val="nil"/>
              <w:bottom w:val="single" w:sz="4" w:space="0" w:color="auto"/>
              <w:right w:val="single" w:sz="4" w:space="0" w:color="auto"/>
            </w:tcBorders>
            <w:shd w:val="clear" w:color="auto" w:fill="auto"/>
            <w:noWrap/>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1</w:t>
            </w:r>
          </w:p>
        </w:tc>
        <w:tc>
          <w:tcPr>
            <w:tcW w:w="4045"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Baja competitividad en el mercado</w:t>
            </w:r>
          </w:p>
        </w:tc>
        <w:tc>
          <w:tcPr>
            <w:tcW w:w="3453"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Alza de precios y perdida de alimentos</w:t>
            </w:r>
          </w:p>
        </w:tc>
        <w:tc>
          <w:tcPr>
            <w:tcW w:w="2294" w:type="dxa"/>
            <w:tcBorders>
              <w:top w:val="nil"/>
              <w:left w:val="nil"/>
              <w:bottom w:val="single" w:sz="4" w:space="0" w:color="auto"/>
              <w:right w:val="single" w:sz="4" w:space="0" w:color="auto"/>
            </w:tcBorders>
            <w:shd w:val="clear" w:color="auto" w:fill="auto"/>
            <w:noWrap/>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ALTO</w:t>
            </w:r>
          </w:p>
        </w:tc>
      </w:tr>
      <w:tr w:rsidR="00E3745A" w:rsidRPr="00E3745A" w:rsidTr="00E3745A">
        <w:trPr>
          <w:trHeight w:val="616"/>
        </w:trPr>
        <w:tc>
          <w:tcPr>
            <w:tcW w:w="3408" w:type="dxa"/>
            <w:vMerge/>
            <w:tcBorders>
              <w:top w:val="nil"/>
              <w:left w:val="single" w:sz="4" w:space="0" w:color="auto"/>
              <w:bottom w:val="single" w:sz="4" w:space="0" w:color="000000"/>
              <w:right w:val="single" w:sz="4" w:space="0" w:color="auto"/>
            </w:tcBorders>
            <w:vAlign w:val="center"/>
            <w:hideMark/>
          </w:tcPr>
          <w:p w:rsidR="00E3745A" w:rsidRPr="00E3745A" w:rsidRDefault="00E3745A" w:rsidP="00E3745A">
            <w:pPr>
              <w:jc w:val="both"/>
              <w:rPr>
                <w:rFonts w:ascii="Arial" w:hAnsi="Arial" w:cs="Arial"/>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2</w:t>
            </w:r>
          </w:p>
        </w:tc>
        <w:tc>
          <w:tcPr>
            <w:tcW w:w="4045"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 xml:space="preserve">Bajos recursos económicos </w:t>
            </w:r>
          </w:p>
        </w:tc>
        <w:tc>
          <w:tcPr>
            <w:tcW w:w="3453"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ineficiencia en la seguridad alimentaria</w:t>
            </w:r>
          </w:p>
        </w:tc>
        <w:tc>
          <w:tcPr>
            <w:tcW w:w="2294" w:type="dxa"/>
            <w:tcBorders>
              <w:top w:val="nil"/>
              <w:left w:val="nil"/>
              <w:bottom w:val="single" w:sz="4" w:space="0" w:color="auto"/>
              <w:right w:val="single" w:sz="4" w:space="0" w:color="auto"/>
            </w:tcBorders>
            <w:shd w:val="clear" w:color="auto" w:fill="auto"/>
            <w:noWrap/>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ALTO</w:t>
            </w:r>
          </w:p>
        </w:tc>
      </w:tr>
      <w:tr w:rsidR="00E3745A" w:rsidRPr="00E3745A" w:rsidTr="00E3745A">
        <w:trPr>
          <w:trHeight w:val="616"/>
        </w:trPr>
        <w:tc>
          <w:tcPr>
            <w:tcW w:w="34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3745A" w:rsidRPr="00E3745A" w:rsidRDefault="00E3745A" w:rsidP="00E3745A">
            <w:pPr>
              <w:jc w:val="both"/>
              <w:rPr>
                <w:rFonts w:ascii="Arial" w:hAnsi="Arial" w:cs="Arial"/>
                <w:b/>
                <w:bCs/>
                <w:color w:val="000000"/>
              </w:rPr>
            </w:pPr>
            <w:r w:rsidRPr="00E3745A">
              <w:rPr>
                <w:rFonts w:ascii="Arial" w:hAnsi="Arial" w:cs="Arial"/>
                <w:b/>
                <w:bCs/>
                <w:color w:val="000000"/>
              </w:rPr>
              <w:t xml:space="preserve">Descripción: </w:t>
            </w:r>
            <w:r w:rsidRPr="00E3745A">
              <w:rPr>
                <w:rFonts w:ascii="Arial" w:hAnsi="Arial" w:cs="Arial"/>
                <w:color w:val="000000"/>
              </w:rPr>
              <w:t>En el Municipio de El Peñón Cundinamarca no ha tenido un mercado constante en el sector agrícola</w:t>
            </w:r>
          </w:p>
        </w:tc>
        <w:tc>
          <w:tcPr>
            <w:tcW w:w="567" w:type="dxa"/>
            <w:tcBorders>
              <w:top w:val="nil"/>
              <w:left w:val="nil"/>
              <w:bottom w:val="single" w:sz="4" w:space="0" w:color="auto"/>
              <w:right w:val="single" w:sz="4" w:space="0" w:color="auto"/>
            </w:tcBorders>
            <w:shd w:val="clear" w:color="auto" w:fill="auto"/>
            <w:noWrap/>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3</w:t>
            </w:r>
          </w:p>
        </w:tc>
        <w:tc>
          <w:tcPr>
            <w:tcW w:w="4045"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Falta de tecnologías apropiadas</w:t>
            </w:r>
          </w:p>
        </w:tc>
        <w:tc>
          <w:tcPr>
            <w:tcW w:w="3453"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Baja producción de alimentos</w:t>
            </w:r>
          </w:p>
        </w:tc>
        <w:tc>
          <w:tcPr>
            <w:tcW w:w="2294" w:type="dxa"/>
            <w:tcBorders>
              <w:top w:val="nil"/>
              <w:left w:val="nil"/>
              <w:bottom w:val="single" w:sz="4" w:space="0" w:color="auto"/>
              <w:right w:val="single" w:sz="4" w:space="0" w:color="auto"/>
            </w:tcBorders>
            <w:shd w:val="clear" w:color="auto" w:fill="auto"/>
            <w:noWrap/>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ALTO</w:t>
            </w:r>
          </w:p>
        </w:tc>
      </w:tr>
      <w:tr w:rsidR="00E3745A" w:rsidRPr="00E3745A" w:rsidTr="00E3745A">
        <w:trPr>
          <w:trHeight w:val="688"/>
        </w:trPr>
        <w:tc>
          <w:tcPr>
            <w:tcW w:w="3408" w:type="dxa"/>
            <w:vMerge/>
            <w:tcBorders>
              <w:top w:val="nil"/>
              <w:left w:val="single" w:sz="4" w:space="0" w:color="auto"/>
              <w:bottom w:val="single" w:sz="4" w:space="0" w:color="000000"/>
              <w:right w:val="single" w:sz="4" w:space="0" w:color="auto"/>
            </w:tcBorders>
            <w:vAlign w:val="center"/>
            <w:hideMark/>
          </w:tcPr>
          <w:p w:rsidR="00E3745A" w:rsidRPr="00E3745A" w:rsidRDefault="00E3745A" w:rsidP="00E3745A">
            <w:pPr>
              <w:rPr>
                <w:rFonts w:ascii="Arial" w:hAnsi="Arial" w:cs="Arial"/>
                <w:b/>
                <w:bCs/>
                <w:color w:val="000000"/>
              </w:rPr>
            </w:pPr>
          </w:p>
        </w:tc>
        <w:tc>
          <w:tcPr>
            <w:tcW w:w="567"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b/>
                <w:bCs/>
                <w:color w:val="000000"/>
              </w:rPr>
            </w:pPr>
            <w:r w:rsidRPr="00E3745A">
              <w:rPr>
                <w:rFonts w:ascii="Arial" w:hAnsi="Arial" w:cs="Arial"/>
                <w:b/>
                <w:bCs/>
                <w:color w:val="000000"/>
              </w:rPr>
              <w:t>4</w:t>
            </w:r>
          </w:p>
        </w:tc>
        <w:tc>
          <w:tcPr>
            <w:tcW w:w="4045"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Aumento de precios de insumos (Fertilizantes)</w:t>
            </w:r>
          </w:p>
        </w:tc>
        <w:tc>
          <w:tcPr>
            <w:tcW w:w="3453" w:type="dxa"/>
            <w:tcBorders>
              <w:top w:val="nil"/>
              <w:left w:val="nil"/>
              <w:bottom w:val="single" w:sz="4" w:space="0" w:color="auto"/>
              <w:right w:val="single" w:sz="4" w:space="0" w:color="auto"/>
            </w:tcBorders>
            <w:shd w:val="clear" w:color="auto" w:fill="auto"/>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Impacto ambiental y aumento de precios agrícolas</w:t>
            </w:r>
          </w:p>
        </w:tc>
        <w:tc>
          <w:tcPr>
            <w:tcW w:w="2294" w:type="dxa"/>
            <w:tcBorders>
              <w:top w:val="nil"/>
              <w:left w:val="nil"/>
              <w:bottom w:val="single" w:sz="4" w:space="0" w:color="auto"/>
              <w:right w:val="single" w:sz="4" w:space="0" w:color="auto"/>
            </w:tcBorders>
            <w:shd w:val="clear" w:color="auto" w:fill="auto"/>
            <w:noWrap/>
            <w:vAlign w:val="center"/>
            <w:hideMark/>
          </w:tcPr>
          <w:p w:rsidR="00E3745A" w:rsidRPr="00E3745A" w:rsidRDefault="00E3745A" w:rsidP="00E3745A">
            <w:pPr>
              <w:jc w:val="center"/>
              <w:rPr>
                <w:rFonts w:ascii="Arial" w:hAnsi="Arial" w:cs="Arial"/>
                <w:color w:val="000000"/>
              </w:rPr>
            </w:pPr>
            <w:r w:rsidRPr="00E3745A">
              <w:rPr>
                <w:rFonts w:ascii="Arial" w:hAnsi="Arial" w:cs="Arial"/>
                <w:color w:val="000000"/>
              </w:rPr>
              <w:t>ALTO</w:t>
            </w:r>
          </w:p>
        </w:tc>
      </w:tr>
    </w:tbl>
    <w:p w:rsidR="004E2279" w:rsidRDefault="004E2279" w:rsidP="00FF013E"/>
    <w:p w:rsidR="004E2279" w:rsidRDefault="004E2279" w:rsidP="00FF013E"/>
    <w:p w:rsidR="004E2279" w:rsidRDefault="004E2279" w:rsidP="00FF013E"/>
    <w:p w:rsidR="004E2279" w:rsidRDefault="004E2279" w:rsidP="00FF013E"/>
    <w:p w:rsidR="004E2279" w:rsidRDefault="004E2279" w:rsidP="00FF013E"/>
    <w:p w:rsidR="004E2279" w:rsidRDefault="004E2279" w:rsidP="00FF013E"/>
    <w:p w:rsidR="004E2279" w:rsidRDefault="004E2279" w:rsidP="00FF013E"/>
    <w:p w:rsidR="004E2279" w:rsidRDefault="004E2279" w:rsidP="00FF013E"/>
    <w:p w:rsidR="00740330" w:rsidRPr="00F714A6" w:rsidRDefault="00740330" w:rsidP="00740330">
      <w:pPr>
        <w:pStyle w:val="Ttulo1"/>
      </w:pPr>
      <w:bookmarkStart w:id="238" w:name="_Toc467231369"/>
      <w:r w:rsidRPr="00F714A6">
        <w:t xml:space="preserve">BALANCE DE ACCIONES </w:t>
      </w:r>
      <w:r w:rsidRPr="0088013E">
        <w:t>DESARROLLADAS</w:t>
      </w:r>
      <w:r w:rsidRPr="00F714A6">
        <w:t xml:space="preserve"> POR EL CIDEA</w:t>
      </w:r>
      <w:bookmarkEnd w:id="238"/>
    </w:p>
    <w:p w:rsidR="004E2279" w:rsidRDefault="004E2279" w:rsidP="00FF013E"/>
    <w:p w:rsidR="004E2279" w:rsidRDefault="004E2279" w:rsidP="00FF013E"/>
    <w:p w:rsidR="00182826" w:rsidRDefault="00182826" w:rsidP="00FF013E"/>
    <w:p w:rsidR="004E2279" w:rsidRDefault="004E2279" w:rsidP="00FF013E"/>
    <w:tbl>
      <w:tblPr>
        <w:tblW w:w="13262" w:type="dxa"/>
        <w:tblCellMar>
          <w:left w:w="70" w:type="dxa"/>
          <w:right w:w="70" w:type="dxa"/>
        </w:tblCellMar>
        <w:tblLook w:val="04A0" w:firstRow="1" w:lastRow="0" w:firstColumn="1" w:lastColumn="0" w:noHBand="0" w:noVBand="1"/>
      </w:tblPr>
      <w:tblGrid>
        <w:gridCol w:w="4097"/>
        <w:gridCol w:w="2142"/>
        <w:gridCol w:w="2970"/>
        <w:gridCol w:w="4053"/>
      </w:tblGrid>
      <w:tr w:rsidR="00182826" w:rsidRPr="00182826" w:rsidTr="00182826">
        <w:trPr>
          <w:trHeight w:val="531"/>
        </w:trPr>
        <w:tc>
          <w:tcPr>
            <w:tcW w:w="409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82826" w:rsidRPr="00182826" w:rsidRDefault="00182826" w:rsidP="00182826">
            <w:pPr>
              <w:rPr>
                <w:rFonts w:ascii="Arial" w:hAnsi="Arial" w:cs="Arial"/>
                <w:b/>
                <w:bCs/>
                <w:color w:val="000000"/>
              </w:rPr>
            </w:pPr>
            <w:r w:rsidRPr="00182826">
              <w:rPr>
                <w:rFonts w:ascii="Arial" w:hAnsi="Arial" w:cs="Arial"/>
                <w:b/>
                <w:bCs/>
                <w:color w:val="000000"/>
              </w:rPr>
              <w:t>PROBLEMA IDENTIFICADO</w:t>
            </w:r>
          </w:p>
        </w:tc>
        <w:tc>
          <w:tcPr>
            <w:tcW w:w="9165" w:type="dxa"/>
            <w:gridSpan w:val="3"/>
            <w:tcBorders>
              <w:top w:val="single" w:sz="4" w:space="0" w:color="auto"/>
              <w:left w:val="nil"/>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Bajas oportunidades en el mercado y falta de emprender en nuevos mercados</w:t>
            </w:r>
          </w:p>
        </w:tc>
      </w:tr>
      <w:tr w:rsidR="00182826" w:rsidRPr="00182826" w:rsidTr="00182826">
        <w:trPr>
          <w:trHeight w:val="676"/>
        </w:trPr>
        <w:tc>
          <w:tcPr>
            <w:tcW w:w="4097" w:type="dxa"/>
            <w:tcBorders>
              <w:top w:val="nil"/>
              <w:left w:val="single" w:sz="4" w:space="0" w:color="auto"/>
              <w:bottom w:val="single" w:sz="4" w:space="0" w:color="auto"/>
              <w:right w:val="single" w:sz="4" w:space="0" w:color="auto"/>
            </w:tcBorders>
            <w:shd w:val="clear" w:color="000000" w:fill="F2F2F2"/>
            <w:vAlign w:val="center"/>
            <w:hideMark/>
          </w:tcPr>
          <w:p w:rsidR="00182826" w:rsidRPr="00182826" w:rsidRDefault="00182826" w:rsidP="00182826">
            <w:pPr>
              <w:jc w:val="center"/>
              <w:rPr>
                <w:rFonts w:ascii="Arial" w:hAnsi="Arial" w:cs="Arial"/>
                <w:b/>
                <w:bCs/>
                <w:color w:val="000000"/>
              </w:rPr>
            </w:pPr>
            <w:r w:rsidRPr="00182826">
              <w:rPr>
                <w:rFonts w:ascii="Arial" w:hAnsi="Arial" w:cs="Arial"/>
                <w:b/>
                <w:bCs/>
                <w:color w:val="000000"/>
              </w:rPr>
              <w:t>ACCIONES O PROYECTOS IMPLEMENTADOS</w:t>
            </w:r>
          </w:p>
        </w:tc>
        <w:tc>
          <w:tcPr>
            <w:tcW w:w="2142" w:type="dxa"/>
            <w:tcBorders>
              <w:top w:val="nil"/>
              <w:left w:val="nil"/>
              <w:bottom w:val="single" w:sz="4" w:space="0" w:color="auto"/>
              <w:right w:val="single" w:sz="4" w:space="0" w:color="auto"/>
            </w:tcBorders>
            <w:shd w:val="clear" w:color="000000" w:fill="F2F2F2"/>
            <w:vAlign w:val="center"/>
            <w:hideMark/>
          </w:tcPr>
          <w:p w:rsidR="00182826" w:rsidRPr="00182826" w:rsidRDefault="00182826" w:rsidP="00182826">
            <w:pPr>
              <w:jc w:val="center"/>
              <w:rPr>
                <w:rFonts w:ascii="Arial" w:hAnsi="Arial" w:cs="Arial"/>
                <w:b/>
                <w:bCs/>
                <w:color w:val="000000"/>
              </w:rPr>
            </w:pPr>
            <w:r w:rsidRPr="00182826">
              <w:rPr>
                <w:rFonts w:ascii="Arial" w:hAnsi="Arial" w:cs="Arial"/>
                <w:b/>
                <w:bCs/>
                <w:color w:val="000000"/>
              </w:rPr>
              <w:t>RESPONSABLE</w:t>
            </w:r>
          </w:p>
        </w:tc>
        <w:tc>
          <w:tcPr>
            <w:tcW w:w="2970" w:type="dxa"/>
            <w:tcBorders>
              <w:top w:val="nil"/>
              <w:left w:val="nil"/>
              <w:bottom w:val="single" w:sz="4" w:space="0" w:color="auto"/>
              <w:right w:val="single" w:sz="4" w:space="0" w:color="auto"/>
            </w:tcBorders>
            <w:shd w:val="clear" w:color="000000" w:fill="F2F2F2"/>
            <w:vAlign w:val="center"/>
            <w:hideMark/>
          </w:tcPr>
          <w:p w:rsidR="00182826" w:rsidRPr="00182826" w:rsidRDefault="00182826" w:rsidP="00182826">
            <w:pPr>
              <w:jc w:val="center"/>
              <w:rPr>
                <w:rFonts w:ascii="Arial" w:hAnsi="Arial" w:cs="Arial"/>
                <w:b/>
                <w:bCs/>
                <w:color w:val="000000"/>
              </w:rPr>
            </w:pPr>
            <w:r w:rsidRPr="00182826">
              <w:rPr>
                <w:rFonts w:ascii="Arial" w:hAnsi="Arial" w:cs="Arial"/>
                <w:b/>
                <w:bCs/>
                <w:color w:val="000000"/>
              </w:rPr>
              <w:t>RESULTADOS POSITIVOS</w:t>
            </w:r>
          </w:p>
        </w:tc>
        <w:tc>
          <w:tcPr>
            <w:tcW w:w="4053" w:type="dxa"/>
            <w:tcBorders>
              <w:top w:val="nil"/>
              <w:left w:val="nil"/>
              <w:bottom w:val="single" w:sz="4" w:space="0" w:color="auto"/>
              <w:right w:val="single" w:sz="4" w:space="0" w:color="auto"/>
            </w:tcBorders>
            <w:shd w:val="clear" w:color="000000" w:fill="F2F2F2"/>
            <w:vAlign w:val="center"/>
            <w:hideMark/>
          </w:tcPr>
          <w:p w:rsidR="00182826" w:rsidRPr="00182826" w:rsidRDefault="00182826" w:rsidP="00182826">
            <w:pPr>
              <w:jc w:val="center"/>
              <w:rPr>
                <w:rFonts w:ascii="Arial" w:hAnsi="Arial" w:cs="Arial"/>
                <w:b/>
                <w:bCs/>
                <w:color w:val="000000"/>
              </w:rPr>
            </w:pPr>
            <w:r w:rsidRPr="00182826">
              <w:rPr>
                <w:rFonts w:ascii="Arial" w:hAnsi="Arial" w:cs="Arial"/>
                <w:b/>
                <w:bCs/>
                <w:color w:val="000000"/>
              </w:rPr>
              <w:t>LIMITACIONES</w:t>
            </w:r>
          </w:p>
        </w:tc>
      </w:tr>
      <w:tr w:rsidR="00182826" w:rsidRPr="00182826" w:rsidTr="00182826">
        <w:trPr>
          <w:trHeight w:val="644"/>
        </w:trPr>
        <w:tc>
          <w:tcPr>
            <w:tcW w:w="4097" w:type="dxa"/>
            <w:tcBorders>
              <w:top w:val="nil"/>
              <w:left w:val="single" w:sz="4" w:space="0" w:color="auto"/>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Implementación de huertas escolares</w:t>
            </w:r>
          </w:p>
        </w:tc>
        <w:tc>
          <w:tcPr>
            <w:tcW w:w="2142" w:type="dxa"/>
            <w:tcBorders>
              <w:top w:val="nil"/>
              <w:left w:val="nil"/>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UMATA</w:t>
            </w:r>
          </w:p>
        </w:tc>
        <w:tc>
          <w:tcPr>
            <w:tcW w:w="2970" w:type="dxa"/>
            <w:tcBorders>
              <w:top w:val="nil"/>
              <w:left w:val="nil"/>
              <w:bottom w:val="single" w:sz="4" w:space="0" w:color="auto"/>
              <w:right w:val="single" w:sz="4" w:space="0" w:color="auto"/>
            </w:tcBorders>
            <w:shd w:val="clear" w:color="auto" w:fill="auto"/>
            <w:vAlign w:val="center"/>
            <w:hideMark/>
          </w:tcPr>
          <w:p w:rsidR="00182826" w:rsidRPr="00182826" w:rsidRDefault="00182826" w:rsidP="00182826">
            <w:pPr>
              <w:jc w:val="both"/>
              <w:rPr>
                <w:rFonts w:ascii="Arial" w:hAnsi="Arial" w:cs="Arial"/>
                <w:color w:val="000000"/>
              </w:rPr>
            </w:pPr>
            <w:r w:rsidRPr="00182826">
              <w:rPr>
                <w:rFonts w:ascii="Arial" w:hAnsi="Arial" w:cs="Arial"/>
                <w:color w:val="000000"/>
              </w:rPr>
              <w:t>Huerta escolar en el  Valle</w:t>
            </w:r>
          </w:p>
        </w:tc>
        <w:tc>
          <w:tcPr>
            <w:tcW w:w="4053" w:type="dxa"/>
            <w:tcBorders>
              <w:top w:val="nil"/>
              <w:left w:val="nil"/>
              <w:bottom w:val="single" w:sz="4" w:space="0" w:color="auto"/>
              <w:right w:val="single" w:sz="4" w:space="0" w:color="auto"/>
            </w:tcBorders>
            <w:shd w:val="clear" w:color="auto" w:fill="auto"/>
            <w:vAlign w:val="center"/>
            <w:hideMark/>
          </w:tcPr>
          <w:p w:rsidR="00182826" w:rsidRPr="00182826" w:rsidRDefault="005661CC" w:rsidP="00182826">
            <w:pPr>
              <w:jc w:val="center"/>
              <w:rPr>
                <w:rFonts w:ascii="Arial" w:hAnsi="Arial" w:cs="Arial"/>
                <w:color w:val="000000"/>
              </w:rPr>
            </w:pPr>
            <w:r>
              <w:rPr>
                <w:rFonts w:ascii="Arial" w:hAnsi="Arial" w:cs="Arial"/>
                <w:color w:val="000000"/>
              </w:rPr>
              <w:t>Falta de participación de las escuelas</w:t>
            </w:r>
          </w:p>
        </w:tc>
      </w:tr>
      <w:tr w:rsidR="00182826" w:rsidRPr="00182826" w:rsidTr="00182826">
        <w:trPr>
          <w:trHeight w:val="966"/>
        </w:trPr>
        <w:tc>
          <w:tcPr>
            <w:tcW w:w="4097" w:type="dxa"/>
            <w:tcBorders>
              <w:top w:val="nil"/>
              <w:left w:val="single" w:sz="4" w:space="0" w:color="auto"/>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Entrega de semillas a la comunidad para la implementación en sus hogares</w:t>
            </w:r>
          </w:p>
        </w:tc>
        <w:tc>
          <w:tcPr>
            <w:tcW w:w="2142" w:type="dxa"/>
            <w:tcBorders>
              <w:top w:val="nil"/>
              <w:left w:val="nil"/>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UMATA</w:t>
            </w:r>
          </w:p>
        </w:tc>
        <w:tc>
          <w:tcPr>
            <w:tcW w:w="2970" w:type="dxa"/>
            <w:tcBorders>
              <w:top w:val="nil"/>
              <w:left w:val="nil"/>
              <w:bottom w:val="single" w:sz="4" w:space="0" w:color="auto"/>
              <w:right w:val="single" w:sz="4" w:space="0" w:color="auto"/>
            </w:tcBorders>
            <w:shd w:val="clear" w:color="auto" w:fill="auto"/>
            <w:vAlign w:val="center"/>
            <w:hideMark/>
          </w:tcPr>
          <w:p w:rsidR="00182826" w:rsidRPr="00182826" w:rsidRDefault="00182826" w:rsidP="00182826">
            <w:pPr>
              <w:jc w:val="both"/>
              <w:rPr>
                <w:rFonts w:ascii="Arial" w:hAnsi="Arial" w:cs="Arial"/>
                <w:color w:val="000000"/>
              </w:rPr>
            </w:pPr>
            <w:r w:rsidRPr="00182826">
              <w:rPr>
                <w:rFonts w:ascii="Arial" w:hAnsi="Arial" w:cs="Arial"/>
                <w:color w:val="000000"/>
              </w:rPr>
              <w:t>50 personas beneficiadas</w:t>
            </w:r>
          </w:p>
        </w:tc>
        <w:tc>
          <w:tcPr>
            <w:tcW w:w="4053" w:type="dxa"/>
            <w:tcBorders>
              <w:top w:val="nil"/>
              <w:left w:val="nil"/>
              <w:bottom w:val="single" w:sz="4" w:space="0" w:color="auto"/>
              <w:right w:val="single" w:sz="4" w:space="0" w:color="auto"/>
            </w:tcBorders>
            <w:shd w:val="clear" w:color="auto" w:fill="auto"/>
            <w:vAlign w:val="center"/>
            <w:hideMark/>
          </w:tcPr>
          <w:p w:rsidR="00182826" w:rsidRPr="00182826" w:rsidRDefault="00BD7394" w:rsidP="00182826">
            <w:pPr>
              <w:jc w:val="center"/>
              <w:rPr>
                <w:rFonts w:ascii="Arial" w:hAnsi="Arial" w:cs="Arial"/>
                <w:color w:val="000000"/>
              </w:rPr>
            </w:pPr>
            <w:r>
              <w:rPr>
                <w:rFonts w:ascii="Arial" w:hAnsi="Arial" w:cs="Arial"/>
                <w:color w:val="000000"/>
              </w:rPr>
              <w:t xml:space="preserve">Seguimiento </w:t>
            </w:r>
            <w:r w:rsidR="00182826" w:rsidRPr="00182826">
              <w:rPr>
                <w:rFonts w:ascii="Arial" w:hAnsi="Arial" w:cs="Arial"/>
                <w:color w:val="000000"/>
              </w:rPr>
              <w:t xml:space="preserve"> a los predios</w:t>
            </w:r>
            <w:r>
              <w:rPr>
                <w:rFonts w:ascii="Arial" w:hAnsi="Arial" w:cs="Arial"/>
                <w:color w:val="000000"/>
              </w:rPr>
              <w:t xml:space="preserve"> vinculados al proyecto</w:t>
            </w:r>
          </w:p>
        </w:tc>
      </w:tr>
      <w:tr w:rsidR="00182826" w:rsidRPr="00182826" w:rsidTr="00182826">
        <w:trPr>
          <w:trHeight w:val="644"/>
        </w:trPr>
        <w:tc>
          <w:tcPr>
            <w:tcW w:w="4097" w:type="dxa"/>
            <w:tcBorders>
              <w:top w:val="nil"/>
              <w:left w:val="single" w:sz="4" w:space="0" w:color="auto"/>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Prueba Piloto de huerta casera</w:t>
            </w:r>
          </w:p>
        </w:tc>
        <w:tc>
          <w:tcPr>
            <w:tcW w:w="2142" w:type="dxa"/>
            <w:tcBorders>
              <w:top w:val="nil"/>
              <w:left w:val="nil"/>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UMATA</w:t>
            </w:r>
          </w:p>
        </w:tc>
        <w:tc>
          <w:tcPr>
            <w:tcW w:w="2970" w:type="dxa"/>
            <w:tcBorders>
              <w:top w:val="nil"/>
              <w:left w:val="nil"/>
              <w:bottom w:val="single" w:sz="4" w:space="0" w:color="auto"/>
              <w:right w:val="single" w:sz="4" w:space="0" w:color="auto"/>
            </w:tcBorders>
            <w:shd w:val="clear" w:color="auto" w:fill="auto"/>
            <w:vAlign w:val="center"/>
            <w:hideMark/>
          </w:tcPr>
          <w:p w:rsidR="00182826" w:rsidRPr="00182826" w:rsidRDefault="00182826" w:rsidP="00182826">
            <w:pPr>
              <w:jc w:val="center"/>
              <w:rPr>
                <w:rFonts w:ascii="Arial" w:hAnsi="Arial" w:cs="Arial"/>
                <w:color w:val="000000"/>
              </w:rPr>
            </w:pPr>
            <w:r w:rsidRPr="00182826">
              <w:rPr>
                <w:rFonts w:ascii="Arial" w:hAnsi="Arial" w:cs="Arial"/>
                <w:color w:val="000000"/>
              </w:rPr>
              <w:t xml:space="preserve">Adecuación del terreno de la alcaldía </w:t>
            </w:r>
          </w:p>
        </w:tc>
        <w:tc>
          <w:tcPr>
            <w:tcW w:w="4053" w:type="dxa"/>
            <w:tcBorders>
              <w:top w:val="nil"/>
              <w:left w:val="nil"/>
              <w:bottom w:val="single" w:sz="4" w:space="0" w:color="auto"/>
              <w:right w:val="single" w:sz="4" w:space="0" w:color="auto"/>
            </w:tcBorders>
            <w:shd w:val="clear" w:color="auto" w:fill="auto"/>
            <w:vAlign w:val="center"/>
            <w:hideMark/>
          </w:tcPr>
          <w:p w:rsidR="00182826" w:rsidRPr="00182826" w:rsidRDefault="005661CC" w:rsidP="00182826">
            <w:pPr>
              <w:jc w:val="center"/>
              <w:rPr>
                <w:rFonts w:ascii="Arial" w:hAnsi="Arial" w:cs="Arial"/>
                <w:color w:val="000000"/>
              </w:rPr>
            </w:pPr>
            <w:r>
              <w:rPr>
                <w:rFonts w:ascii="Arial" w:hAnsi="Arial" w:cs="Arial"/>
                <w:color w:val="000000"/>
              </w:rPr>
              <w:t>Falta de participación de la comunidad</w:t>
            </w:r>
          </w:p>
        </w:tc>
      </w:tr>
    </w:tbl>
    <w:p w:rsidR="004E2279" w:rsidRDefault="004E2279" w:rsidP="00FF013E"/>
    <w:p w:rsidR="007C1B82" w:rsidRDefault="007C1B82" w:rsidP="00FF013E"/>
    <w:p w:rsidR="007C1B82" w:rsidRDefault="007C1B82" w:rsidP="00FF013E"/>
    <w:p w:rsidR="007C1B82" w:rsidRDefault="007C1B82" w:rsidP="00FF013E"/>
    <w:p w:rsidR="007C1B82" w:rsidRDefault="007C1B82" w:rsidP="00FF013E"/>
    <w:p w:rsidR="007C1B82" w:rsidRDefault="007C1B82" w:rsidP="00FF013E"/>
    <w:p w:rsidR="002259F5" w:rsidRDefault="002259F5" w:rsidP="00FF013E"/>
    <w:p w:rsidR="007C1B82" w:rsidRDefault="007C1B82" w:rsidP="00FF013E"/>
    <w:p w:rsidR="007C1B82" w:rsidRDefault="007C1B82" w:rsidP="00FF013E"/>
    <w:p w:rsidR="007C1B82" w:rsidRDefault="007C1B82" w:rsidP="00FF013E"/>
    <w:p w:rsidR="007C1B82" w:rsidRDefault="007C1B82" w:rsidP="000D39C7">
      <w:pPr>
        <w:pStyle w:val="Ttulo1"/>
      </w:pPr>
      <w:bookmarkStart w:id="239" w:name="_Toc467231370"/>
      <w:r w:rsidRPr="007C1B82">
        <w:lastRenderedPageBreak/>
        <w:t>REVISIÓN DE INSTRUMENTOS DE PLANIFICACIÓN</w:t>
      </w:r>
      <w:bookmarkEnd w:id="239"/>
    </w:p>
    <w:p w:rsidR="000D39C7" w:rsidRDefault="000D39C7" w:rsidP="000D39C7"/>
    <w:p w:rsidR="00133688" w:rsidRDefault="00133688" w:rsidP="000D39C7"/>
    <w:tbl>
      <w:tblPr>
        <w:tblW w:w="14170" w:type="dxa"/>
        <w:tblLayout w:type="fixed"/>
        <w:tblCellMar>
          <w:left w:w="70" w:type="dxa"/>
          <w:right w:w="70" w:type="dxa"/>
        </w:tblCellMar>
        <w:tblLook w:val="04A0" w:firstRow="1" w:lastRow="0" w:firstColumn="1" w:lastColumn="0" w:noHBand="0" w:noVBand="1"/>
      </w:tblPr>
      <w:tblGrid>
        <w:gridCol w:w="1151"/>
        <w:gridCol w:w="1141"/>
        <w:gridCol w:w="1105"/>
        <w:gridCol w:w="1418"/>
        <w:gridCol w:w="2551"/>
        <w:gridCol w:w="1418"/>
        <w:gridCol w:w="1276"/>
        <w:gridCol w:w="1134"/>
        <w:gridCol w:w="850"/>
        <w:gridCol w:w="2126"/>
      </w:tblGrid>
      <w:tr w:rsidR="00133688" w:rsidRPr="00133688" w:rsidTr="00C72456">
        <w:trPr>
          <w:trHeight w:val="900"/>
        </w:trPr>
        <w:tc>
          <w:tcPr>
            <w:tcW w:w="2292" w:type="dxa"/>
            <w:gridSpan w:val="2"/>
            <w:tcBorders>
              <w:top w:val="single" w:sz="4" w:space="0" w:color="auto"/>
              <w:left w:val="single" w:sz="4" w:space="0" w:color="auto"/>
              <w:bottom w:val="single" w:sz="4" w:space="0" w:color="auto"/>
              <w:right w:val="single" w:sz="4" w:space="0" w:color="auto"/>
            </w:tcBorders>
            <w:shd w:val="clear" w:color="D6DCE4" w:fill="D6DCE4"/>
            <w:vAlign w:val="center"/>
            <w:hideMark/>
          </w:tcPr>
          <w:p w:rsidR="00133688" w:rsidRPr="00133688" w:rsidRDefault="00133688" w:rsidP="00133688">
            <w:pPr>
              <w:jc w:val="center"/>
              <w:rPr>
                <w:rFonts w:ascii="Calibri" w:hAnsi="Calibri"/>
                <w:color w:val="000000"/>
              </w:rPr>
            </w:pPr>
            <w:r w:rsidRPr="00133688">
              <w:rPr>
                <w:rFonts w:ascii="Calibri" w:hAnsi="Calibri"/>
                <w:color w:val="000000"/>
                <w:sz w:val="22"/>
                <w:szCs w:val="22"/>
              </w:rPr>
              <w:t>METAS REGIONALES PLAN DE ACCIÓN CUATRIENAL PAC 2016-2019</w:t>
            </w:r>
          </w:p>
        </w:tc>
        <w:tc>
          <w:tcPr>
            <w:tcW w:w="7768" w:type="dxa"/>
            <w:gridSpan w:val="5"/>
            <w:tcBorders>
              <w:top w:val="single" w:sz="4" w:space="0" w:color="auto"/>
              <w:left w:val="nil"/>
              <w:bottom w:val="single" w:sz="4" w:space="0" w:color="auto"/>
              <w:right w:val="single" w:sz="4" w:space="0" w:color="auto"/>
            </w:tcBorders>
            <w:shd w:val="clear" w:color="D6DCE4" w:fill="D6DCE4"/>
            <w:vAlign w:val="center"/>
            <w:hideMark/>
          </w:tcPr>
          <w:p w:rsidR="00133688" w:rsidRPr="00133688" w:rsidRDefault="00133688" w:rsidP="00133688">
            <w:pPr>
              <w:jc w:val="center"/>
              <w:rPr>
                <w:rFonts w:ascii="Calibri" w:hAnsi="Calibri"/>
                <w:color w:val="000000"/>
              </w:rPr>
            </w:pPr>
            <w:r w:rsidRPr="00133688">
              <w:rPr>
                <w:rFonts w:ascii="Calibri" w:hAnsi="Calibri"/>
                <w:color w:val="000000"/>
                <w:sz w:val="22"/>
                <w:szCs w:val="22"/>
              </w:rPr>
              <w:t>PLAN DE DESARROLLO MUNICIPAL</w:t>
            </w:r>
          </w:p>
        </w:tc>
        <w:tc>
          <w:tcPr>
            <w:tcW w:w="1134" w:type="dxa"/>
            <w:tcBorders>
              <w:top w:val="single" w:sz="4" w:space="0" w:color="auto"/>
              <w:left w:val="nil"/>
              <w:bottom w:val="single" w:sz="4" w:space="0" w:color="auto"/>
              <w:right w:val="single" w:sz="4" w:space="0" w:color="auto"/>
            </w:tcBorders>
            <w:shd w:val="clear" w:color="D6DCE4" w:fill="D6DCE4"/>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EOT</w:t>
            </w:r>
          </w:p>
        </w:tc>
        <w:tc>
          <w:tcPr>
            <w:tcW w:w="850" w:type="dxa"/>
            <w:tcBorders>
              <w:top w:val="single" w:sz="4" w:space="0" w:color="auto"/>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PGIRS</w:t>
            </w:r>
          </w:p>
        </w:tc>
        <w:tc>
          <w:tcPr>
            <w:tcW w:w="2126" w:type="dxa"/>
            <w:tcBorders>
              <w:top w:val="single" w:sz="4" w:space="0" w:color="auto"/>
              <w:left w:val="nil"/>
              <w:bottom w:val="single" w:sz="4" w:space="0" w:color="auto"/>
              <w:right w:val="single" w:sz="4" w:space="0" w:color="auto"/>
            </w:tcBorders>
            <w:shd w:val="clear" w:color="D6DCE4" w:fill="D6DCE4"/>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SIGAM</w:t>
            </w:r>
          </w:p>
        </w:tc>
      </w:tr>
      <w:tr w:rsidR="00133688" w:rsidRPr="00133688" w:rsidTr="00C72456">
        <w:trPr>
          <w:trHeight w:val="310"/>
        </w:trPr>
        <w:tc>
          <w:tcPr>
            <w:tcW w:w="1151" w:type="dxa"/>
            <w:tcBorders>
              <w:top w:val="nil"/>
              <w:left w:val="single" w:sz="4" w:space="0" w:color="auto"/>
              <w:bottom w:val="single" w:sz="4" w:space="0" w:color="auto"/>
              <w:right w:val="single" w:sz="4" w:space="0" w:color="auto"/>
            </w:tcBorders>
            <w:shd w:val="clear" w:color="D8D8D8" w:fill="D8D8D8"/>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PROYECTO</w:t>
            </w:r>
          </w:p>
        </w:tc>
        <w:tc>
          <w:tcPr>
            <w:tcW w:w="1141" w:type="dxa"/>
            <w:tcBorders>
              <w:top w:val="nil"/>
              <w:left w:val="nil"/>
              <w:bottom w:val="single" w:sz="4" w:space="0" w:color="auto"/>
              <w:right w:val="single" w:sz="4" w:space="0" w:color="auto"/>
            </w:tcBorders>
            <w:shd w:val="clear" w:color="D8D8D8" w:fill="D8D8D8"/>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META</w:t>
            </w:r>
          </w:p>
        </w:tc>
        <w:tc>
          <w:tcPr>
            <w:tcW w:w="1105" w:type="dxa"/>
            <w:tcBorders>
              <w:top w:val="nil"/>
              <w:left w:val="nil"/>
              <w:bottom w:val="single" w:sz="4" w:space="0" w:color="auto"/>
              <w:right w:val="single" w:sz="4" w:space="0" w:color="auto"/>
            </w:tcBorders>
            <w:shd w:val="clear" w:color="D8D8D8" w:fill="D8D8D8"/>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SECTOR</w:t>
            </w:r>
          </w:p>
        </w:tc>
        <w:tc>
          <w:tcPr>
            <w:tcW w:w="1418" w:type="dxa"/>
            <w:tcBorders>
              <w:top w:val="nil"/>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PROGRAMA</w:t>
            </w:r>
          </w:p>
        </w:tc>
        <w:tc>
          <w:tcPr>
            <w:tcW w:w="2551" w:type="dxa"/>
            <w:tcBorders>
              <w:top w:val="nil"/>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OBJETIVO</w:t>
            </w:r>
          </w:p>
        </w:tc>
        <w:tc>
          <w:tcPr>
            <w:tcW w:w="1418" w:type="dxa"/>
            <w:tcBorders>
              <w:top w:val="nil"/>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 xml:space="preserve"> PROYECTO</w:t>
            </w:r>
          </w:p>
        </w:tc>
        <w:tc>
          <w:tcPr>
            <w:tcW w:w="1276" w:type="dxa"/>
            <w:tcBorders>
              <w:top w:val="nil"/>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 xml:space="preserve">METAS </w:t>
            </w:r>
          </w:p>
        </w:tc>
        <w:tc>
          <w:tcPr>
            <w:tcW w:w="1134" w:type="dxa"/>
            <w:tcBorders>
              <w:top w:val="nil"/>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 xml:space="preserve">TEMA </w:t>
            </w:r>
          </w:p>
        </w:tc>
        <w:tc>
          <w:tcPr>
            <w:tcW w:w="850" w:type="dxa"/>
            <w:tcBorders>
              <w:top w:val="nil"/>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 xml:space="preserve">PROGRAMA </w:t>
            </w:r>
          </w:p>
        </w:tc>
        <w:tc>
          <w:tcPr>
            <w:tcW w:w="2126" w:type="dxa"/>
            <w:tcBorders>
              <w:top w:val="nil"/>
              <w:left w:val="nil"/>
              <w:bottom w:val="single" w:sz="4" w:space="0" w:color="auto"/>
              <w:right w:val="single" w:sz="4" w:space="0" w:color="auto"/>
            </w:tcBorders>
            <w:shd w:val="clear" w:color="D6DCE4" w:fill="D6DCE4"/>
            <w:noWrap/>
            <w:vAlign w:val="center"/>
            <w:hideMark/>
          </w:tcPr>
          <w:p w:rsidR="00133688" w:rsidRPr="00133688" w:rsidRDefault="00133688" w:rsidP="00133688">
            <w:pPr>
              <w:jc w:val="center"/>
              <w:rPr>
                <w:rFonts w:ascii="Arial" w:hAnsi="Arial" w:cs="Arial"/>
                <w:color w:val="000000"/>
              </w:rPr>
            </w:pPr>
            <w:r w:rsidRPr="00133688">
              <w:rPr>
                <w:rFonts w:ascii="Arial" w:hAnsi="Arial" w:cs="Arial"/>
                <w:color w:val="000000"/>
                <w:sz w:val="22"/>
                <w:szCs w:val="22"/>
              </w:rPr>
              <w:t>PROGRAMA</w:t>
            </w:r>
          </w:p>
        </w:tc>
      </w:tr>
      <w:tr w:rsidR="00133688" w:rsidRPr="00133688" w:rsidTr="00C72456">
        <w:trPr>
          <w:trHeight w:val="3005"/>
        </w:trPr>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133688" w:rsidRPr="00133688" w:rsidRDefault="00133688" w:rsidP="00133688">
            <w:pPr>
              <w:jc w:val="both"/>
              <w:rPr>
                <w:rFonts w:ascii="Arial" w:hAnsi="Arial" w:cs="Arial"/>
                <w:color w:val="000000"/>
              </w:rPr>
            </w:pPr>
            <w:r w:rsidRPr="00133688">
              <w:rPr>
                <w:rFonts w:ascii="Arial" w:hAnsi="Arial" w:cs="Arial"/>
                <w:color w:val="000000"/>
                <w:sz w:val="22"/>
                <w:szCs w:val="22"/>
              </w:rPr>
              <w:t>PROYECTO 11. Producción más limpia y negocios verdes.</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META 11.2 Implementar el cien por ciento (100%) del Programa Regional de Negocios Verdes para el territorio CAR.</w:t>
            </w:r>
          </w:p>
        </w:tc>
        <w:tc>
          <w:tcPr>
            <w:tcW w:w="1105" w:type="dxa"/>
            <w:tcBorders>
              <w:top w:val="nil"/>
              <w:left w:val="nil"/>
              <w:bottom w:val="single" w:sz="4" w:space="0" w:color="auto"/>
              <w:right w:val="single" w:sz="4" w:space="0" w:color="auto"/>
            </w:tcBorders>
            <w:shd w:val="clear" w:color="auto" w:fill="auto"/>
            <w:vAlign w:val="center"/>
            <w:hideMark/>
          </w:tcPr>
          <w:p w:rsidR="00133688" w:rsidRPr="00133688" w:rsidRDefault="00133688" w:rsidP="00133688">
            <w:pPr>
              <w:jc w:val="both"/>
              <w:rPr>
                <w:rFonts w:ascii="Arial" w:hAnsi="Arial" w:cs="Arial"/>
                <w:color w:val="000000"/>
              </w:rPr>
            </w:pPr>
            <w:r w:rsidRPr="00133688">
              <w:rPr>
                <w:rFonts w:ascii="Arial" w:hAnsi="Arial" w:cs="Arial"/>
                <w:color w:val="000000"/>
                <w:sz w:val="22"/>
                <w:szCs w:val="22"/>
              </w:rPr>
              <w:t>AGROPECUARIO</w:t>
            </w:r>
          </w:p>
        </w:tc>
        <w:tc>
          <w:tcPr>
            <w:tcW w:w="1418" w:type="dxa"/>
            <w:tcBorders>
              <w:top w:val="nil"/>
              <w:left w:val="nil"/>
              <w:bottom w:val="single" w:sz="4" w:space="0" w:color="auto"/>
              <w:right w:val="single" w:sz="4" w:space="0" w:color="auto"/>
            </w:tcBorders>
            <w:shd w:val="clear" w:color="auto" w:fill="auto"/>
            <w:vAlign w:val="center"/>
            <w:hideMark/>
          </w:tcPr>
          <w:p w:rsidR="00133688" w:rsidRPr="00133688" w:rsidRDefault="004F5CBA" w:rsidP="00133688">
            <w:pPr>
              <w:jc w:val="both"/>
              <w:rPr>
                <w:rFonts w:ascii="Arial" w:hAnsi="Arial" w:cs="Arial"/>
              </w:rPr>
            </w:pPr>
            <w:r>
              <w:rPr>
                <w:rFonts w:ascii="Arial" w:hAnsi="Arial" w:cs="Arial"/>
                <w:sz w:val="22"/>
                <w:szCs w:val="22"/>
              </w:rPr>
              <w:t>SEGURIDAD ALIMENTARIA</w:t>
            </w:r>
          </w:p>
        </w:tc>
        <w:tc>
          <w:tcPr>
            <w:tcW w:w="2551" w:type="dxa"/>
            <w:tcBorders>
              <w:top w:val="nil"/>
              <w:left w:val="nil"/>
              <w:bottom w:val="single" w:sz="4" w:space="0" w:color="000000"/>
              <w:right w:val="single" w:sz="4" w:space="0" w:color="000000"/>
            </w:tcBorders>
            <w:shd w:val="clear" w:color="auto" w:fill="auto"/>
            <w:hideMark/>
          </w:tcPr>
          <w:p w:rsidR="00133688" w:rsidRPr="00133688" w:rsidRDefault="00133688" w:rsidP="00BD7394">
            <w:pPr>
              <w:jc w:val="both"/>
              <w:rPr>
                <w:rFonts w:ascii="Arial" w:hAnsi="Arial" w:cs="Arial"/>
              </w:rPr>
            </w:pPr>
            <w:r w:rsidRPr="00133688">
              <w:rPr>
                <w:rFonts w:ascii="Arial" w:hAnsi="Arial" w:cs="Arial"/>
                <w:sz w:val="22"/>
                <w:szCs w:val="22"/>
              </w:rPr>
              <w:t>Establecer  proyectos productivos agropecuarios con enfoque diferencial, priorizando grupos vulnerables para la producción de alimentos con énfasis en autoconsumo y producción de excedentes, garantizando la seguridad alimentaria y nutricional.</w:t>
            </w:r>
          </w:p>
        </w:tc>
        <w:tc>
          <w:tcPr>
            <w:tcW w:w="1418"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PROYECTO 3. Seguridad y autonomía alimentaria</w:t>
            </w:r>
          </w:p>
        </w:tc>
        <w:tc>
          <w:tcPr>
            <w:tcW w:w="1276"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 xml:space="preserve">Implementar 40 huertas caseras en el cuatrienio </w:t>
            </w:r>
          </w:p>
        </w:tc>
        <w:tc>
          <w:tcPr>
            <w:tcW w:w="1134"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Proyecto de seguridad alimentaria.</w:t>
            </w:r>
          </w:p>
        </w:tc>
        <w:tc>
          <w:tcPr>
            <w:tcW w:w="850" w:type="dxa"/>
            <w:tcBorders>
              <w:top w:val="nil"/>
              <w:left w:val="nil"/>
              <w:bottom w:val="single" w:sz="4" w:space="0" w:color="auto"/>
              <w:right w:val="single" w:sz="4" w:space="0" w:color="auto"/>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 xml:space="preserve">No Aplica </w:t>
            </w:r>
          </w:p>
        </w:tc>
        <w:tc>
          <w:tcPr>
            <w:tcW w:w="2126"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50 agricultores capacitados en prácticas de agricultura sostenible anualmente</w:t>
            </w:r>
          </w:p>
        </w:tc>
      </w:tr>
      <w:tr w:rsidR="00133688" w:rsidRPr="00133688" w:rsidTr="00C72456">
        <w:trPr>
          <w:trHeight w:val="1452"/>
        </w:trPr>
        <w:tc>
          <w:tcPr>
            <w:tcW w:w="1151" w:type="dxa"/>
            <w:vMerge/>
            <w:tcBorders>
              <w:top w:val="nil"/>
              <w:left w:val="single" w:sz="4" w:space="0" w:color="auto"/>
              <w:bottom w:val="single" w:sz="4" w:space="0" w:color="auto"/>
              <w:right w:val="single" w:sz="4" w:space="0" w:color="auto"/>
            </w:tcBorders>
            <w:vAlign w:val="center"/>
            <w:hideMark/>
          </w:tcPr>
          <w:p w:rsidR="00133688" w:rsidRPr="00133688" w:rsidRDefault="00133688" w:rsidP="00133688">
            <w:pPr>
              <w:jc w:val="both"/>
              <w:rPr>
                <w:rFonts w:ascii="Arial" w:hAnsi="Arial" w:cs="Arial"/>
                <w:color w:val="000000"/>
              </w:rPr>
            </w:pPr>
          </w:p>
        </w:tc>
        <w:tc>
          <w:tcPr>
            <w:tcW w:w="1141" w:type="dxa"/>
            <w:vMerge/>
            <w:tcBorders>
              <w:top w:val="nil"/>
              <w:left w:val="single" w:sz="4" w:space="0" w:color="auto"/>
              <w:bottom w:val="single" w:sz="4" w:space="0" w:color="auto"/>
              <w:right w:val="single" w:sz="4" w:space="0" w:color="auto"/>
            </w:tcBorders>
            <w:vAlign w:val="center"/>
            <w:hideMark/>
          </w:tcPr>
          <w:p w:rsidR="00133688" w:rsidRPr="00133688" w:rsidRDefault="00133688" w:rsidP="00133688">
            <w:pPr>
              <w:jc w:val="both"/>
              <w:rPr>
                <w:rFonts w:ascii="Arial" w:hAnsi="Arial" w:cs="Arial"/>
              </w:rPr>
            </w:pPr>
          </w:p>
        </w:tc>
        <w:tc>
          <w:tcPr>
            <w:tcW w:w="1105" w:type="dxa"/>
            <w:tcBorders>
              <w:top w:val="nil"/>
              <w:left w:val="nil"/>
              <w:bottom w:val="single" w:sz="4" w:space="0" w:color="auto"/>
              <w:right w:val="single" w:sz="4" w:space="0" w:color="auto"/>
            </w:tcBorders>
            <w:shd w:val="clear" w:color="auto" w:fill="auto"/>
            <w:vAlign w:val="center"/>
            <w:hideMark/>
          </w:tcPr>
          <w:p w:rsidR="00133688" w:rsidRPr="00133688" w:rsidRDefault="004F5CBA" w:rsidP="00133688">
            <w:pPr>
              <w:jc w:val="both"/>
              <w:rPr>
                <w:rFonts w:ascii="Arial" w:hAnsi="Arial" w:cs="Arial"/>
                <w:color w:val="000000"/>
              </w:rPr>
            </w:pPr>
            <w:r>
              <w:rPr>
                <w:rFonts w:ascii="Arial" w:hAnsi="Arial" w:cs="Arial"/>
                <w:color w:val="000000"/>
                <w:sz w:val="22"/>
                <w:szCs w:val="22"/>
              </w:rPr>
              <w:t>AGROPECUARIO</w:t>
            </w:r>
          </w:p>
        </w:tc>
        <w:tc>
          <w:tcPr>
            <w:tcW w:w="1418" w:type="dxa"/>
            <w:tcBorders>
              <w:top w:val="nil"/>
              <w:left w:val="nil"/>
              <w:bottom w:val="single" w:sz="4" w:space="0" w:color="auto"/>
              <w:right w:val="single" w:sz="4" w:space="0" w:color="auto"/>
            </w:tcBorders>
            <w:shd w:val="clear" w:color="auto" w:fill="auto"/>
            <w:vAlign w:val="center"/>
            <w:hideMark/>
          </w:tcPr>
          <w:p w:rsidR="00133688" w:rsidRPr="00133688" w:rsidRDefault="004F5CBA" w:rsidP="00133688">
            <w:pPr>
              <w:jc w:val="both"/>
              <w:rPr>
                <w:rFonts w:ascii="Arial" w:hAnsi="Arial" w:cs="Arial"/>
              </w:rPr>
            </w:pPr>
            <w:r>
              <w:rPr>
                <w:rFonts w:ascii="Arial" w:hAnsi="Arial" w:cs="Arial"/>
                <w:sz w:val="22"/>
                <w:szCs w:val="22"/>
              </w:rPr>
              <w:t>SEGURIDAD ALIMENTARIA</w:t>
            </w:r>
          </w:p>
        </w:tc>
        <w:tc>
          <w:tcPr>
            <w:tcW w:w="2551"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Fortalecer las cadenas productivas</w:t>
            </w:r>
          </w:p>
        </w:tc>
        <w:tc>
          <w:tcPr>
            <w:tcW w:w="1418"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PROYECTO 4. Huertas caseras escolares realizadas</w:t>
            </w:r>
          </w:p>
        </w:tc>
        <w:tc>
          <w:tcPr>
            <w:tcW w:w="1276"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Implementar 24 huertas escolares en el cuatrienio</w:t>
            </w:r>
          </w:p>
        </w:tc>
        <w:tc>
          <w:tcPr>
            <w:tcW w:w="1134"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No Aplica </w:t>
            </w:r>
          </w:p>
        </w:tc>
        <w:tc>
          <w:tcPr>
            <w:tcW w:w="850" w:type="dxa"/>
            <w:tcBorders>
              <w:top w:val="nil"/>
              <w:left w:val="nil"/>
              <w:bottom w:val="single" w:sz="4" w:space="0" w:color="auto"/>
              <w:right w:val="single" w:sz="4" w:space="0" w:color="auto"/>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 xml:space="preserve">No Aplica </w:t>
            </w:r>
          </w:p>
        </w:tc>
        <w:tc>
          <w:tcPr>
            <w:tcW w:w="2126" w:type="dxa"/>
            <w:tcBorders>
              <w:top w:val="nil"/>
              <w:left w:val="nil"/>
              <w:bottom w:val="single" w:sz="4" w:space="0" w:color="000000"/>
              <w:right w:val="single" w:sz="4" w:space="0" w:color="000000"/>
            </w:tcBorders>
            <w:shd w:val="clear" w:color="auto" w:fill="auto"/>
            <w:vAlign w:val="center"/>
            <w:hideMark/>
          </w:tcPr>
          <w:p w:rsidR="00133688" w:rsidRPr="00133688" w:rsidRDefault="00133688" w:rsidP="00133688">
            <w:pPr>
              <w:jc w:val="both"/>
              <w:rPr>
                <w:rFonts w:ascii="Arial" w:hAnsi="Arial" w:cs="Arial"/>
              </w:rPr>
            </w:pPr>
            <w:r w:rsidRPr="00133688">
              <w:rPr>
                <w:rFonts w:ascii="Arial" w:hAnsi="Arial" w:cs="Arial"/>
                <w:sz w:val="22"/>
                <w:szCs w:val="22"/>
              </w:rPr>
              <w:t>50 agricultores capacitados en prácticas de agricultura sostenible anualmente</w:t>
            </w:r>
          </w:p>
        </w:tc>
      </w:tr>
    </w:tbl>
    <w:p w:rsidR="004C725E" w:rsidRDefault="004C725E" w:rsidP="00C72456">
      <w:pPr>
        <w:pStyle w:val="Ttulo1"/>
      </w:pPr>
    </w:p>
    <w:p w:rsidR="0012296D" w:rsidRPr="0012296D" w:rsidRDefault="0012296D" w:rsidP="0012296D"/>
    <w:p w:rsidR="0012296D" w:rsidRPr="0012296D" w:rsidRDefault="0012296D" w:rsidP="0012296D"/>
    <w:p w:rsidR="00C72456" w:rsidRDefault="00C72456" w:rsidP="00C72456">
      <w:pPr>
        <w:pStyle w:val="Ttulo1"/>
      </w:pPr>
      <w:bookmarkStart w:id="240" w:name="_Toc467231371"/>
      <w:r w:rsidRPr="00DF65C5">
        <w:t>FORMULACIÓN PLAN TERRITORIAL DE EDUCACIÓN AMBIENTAL</w:t>
      </w:r>
      <w:bookmarkEnd w:id="240"/>
    </w:p>
    <w:p w:rsidR="00C72456" w:rsidRDefault="00C72456" w:rsidP="000D39C7"/>
    <w:p w:rsidR="004F1403" w:rsidRDefault="004F1403" w:rsidP="000D39C7"/>
    <w:tbl>
      <w:tblPr>
        <w:tblW w:w="13980" w:type="dxa"/>
        <w:tblLayout w:type="fixed"/>
        <w:tblCellMar>
          <w:left w:w="70" w:type="dxa"/>
          <w:right w:w="70" w:type="dxa"/>
        </w:tblCellMar>
        <w:tblLook w:val="04A0" w:firstRow="1" w:lastRow="0" w:firstColumn="1" w:lastColumn="0" w:noHBand="0" w:noVBand="1"/>
      </w:tblPr>
      <w:tblGrid>
        <w:gridCol w:w="1691"/>
        <w:gridCol w:w="1843"/>
        <w:gridCol w:w="1134"/>
        <w:gridCol w:w="1701"/>
        <w:gridCol w:w="1985"/>
        <w:gridCol w:w="1783"/>
        <w:gridCol w:w="2197"/>
        <w:gridCol w:w="1646"/>
      </w:tblGrid>
      <w:tr w:rsidR="009325EE" w:rsidRPr="009325EE" w:rsidTr="009325EE">
        <w:trPr>
          <w:trHeight w:val="312"/>
        </w:trPr>
        <w:tc>
          <w:tcPr>
            <w:tcW w:w="13980"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9325EE" w:rsidRPr="009325EE" w:rsidRDefault="009325EE" w:rsidP="009325EE">
            <w:pPr>
              <w:jc w:val="both"/>
              <w:rPr>
                <w:rFonts w:ascii="Calibri" w:hAnsi="Calibri"/>
                <w:b/>
                <w:bCs/>
                <w:color w:val="000000"/>
              </w:rPr>
            </w:pPr>
            <w:r w:rsidRPr="009325EE">
              <w:rPr>
                <w:rFonts w:ascii="Calibri" w:hAnsi="Calibri"/>
                <w:b/>
                <w:bCs/>
                <w:color w:val="000000"/>
                <w:sz w:val="22"/>
                <w:szCs w:val="22"/>
              </w:rPr>
              <w:t>Objetivo General</w:t>
            </w:r>
          </w:p>
        </w:tc>
      </w:tr>
      <w:tr w:rsidR="009325EE" w:rsidRPr="009325EE" w:rsidTr="009325EE">
        <w:trPr>
          <w:trHeight w:val="981"/>
        </w:trPr>
        <w:tc>
          <w:tcPr>
            <w:tcW w:w="139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325EE" w:rsidRPr="009325EE" w:rsidRDefault="009325EE" w:rsidP="009325EE">
            <w:pPr>
              <w:jc w:val="both"/>
              <w:rPr>
                <w:rFonts w:ascii="Arial" w:hAnsi="Arial" w:cs="Arial"/>
                <w:color w:val="000000"/>
              </w:rPr>
            </w:pPr>
            <w:r w:rsidRPr="009325EE">
              <w:rPr>
                <w:rFonts w:ascii="Arial" w:hAnsi="Arial" w:cs="Arial"/>
                <w:color w:val="000000"/>
              </w:rPr>
              <w:t>Desarrollar actividades que contribuyan a la generación de conciencia ambiental en la comunidad del municipio de El Peñón, mediante la coordinación y ejecución de actividades educativas que fortalezcan la participación comunitaria y la formación de valores ambientales.</w:t>
            </w:r>
          </w:p>
        </w:tc>
      </w:tr>
      <w:tr w:rsidR="009325EE" w:rsidRPr="009325EE" w:rsidTr="009325EE">
        <w:trPr>
          <w:trHeight w:val="312"/>
        </w:trPr>
        <w:tc>
          <w:tcPr>
            <w:tcW w:w="1691" w:type="dxa"/>
            <w:tcBorders>
              <w:top w:val="nil"/>
              <w:left w:val="nil"/>
              <w:bottom w:val="nil"/>
              <w:right w:val="nil"/>
            </w:tcBorders>
            <w:shd w:val="clear" w:color="auto" w:fill="auto"/>
            <w:noWrap/>
            <w:vAlign w:val="bottom"/>
            <w:hideMark/>
          </w:tcPr>
          <w:p w:rsidR="009325EE" w:rsidRPr="009325EE" w:rsidRDefault="009325EE" w:rsidP="009325EE">
            <w:pPr>
              <w:jc w:val="both"/>
              <w:rPr>
                <w:rFonts w:ascii="Arial" w:hAnsi="Arial" w:cs="Arial"/>
                <w:color w:val="000000"/>
              </w:rPr>
            </w:pPr>
          </w:p>
        </w:tc>
        <w:tc>
          <w:tcPr>
            <w:tcW w:w="1843" w:type="dxa"/>
            <w:tcBorders>
              <w:top w:val="nil"/>
              <w:left w:val="nil"/>
              <w:bottom w:val="nil"/>
              <w:right w:val="nil"/>
            </w:tcBorders>
            <w:shd w:val="clear" w:color="auto" w:fill="auto"/>
            <w:noWrap/>
            <w:vAlign w:val="bottom"/>
            <w:hideMark/>
          </w:tcPr>
          <w:p w:rsidR="009325EE" w:rsidRPr="009325EE" w:rsidRDefault="009325EE" w:rsidP="009325EE">
            <w:pPr>
              <w:rPr>
                <w:sz w:val="20"/>
                <w:szCs w:val="20"/>
              </w:rPr>
            </w:pPr>
          </w:p>
        </w:tc>
        <w:tc>
          <w:tcPr>
            <w:tcW w:w="1134" w:type="dxa"/>
            <w:tcBorders>
              <w:top w:val="nil"/>
              <w:left w:val="nil"/>
              <w:bottom w:val="nil"/>
              <w:right w:val="nil"/>
            </w:tcBorders>
            <w:shd w:val="clear" w:color="auto" w:fill="auto"/>
            <w:noWrap/>
            <w:vAlign w:val="bottom"/>
            <w:hideMark/>
          </w:tcPr>
          <w:p w:rsidR="009325EE" w:rsidRPr="009325EE" w:rsidRDefault="009325EE" w:rsidP="009325EE">
            <w:pPr>
              <w:rPr>
                <w:sz w:val="20"/>
                <w:szCs w:val="20"/>
              </w:rPr>
            </w:pPr>
          </w:p>
        </w:tc>
        <w:tc>
          <w:tcPr>
            <w:tcW w:w="1701" w:type="dxa"/>
            <w:tcBorders>
              <w:top w:val="nil"/>
              <w:left w:val="nil"/>
              <w:bottom w:val="nil"/>
              <w:right w:val="nil"/>
            </w:tcBorders>
            <w:shd w:val="clear" w:color="auto" w:fill="auto"/>
            <w:noWrap/>
            <w:vAlign w:val="bottom"/>
            <w:hideMark/>
          </w:tcPr>
          <w:p w:rsidR="009325EE" w:rsidRPr="009325EE" w:rsidRDefault="009325EE" w:rsidP="009325EE">
            <w:pPr>
              <w:rPr>
                <w:sz w:val="20"/>
                <w:szCs w:val="20"/>
              </w:rPr>
            </w:pPr>
          </w:p>
        </w:tc>
        <w:tc>
          <w:tcPr>
            <w:tcW w:w="1985" w:type="dxa"/>
            <w:tcBorders>
              <w:top w:val="nil"/>
              <w:left w:val="nil"/>
              <w:bottom w:val="nil"/>
              <w:right w:val="nil"/>
            </w:tcBorders>
            <w:shd w:val="clear" w:color="auto" w:fill="auto"/>
            <w:noWrap/>
            <w:vAlign w:val="bottom"/>
            <w:hideMark/>
          </w:tcPr>
          <w:p w:rsidR="009325EE" w:rsidRPr="009325EE" w:rsidRDefault="009325EE" w:rsidP="009325EE">
            <w:pPr>
              <w:rPr>
                <w:sz w:val="20"/>
                <w:szCs w:val="20"/>
              </w:rPr>
            </w:pPr>
          </w:p>
        </w:tc>
        <w:tc>
          <w:tcPr>
            <w:tcW w:w="1783" w:type="dxa"/>
            <w:tcBorders>
              <w:top w:val="nil"/>
              <w:left w:val="nil"/>
              <w:bottom w:val="nil"/>
              <w:right w:val="nil"/>
            </w:tcBorders>
            <w:shd w:val="clear" w:color="auto" w:fill="auto"/>
            <w:noWrap/>
            <w:vAlign w:val="bottom"/>
            <w:hideMark/>
          </w:tcPr>
          <w:p w:rsidR="009325EE" w:rsidRPr="009325EE" w:rsidRDefault="009325EE" w:rsidP="009325EE">
            <w:pPr>
              <w:rPr>
                <w:sz w:val="20"/>
                <w:szCs w:val="20"/>
              </w:rPr>
            </w:pPr>
          </w:p>
        </w:tc>
        <w:tc>
          <w:tcPr>
            <w:tcW w:w="2197" w:type="dxa"/>
            <w:tcBorders>
              <w:top w:val="nil"/>
              <w:left w:val="nil"/>
              <w:bottom w:val="nil"/>
              <w:right w:val="nil"/>
            </w:tcBorders>
            <w:shd w:val="clear" w:color="auto" w:fill="auto"/>
            <w:noWrap/>
            <w:vAlign w:val="bottom"/>
            <w:hideMark/>
          </w:tcPr>
          <w:p w:rsidR="009325EE" w:rsidRPr="009325EE" w:rsidRDefault="009325EE" w:rsidP="009325EE">
            <w:pPr>
              <w:rPr>
                <w:sz w:val="20"/>
                <w:szCs w:val="20"/>
              </w:rPr>
            </w:pPr>
          </w:p>
        </w:tc>
        <w:tc>
          <w:tcPr>
            <w:tcW w:w="1646" w:type="dxa"/>
            <w:tcBorders>
              <w:top w:val="nil"/>
              <w:left w:val="nil"/>
              <w:bottom w:val="nil"/>
              <w:right w:val="nil"/>
            </w:tcBorders>
            <w:shd w:val="clear" w:color="auto" w:fill="auto"/>
            <w:noWrap/>
            <w:vAlign w:val="bottom"/>
            <w:hideMark/>
          </w:tcPr>
          <w:p w:rsidR="009325EE" w:rsidRPr="009325EE" w:rsidRDefault="009325EE" w:rsidP="009325EE">
            <w:pPr>
              <w:rPr>
                <w:sz w:val="20"/>
                <w:szCs w:val="20"/>
              </w:rPr>
            </w:pPr>
          </w:p>
        </w:tc>
      </w:tr>
      <w:tr w:rsidR="009325EE" w:rsidRPr="009325EE" w:rsidTr="009325EE">
        <w:trPr>
          <w:trHeight w:val="312"/>
        </w:trPr>
        <w:tc>
          <w:tcPr>
            <w:tcW w:w="13980"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9325EE" w:rsidRPr="009325EE" w:rsidRDefault="009325EE" w:rsidP="009325EE">
            <w:pPr>
              <w:jc w:val="both"/>
              <w:rPr>
                <w:rFonts w:ascii="Calibri" w:hAnsi="Calibri"/>
                <w:b/>
                <w:bCs/>
                <w:color w:val="000000"/>
              </w:rPr>
            </w:pPr>
            <w:r w:rsidRPr="009325EE">
              <w:rPr>
                <w:rFonts w:ascii="Calibri" w:hAnsi="Calibri"/>
                <w:b/>
                <w:bCs/>
                <w:color w:val="000000"/>
                <w:sz w:val="22"/>
                <w:szCs w:val="22"/>
              </w:rPr>
              <w:t>Objetivos Específicos</w:t>
            </w:r>
          </w:p>
        </w:tc>
      </w:tr>
      <w:tr w:rsidR="009325EE" w:rsidRPr="009325EE" w:rsidTr="009325EE">
        <w:trPr>
          <w:trHeight w:val="609"/>
        </w:trPr>
        <w:tc>
          <w:tcPr>
            <w:tcW w:w="139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325EE" w:rsidRPr="009325EE" w:rsidRDefault="009325EE" w:rsidP="009325EE">
            <w:pPr>
              <w:jc w:val="both"/>
              <w:rPr>
                <w:rFonts w:ascii="Symbol" w:hAnsi="Symbol"/>
                <w:color w:val="000000"/>
              </w:rPr>
            </w:pPr>
            <w:r w:rsidRPr="009325EE">
              <w:rPr>
                <w:rFonts w:ascii="Symbol" w:hAnsi="Symbol"/>
                <w:color w:val="000000"/>
              </w:rPr>
              <w:t></w:t>
            </w:r>
            <w:r w:rsidRPr="009325EE">
              <w:rPr>
                <w:color w:val="000000"/>
                <w:sz w:val="14"/>
                <w:szCs w:val="14"/>
              </w:rPr>
              <w:t xml:space="preserve">         </w:t>
            </w:r>
            <w:r w:rsidRPr="009325EE">
              <w:rPr>
                <w:rFonts w:ascii="Arial" w:hAnsi="Arial" w:cs="Arial"/>
                <w:color w:val="000000"/>
              </w:rPr>
              <w:t>Coordinar y hacer seguimiento a la ejecución de los proyectos relacionados con la educación en el municipio de El Peñón Cundinamarca.</w:t>
            </w:r>
          </w:p>
        </w:tc>
      </w:tr>
      <w:tr w:rsidR="009325EE" w:rsidRPr="009325EE" w:rsidTr="009325EE">
        <w:trPr>
          <w:trHeight w:val="609"/>
        </w:trPr>
        <w:tc>
          <w:tcPr>
            <w:tcW w:w="139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325EE" w:rsidRPr="009325EE" w:rsidRDefault="009325EE" w:rsidP="009325EE">
            <w:pPr>
              <w:jc w:val="both"/>
              <w:rPr>
                <w:rFonts w:ascii="Symbol" w:hAnsi="Symbol"/>
                <w:color w:val="000000"/>
              </w:rPr>
            </w:pPr>
            <w:r w:rsidRPr="009325EE">
              <w:rPr>
                <w:rFonts w:ascii="Symbol" w:hAnsi="Symbol"/>
                <w:color w:val="000000"/>
              </w:rPr>
              <w:t></w:t>
            </w:r>
            <w:r w:rsidRPr="009325EE">
              <w:rPr>
                <w:color w:val="000000"/>
                <w:sz w:val="14"/>
                <w:szCs w:val="14"/>
              </w:rPr>
              <w:t xml:space="preserve">         </w:t>
            </w:r>
            <w:r w:rsidRPr="009325EE">
              <w:rPr>
                <w:rFonts w:ascii="Arial" w:hAnsi="Arial" w:cs="Arial"/>
                <w:color w:val="000000"/>
              </w:rPr>
              <w:t>Fortalecer la Interinstitucionalidad en el municipio a través de la ejecución del Plan de Acción del CIDEA municipal.</w:t>
            </w:r>
          </w:p>
        </w:tc>
      </w:tr>
      <w:tr w:rsidR="009325EE" w:rsidRPr="009325EE" w:rsidTr="009325EE">
        <w:trPr>
          <w:trHeight w:val="892"/>
        </w:trPr>
        <w:tc>
          <w:tcPr>
            <w:tcW w:w="139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325EE" w:rsidRPr="009325EE" w:rsidRDefault="009325EE" w:rsidP="009325EE">
            <w:pPr>
              <w:jc w:val="both"/>
              <w:rPr>
                <w:rFonts w:ascii="Symbol" w:hAnsi="Symbol"/>
                <w:color w:val="000000"/>
              </w:rPr>
            </w:pPr>
            <w:r w:rsidRPr="009325EE">
              <w:rPr>
                <w:rFonts w:ascii="Symbol" w:hAnsi="Symbol"/>
                <w:color w:val="000000"/>
              </w:rPr>
              <w:t></w:t>
            </w:r>
            <w:r w:rsidRPr="009325EE">
              <w:rPr>
                <w:color w:val="000000"/>
                <w:sz w:val="14"/>
                <w:szCs w:val="14"/>
              </w:rPr>
              <w:t xml:space="preserve">         </w:t>
            </w:r>
            <w:r w:rsidRPr="009325EE">
              <w:rPr>
                <w:rFonts w:ascii="Arial" w:hAnsi="Arial" w:cs="Arial"/>
                <w:color w:val="000000"/>
              </w:rPr>
              <w:t>Desarrollar estrategias pedagógicas que favorezcan la generación de educación, conciencia y Cultura ambiental, respetando las características y costumbres propias de los habitantes del Municipio, incorporando la gestión del riesgo y la adaptación a la variabilidad climática.</w:t>
            </w:r>
          </w:p>
        </w:tc>
      </w:tr>
      <w:tr w:rsidR="009325EE" w:rsidRPr="009325EE" w:rsidTr="009325EE">
        <w:trPr>
          <w:trHeight w:val="877"/>
        </w:trPr>
        <w:tc>
          <w:tcPr>
            <w:tcW w:w="139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325EE" w:rsidRPr="009325EE" w:rsidRDefault="009325EE" w:rsidP="009325EE">
            <w:pPr>
              <w:jc w:val="both"/>
              <w:rPr>
                <w:rFonts w:ascii="Symbol" w:hAnsi="Symbol"/>
                <w:color w:val="000000"/>
              </w:rPr>
            </w:pPr>
            <w:r w:rsidRPr="009325EE">
              <w:rPr>
                <w:rFonts w:ascii="Symbol" w:hAnsi="Symbol"/>
                <w:color w:val="000000"/>
              </w:rPr>
              <w:t></w:t>
            </w:r>
            <w:r w:rsidRPr="009325EE">
              <w:rPr>
                <w:color w:val="000000"/>
                <w:sz w:val="14"/>
                <w:szCs w:val="14"/>
              </w:rPr>
              <w:t xml:space="preserve">         </w:t>
            </w:r>
            <w:r w:rsidRPr="009325EE">
              <w:rPr>
                <w:rFonts w:ascii="Arial" w:hAnsi="Arial" w:cs="Arial"/>
                <w:color w:val="000000"/>
              </w:rPr>
              <w:t>Contribuir a la mitigación de las problemáticas ambientales representativas del municipio, como lo son la deforestación, la afectación del recurso hídrico y la inadecuada gestión de los residuos sólidos, mediante la generación de espacios de concertación y diálogo e identificación de alternativas productivas sostenibles</w:t>
            </w:r>
          </w:p>
        </w:tc>
      </w:tr>
      <w:tr w:rsidR="009325EE" w:rsidRPr="009325EE" w:rsidTr="009325EE">
        <w:trPr>
          <w:trHeight w:val="832"/>
        </w:trPr>
        <w:tc>
          <w:tcPr>
            <w:tcW w:w="139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325EE" w:rsidRPr="009325EE" w:rsidRDefault="009325EE" w:rsidP="009325EE">
            <w:pPr>
              <w:jc w:val="both"/>
              <w:rPr>
                <w:rFonts w:ascii="Symbol" w:hAnsi="Symbol"/>
                <w:color w:val="000000"/>
              </w:rPr>
            </w:pPr>
            <w:r w:rsidRPr="009325EE">
              <w:rPr>
                <w:rFonts w:ascii="Symbol" w:hAnsi="Symbol"/>
                <w:color w:val="000000"/>
              </w:rPr>
              <w:t></w:t>
            </w:r>
            <w:r w:rsidRPr="009325EE">
              <w:rPr>
                <w:color w:val="000000"/>
                <w:sz w:val="14"/>
                <w:szCs w:val="14"/>
              </w:rPr>
              <w:t xml:space="preserve">         </w:t>
            </w:r>
            <w:r w:rsidRPr="009325EE">
              <w:rPr>
                <w:rFonts w:ascii="Arial" w:hAnsi="Arial" w:cs="Arial"/>
                <w:color w:val="000000"/>
              </w:rPr>
              <w:t>Incentivar y vincular a la comunidad de manera organizada para crear una cultura ambiental y fortalecer los promotores ambientales y organizaciones comunitarias y no gubernamentales</w:t>
            </w:r>
          </w:p>
        </w:tc>
      </w:tr>
      <w:tr w:rsidR="009325EE" w:rsidRPr="009325EE" w:rsidTr="009325EE">
        <w:trPr>
          <w:trHeight w:val="297"/>
        </w:trPr>
        <w:tc>
          <w:tcPr>
            <w:tcW w:w="13980" w:type="dxa"/>
            <w:gridSpan w:val="8"/>
            <w:tcBorders>
              <w:top w:val="nil"/>
              <w:left w:val="nil"/>
              <w:bottom w:val="nil"/>
              <w:right w:val="nil"/>
            </w:tcBorders>
            <w:shd w:val="clear" w:color="auto" w:fill="auto"/>
            <w:vAlign w:val="center"/>
            <w:hideMark/>
          </w:tcPr>
          <w:p w:rsidR="009325EE" w:rsidRDefault="009325EE" w:rsidP="009325EE">
            <w:pPr>
              <w:jc w:val="both"/>
              <w:rPr>
                <w:rFonts w:ascii="Symbol" w:hAnsi="Symbol"/>
                <w:color w:val="000000"/>
              </w:rPr>
            </w:pPr>
          </w:p>
          <w:p w:rsidR="006C49F7" w:rsidRPr="009325EE" w:rsidRDefault="006C49F7" w:rsidP="009325EE">
            <w:pPr>
              <w:jc w:val="both"/>
              <w:rPr>
                <w:rFonts w:ascii="Symbol" w:hAnsi="Symbol"/>
                <w:color w:val="000000"/>
              </w:rPr>
            </w:pPr>
          </w:p>
        </w:tc>
      </w:tr>
      <w:tr w:rsidR="009325EE" w:rsidRPr="009325EE" w:rsidTr="009325EE">
        <w:trPr>
          <w:trHeight w:val="624"/>
        </w:trPr>
        <w:tc>
          <w:tcPr>
            <w:tcW w:w="169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325EE" w:rsidRPr="009325EE" w:rsidRDefault="009325EE" w:rsidP="009325EE">
            <w:pPr>
              <w:jc w:val="center"/>
              <w:rPr>
                <w:rFonts w:ascii="Arial" w:hAnsi="Arial" w:cs="Arial"/>
                <w:b/>
                <w:bCs/>
                <w:color w:val="000000"/>
              </w:rPr>
            </w:pPr>
            <w:r w:rsidRPr="009325EE">
              <w:rPr>
                <w:rFonts w:ascii="Arial" w:hAnsi="Arial" w:cs="Arial"/>
                <w:b/>
                <w:bCs/>
                <w:color w:val="000000"/>
              </w:rPr>
              <w:lastRenderedPageBreak/>
              <w:t>METAS ANUALES</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rsidR="009325EE" w:rsidRPr="009325EE" w:rsidRDefault="009325EE" w:rsidP="009325EE">
            <w:pPr>
              <w:jc w:val="center"/>
              <w:rPr>
                <w:rFonts w:ascii="Arial" w:hAnsi="Arial" w:cs="Arial"/>
                <w:b/>
                <w:bCs/>
                <w:color w:val="000000"/>
              </w:rPr>
            </w:pPr>
            <w:r w:rsidRPr="009325EE">
              <w:rPr>
                <w:rFonts w:ascii="Arial" w:hAnsi="Arial" w:cs="Arial"/>
                <w:b/>
                <w:bCs/>
                <w:color w:val="000000"/>
              </w:rPr>
              <w:t>ACTIVIDADES</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9325EE" w:rsidRPr="009325EE" w:rsidRDefault="009325EE" w:rsidP="009325EE">
            <w:pPr>
              <w:jc w:val="center"/>
              <w:rPr>
                <w:rFonts w:ascii="Arial" w:hAnsi="Arial" w:cs="Arial"/>
                <w:b/>
                <w:bCs/>
                <w:color w:val="000000"/>
              </w:rPr>
            </w:pPr>
            <w:r w:rsidRPr="009325EE">
              <w:rPr>
                <w:rFonts w:ascii="Arial" w:hAnsi="Arial" w:cs="Arial"/>
                <w:b/>
                <w:bCs/>
                <w:color w:val="000000"/>
              </w:rPr>
              <w:t>CODIGO</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9325EE" w:rsidRPr="009325EE" w:rsidRDefault="009325EE" w:rsidP="009325EE">
            <w:pPr>
              <w:jc w:val="center"/>
              <w:rPr>
                <w:rFonts w:ascii="Arial" w:hAnsi="Arial" w:cs="Arial"/>
                <w:b/>
                <w:bCs/>
                <w:color w:val="000000"/>
              </w:rPr>
            </w:pPr>
            <w:r w:rsidRPr="009325EE">
              <w:rPr>
                <w:rFonts w:ascii="Arial" w:hAnsi="Arial" w:cs="Arial"/>
                <w:b/>
                <w:bCs/>
                <w:color w:val="000000"/>
              </w:rPr>
              <w:t>PRODUCTOS</w:t>
            </w:r>
          </w:p>
        </w:tc>
        <w:tc>
          <w:tcPr>
            <w:tcW w:w="1985" w:type="dxa"/>
            <w:tcBorders>
              <w:top w:val="single" w:sz="4" w:space="0" w:color="auto"/>
              <w:left w:val="nil"/>
              <w:bottom w:val="single" w:sz="4" w:space="0" w:color="auto"/>
              <w:right w:val="single" w:sz="4" w:space="0" w:color="auto"/>
            </w:tcBorders>
            <w:shd w:val="clear" w:color="000000" w:fill="D9D9D9"/>
            <w:noWrap/>
            <w:vAlign w:val="center"/>
            <w:hideMark/>
          </w:tcPr>
          <w:p w:rsidR="009325EE" w:rsidRPr="009325EE" w:rsidRDefault="009325EE" w:rsidP="009325EE">
            <w:pPr>
              <w:jc w:val="center"/>
              <w:rPr>
                <w:rFonts w:ascii="Arial" w:hAnsi="Arial" w:cs="Arial"/>
                <w:b/>
                <w:bCs/>
                <w:color w:val="000000"/>
              </w:rPr>
            </w:pPr>
            <w:r w:rsidRPr="009325EE">
              <w:rPr>
                <w:rFonts w:ascii="Arial" w:hAnsi="Arial" w:cs="Arial"/>
                <w:b/>
                <w:bCs/>
                <w:color w:val="000000"/>
              </w:rPr>
              <w:t>LOCALIZACIÓN</w:t>
            </w:r>
          </w:p>
        </w:tc>
        <w:tc>
          <w:tcPr>
            <w:tcW w:w="1783" w:type="dxa"/>
            <w:tcBorders>
              <w:top w:val="single" w:sz="4" w:space="0" w:color="auto"/>
              <w:left w:val="nil"/>
              <w:bottom w:val="single" w:sz="4" w:space="0" w:color="auto"/>
              <w:right w:val="single" w:sz="4" w:space="0" w:color="auto"/>
            </w:tcBorders>
            <w:shd w:val="clear" w:color="000000" w:fill="D9D9D9"/>
            <w:noWrap/>
            <w:vAlign w:val="center"/>
            <w:hideMark/>
          </w:tcPr>
          <w:p w:rsidR="009325EE" w:rsidRPr="009325EE" w:rsidRDefault="009325EE" w:rsidP="009325EE">
            <w:pPr>
              <w:jc w:val="center"/>
              <w:rPr>
                <w:rFonts w:ascii="Arial" w:hAnsi="Arial" w:cs="Arial"/>
                <w:b/>
                <w:bCs/>
                <w:color w:val="000000"/>
              </w:rPr>
            </w:pPr>
            <w:r w:rsidRPr="009325EE">
              <w:rPr>
                <w:rFonts w:ascii="Arial" w:hAnsi="Arial" w:cs="Arial"/>
                <w:b/>
                <w:bCs/>
                <w:color w:val="000000"/>
              </w:rPr>
              <w:t>INDICADOR</w:t>
            </w:r>
          </w:p>
        </w:tc>
        <w:tc>
          <w:tcPr>
            <w:tcW w:w="2197" w:type="dxa"/>
            <w:tcBorders>
              <w:top w:val="single" w:sz="4" w:space="0" w:color="auto"/>
              <w:left w:val="nil"/>
              <w:bottom w:val="single" w:sz="4" w:space="0" w:color="auto"/>
              <w:right w:val="single" w:sz="4" w:space="0" w:color="auto"/>
            </w:tcBorders>
            <w:shd w:val="clear" w:color="000000" w:fill="D9D9D9"/>
            <w:noWrap/>
            <w:vAlign w:val="center"/>
            <w:hideMark/>
          </w:tcPr>
          <w:p w:rsidR="009325EE" w:rsidRPr="009325EE" w:rsidRDefault="009325EE" w:rsidP="009325EE">
            <w:pPr>
              <w:jc w:val="center"/>
              <w:rPr>
                <w:rFonts w:ascii="Arial" w:hAnsi="Arial" w:cs="Arial"/>
                <w:b/>
                <w:bCs/>
                <w:color w:val="000000"/>
              </w:rPr>
            </w:pPr>
            <w:r w:rsidRPr="009325EE">
              <w:rPr>
                <w:rFonts w:ascii="Arial" w:hAnsi="Arial" w:cs="Arial"/>
                <w:b/>
                <w:bCs/>
                <w:color w:val="000000"/>
              </w:rPr>
              <w:t>RESPONSABLES</w:t>
            </w:r>
          </w:p>
        </w:tc>
        <w:tc>
          <w:tcPr>
            <w:tcW w:w="1646" w:type="dxa"/>
            <w:tcBorders>
              <w:top w:val="single" w:sz="4" w:space="0" w:color="auto"/>
              <w:left w:val="nil"/>
              <w:bottom w:val="single" w:sz="4" w:space="0" w:color="auto"/>
              <w:right w:val="single" w:sz="4" w:space="0" w:color="auto"/>
            </w:tcBorders>
            <w:shd w:val="clear" w:color="000000" w:fill="D9D9D9"/>
            <w:vAlign w:val="center"/>
            <w:hideMark/>
          </w:tcPr>
          <w:p w:rsidR="009325EE" w:rsidRPr="009325EE" w:rsidRDefault="009325EE" w:rsidP="009325EE">
            <w:pPr>
              <w:rPr>
                <w:rFonts w:ascii="Arial" w:hAnsi="Arial" w:cs="Arial"/>
                <w:b/>
                <w:bCs/>
                <w:color w:val="000000"/>
              </w:rPr>
            </w:pPr>
            <w:r w:rsidRPr="009325EE">
              <w:rPr>
                <w:rFonts w:ascii="Arial" w:hAnsi="Arial" w:cs="Arial"/>
                <w:b/>
                <w:bCs/>
                <w:color w:val="000000"/>
              </w:rPr>
              <w:t xml:space="preserve">COSTOS POR AÑO </w:t>
            </w:r>
          </w:p>
        </w:tc>
      </w:tr>
      <w:tr w:rsidR="009325EE" w:rsidRPr="009325EE" w:rsidTr="009325EE">
        <w:trPr>
          <w:trHeight w:val="1189"/>
        </w:trPr>
        <w:tc>
          <w:tcPr>
            <w:tcW w:w="169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325EE" w:rsidRPr="009325EE" w:rsidRDefault="00F957EB" w:rsidP="00F957EB">
            <w:pPr>
              <w:jc w:val="center"/>
              <w:rPr>
                <w:rFonts w:ascii="Arial" w:hAnsi="Arial" w:cs="Arial"/>
                <w:color w:val="000000"/>
              </w:rPr>
            </w:pPr>
            <w:r>
              <w:rPr>
                <w:rFonts w:ascii="Arial" w:hAnsi="Arial" w:cs="Arial"/>
                <w:color w:val="000000"/>
              </w:rPr>
              <w:t>Implementar 1</w:t>
            </w:r>
            <w:r w:rsidR="009325EE" w:rsidRPr="009325EE">
              <w:rPr>
                <w:rFonts w:ascii="Arial" w:hAnsi="Arial" w:cs="Arial"/>
                <w:color w:val="000000"/>
              </w:rPr>
              <w:t xml:space="preserve">0 huertas caseras </w:t>
            </w:r>
          </w:p>
        </w:tc>
        <w:tc>
          <w:tcPr>
            <w:tcW w:w="184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Programas radiales</w:t>
            </w:r>
          </w:p>
        </w:tc>
        <w:tc>
          <w:tcPr>
            <w:tcW w:w="1134"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4.1</w:t>
            </w:r>
          </w:p>
        </w:tc>
        <w:tc>
          <w:tcPr>
            <w:tcW w:w="1701" w:type="dxa"/>
            <w:tcBorders>
              <w:top w:val="nil"/>
              <w:left w:val="nil"/>
              <w:bottom w:val="single" w:sz="4" w:space="0" w:color="auto"/>
              <w:right w:val="single" w:sz="4" w:space="0" w:color="auto"/>
            </w:tcBorders>
            <w:shd w:val="clear" w:color="auto" w:fill="auto"/>
            <w:vAlign w:val="center"/>
            <w:hideMark/>
          </w:tcPr>
          <w:p w:rsidR="009325EE" w:rsidRPr="009325EE" w:rsidRDefault="00F957EB" w:rsidP="009325EE">
            <w:pPr>
              <w:jc w:val="center"/>
              <w:rPr>
                <w:rFonts w:ascii="Arial" w:hAnsi="Arial" w:cs="Arial"/>
                <w:color w:val="000000"/>
              </w:rPr>
            </w:pPr>
            <w:r>
              <w:rPr>
                <w:rFonts w:ascii="Arial" w:hAnsi="Arial" w:cs="Arial"/>
                <w:color w:val="000000"/>
              </w:rPr>
              <w:t>4</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MUNICIPIO DE EL PEÑON</w:t>
            </w:r>
          </w:p>
        </w:tc>
        <w:tc>
          <w:tcPr>
            <w:tcW w:w="178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 de Programas Realizados/ # programas proyectados</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UMATA</w:t>
            </w:r>
          </w:p>
        </w:tc>
        <w:tc>
          <w:tcPr>
            <w:tcW w:w="1646"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bCs/>
                <w:color w:val="000000"/>
              </w:rPr>
              <w:t>$0</w:t>
            </w:r>
          </w:p>
        </w:tc>
      </w:tr>
      <w:tr w:rsidR="009325EE" w:rsidRPr="009325EE" w:rsidTr="009325EE">
        <w:trPr>
          <w:trHeight w:val="1189"/>
        </w:trPr>
        <w:tc>
          <w:tcPr>
            <w:tcW w:w="1691" w:type="dxa"/>
            <w:vMerge/>
            <w:tcBorders>
              <w:top w:val="nil"/>
              <w:left w:val="single" w:sz="4" w:space="0" w:color="auto"/>
              <w:bottom w:val="single" w:sz="4" w:space="0" w:color="000000"/>
              <w:right w:val="single" w:sz="4" w:space="0" w:color="auto"/>
            </w:tcBorders>
            <w:vAlign w:val="center"/>
            <w:hideMark/>
          </w:tcPr>
          <w:p w:rsidR="009325EE" w:rsidRPr="009325EE" w:rsidRDefault="009325EE" w:rsidP="009325EE">
            <w:pPr>
              <w:rPr>
                <w:rFonts w:ascii="Arial" w:hAnsi="Arial" w:cs="Arial"/>
                <w:color w:val="000000"/>
              </w:rPr>
            </w:pPr>
          </w:p>
        </w:tc>
        <w:tc>
          <w:tcPr>
            <w:tcW w:w="184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Capacitación a las personas sobre el manejo de una huerta</w:t>
            </w:r>
          </w:p>
        </w:tc>
        <w:tc>
          <w:tcPr>
            <w:tcW w:w="1134"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4.2</w:t>
            </w:r>
          </w:p>
        </w:tc>
        <w:tc>
          <w:tcPr>
            <w:tcW w:w="1701" w:type="dxa"/>
            <w:tcBorders>
              <w:top w:val="nil"/>
              <w:left w:val="nil"/>
              <w:bottom w:val="single" w:sz="4" w:space="0" w:color="auto"/>
              <w:right w:val="single" w:sz="4" w:space="0" w:color="auto"/>
            </w:tcBorders>
            <w:shd w:val="clear" w:color="auto" w:fill="auto"/>
            <w:vAlign w:val="center"/>
            <w:hideMark/>
          </w:tcPr>
          <w:p w:rsidR="009325EE" w:rsidRPr="009325EE" w:rsidRDefault="00F957EB" w:rsidP="009325EE">
            <w:pPr>
              <w:jc w:val="center"/>
              <w:rPr>
                <w:rFonts w:ascii="Arial" w:hAnsi="Arial" w:cs="Arial"/>
                <w:color w:val="000000"/>
              </w:rPr>
            </w:pPr>
            <w:r>
              <w:rPr>
                <w:rFonts w:ascii="Arial" w:hAnsi="Arial" w:cs="Arial"/>
                <w:color w:val="000000"/>
              </w:rPr>
              <w:t>30</w:t>
            </w:r>
          </w:p>
        </w:tc>
        <w:tc>
          <w:tcPr>
            <w:tcW w:w="1985" w:type="dxa"/>
            <w:vMerge/>
            <w:tcBorders>
              <w:top w:val="nil"/>
              <w:left w:val="single" w:sz="4" w:space="0" w:color="auto"/>
              <w:bottom w:val="single" w:sz="4" w:space="0" w:color="auto"/>
              <w:right w:val="single" w:sz="4" w:space="0" w:color="auto"/>
            </w:tcBorders>
            <w:vAlign w:val="center"/>
            <w:hideMark/>
          </w:tcPr>
          <w:p w:rsidR="009325EE" w:rsidRPr="009325EE" w:rsidRDefault="009325EE" w:rsidP="009325EE">
            <w:pPr>
              <w:rPr>
                <w:rFonts w:ascii="Arial" w:hAnsi="Arial" w:cs="Arial"/>
                <w:color w:val="000000"/>
              </w:rPr>
            </w:pPr>
          </w:p>
        </w:tc>
        <w:tc>
          <w:tcPr>
            <w:tcW w:w="178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 de capacitados en la comunidad / el producto</w:t>
            </w:r>
          </w:p>
        </w:tc>
        <w:tc>
          <w:tcPr>
            <w:tcW w:w="2197" w:type="dxa"/>
            <w:vMerge/>
            <w:tcBorders>
              <w:top w:val="nil"/>
              <w:left w:val="single" w:sz="4" w:space="0" w:color="auto"/>
              <w:bottom w:val="single" w:sz="4" w:space="0" w:color="auto"/>
              <w:right w:val="single" w:sz="4" w:space="0" w:color="auto"/>
            </w:tcBorders>
            <w:vAlign w:val="center"/>
            <w:hideMark/>
          </w:tcPr>
          <w:p w:rsidR="009325EE" w:rsidRPr="009325EE" w:rsidRDefault="009325EE" w:rsidP="009325EE">
            <w:pPr>
              <w:rPr>
                <w:rFonts w:ascii="Arial" w:hAnsi="Arial" w:cs="Arial"/>
                <w:color w:val="000000"/>
              </w:rPr>
            </w:pPr>
          </w:p>
        </w:tc>
        <w:tc>
          <w:tcPr>
            <w:tcW w:w="1646"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bCs/>
                <w:color w:val="000000"/>
              </w:rPr>
              <w:t>$2.000.000</w:t>
            </w:r>
          </w:p>
        </w:tc>
      </w:tr>
      <w:tr w:rsidR="009325EE" w:rsidRPr="009325EE" w:rsidTr="009325EE">
        <w:trPr>
          <w:trHeight w:val="892"/>
        </w:trPr>
        <w:tc>
          <w:tcPr>
            <w:tcW w:w="1691" w:type="dxa"/>
            <w:vMerge/>
            <w:tcBorders>
              <w:top w:val="nil"/>
              <w:left w:val="single" w:sz="4" w:space="0" w:color="auto"/>
              <w:bottom w:val="single" w:sz="4" w:space="0" w:color="000000"/>
              <w:right w:val="single" w:sz="4" w:space="0" w:color="auto"/>
            </w:tcBorders>
            <w:vAlign w:val="center"/>
            <w:hideMark/>
          </w:tcPr>
          <w:p w:rsidR="009325EE" w:rsidRPr="009325EE" w:rsidRDefault="009325EE" w:rsidP="009325EE">
            <w:pPr>
              <w:rPr>
                <w:rFonts w:ascii="Arial" w:hAnsi="Arial" w:cs="Arial"/>
                <w:color w:val="000000"/>
              </w:rPr>
            </w:pPr>
          </w:p>
        </w:tc>
        <w:tc>
          <w:tcPr>
            <w:tcW w:w="184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Implementación de huertas orgánicas</w:t>
            </w:r>
          </w:p>
        </w:tc>
        <w:tc>
          <w:tcPr>
            <w:tcW w:w="1134"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4.3</w:t>
            </w:r>
          </w:p>
        </w:tc>
        <w:tc>
          <w:tcPr>
            <w:tcW w:w="1701" w:type="dxa"/>
            <w:tcBorders>
              <w:top w:val="nil"/>
              <w:left w:val="nil"/>
              <w:bottom w:val="single" w:sz="4" w:space="0" w:color="auto"/>
              <w:right w:val="single" w:sz="4" w:space="0" w:color="auto"/>
            </w:tcBorders>
            <w:shd w:val="clear" w:color="auto" w:fill="auto"/>
            <w:noWrap/>
            <w:vAlign w:val="center"/>
            <w:hideMark/>
          </w:tcPr>
          <w:p w:rsidR="009325EE" w:rsidRPr="009325EE" w:rsidRDefault="00F957EB" w:rsidP="009325EE">
            <w:pPr>
              <w:jc w:val="center"/>
              <w:rPr>
                <w:rFonts w:ascii="Arial" w:hAnsi="Arial" w:cs="Arial"/>
                <w:color w:val="000000"/>
              </w:rPr>
            </w:pPr>
            <w:r>
              <w:rPr>
                <w:rFonts w:ascii="Arial" w:hAnsi="Arial" w:cs="Arial"/>
                <w:color w:val="000000"/>
              </w:rPr>
              <w:t>10</w:t>
            </w:r>
          </w:p>
        </w:tc>
        <w:tc>
          <w:tcPr>
            <w:tcW w:w="1985" w:type="dxa"/>
            <w:vMerge/>
            <w:tcBorders>
              <w:top w:val="nil"/>
              <w:left w:val="single" w:sz="4" w:space="0" w:color="auto"/>
              <w:bottom w:val="single" w:sz="4" w:space="0" w:color="auto"/>
              <w:right w:val="single" w:sz="4" w:space="0" w:color="auto"/>
            </w:tcBorders>
            <w:vAlign w:val="center"/>
            <w:hideMark/>
          </w:tcPr>
          <w:p w:rsidR="009325EE" w:rsidRPr="009325EE" w:rsidRDefault="009325EE" w:rsidP="009325EE">
            <w:pPr>
              <w:rPr>
                <w:rFonts w:ascii="Arial" w:hAnsi="Arial" w:cs="Arial"/>
                <w:color w:val="000000"/>
              </w:rPr>
            </w:pPr>
          </w:p>
        </w:tc>
        <w:tc>
          <w:tcPr>
            <w:tcW w:w="1783" w:type="dxa"/>
            <w:tcBorders>
              <w:top w:val="nil"/>
              <w:left w:val="nil"/>
              <w:bottom w:val="single" w:sz="4" w:space="0" w:color="auto"/>
              <w:right w:val="single" w:sz="4" w:space="0" w:color="auto"/>
            </w:tcBorders>
            <w:shd w:val="clear" w:color="auto" w:fill="auto"/>
            <w:vAlign w:val="center"/>
            <w:hideMark/>
          </w:tcPr>
          <w:p w:rsidR="009325EE" w:rsidRPr="009325EE" w:rsidRDefault="00F957EB" w:rsidP="009325EE">
            <w:pPr>
              <w:rPr>
                <w:rFonts w:ascii="Arial" w:hAnsi="Arial" w:cs="Arial"/>
                <w:color w:val="000000"/>
              </w:rPr>
            </w:pPr>
            <w:r>
              <w:rPr>
                <w:rFonts w:ascii="Arial" w:hAnsi="Arial" w:cs="Arial"/>
                <w:color w:val="000000"/>
              </w:rPr>
              <w:t># de huertas realizadas / 10</w:t>
            </w:r>
          </w:p>
        </w:tc>
        <w:tc>
          <w:tcPr>
            <w:tcW w:w="2197" w:type="dxa"/>
            <w:vMerge/>
            <w:tcBorders>
              <w:top w:val="nil"/>
              <w:left w:val="single" w:sz="4" w:space="0" w:color="auto"/>
              <w:bottom w:val="single" w:sz="4" w:space="0" w:color="auto"/>
              <w:right w:val="single" w:sz="4" w:space="0" w:color="auto"/>
            </w:tcBorders>
            <w:vAlign w:val="center"/>
            <w:hideMark/>
          </w:tcPr>
          <w:p w:rsidR="009325EE" w:rsidRPr="009325EE" w:rsidRDefault="009325EE" w:rsidP="009325EE">
            <w:pPr>
              <w:rPr>
                <w:rFonts w:ascii="Arial" w:hAnsi="Arial" w:cs="Arial"/>
                <w:color w:val="000000"/>
              </w:rPr>
            </w:pPr>
          </w:p>
        </w:tc>
        <w:tc>
          <w:tcPr>
            <w:tcW w:w="1646"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bCs/>
                <w:color w:val="000000"/>
              </w:rPr>
              <w:t>$2.000.000</w:t>
            </w:r>
          </w:p>
        </w:tc>
      </w:tr>
      <w:tr w:rsidR="009325EE" w:rsidRPr="009325EE" w:rsidTr="009325EE">
        <w:trPr>
          <w:trHeight w:val="1189"/>
        </w:trPr>
        <w:tc>
          <w:tcPr>
            <w:tcW w:w="1691" w:type="dxa"/>
            <w:vMerge w:val="restart"/>
            <w:tcBorders>
              <w:top w:val="nil"/>
              <w:left w:val="single" w:sz="4" w:space="0" w:color="auto"/>
              <w:bottom w:val="single" w:sz="4" w:space="0" w:color="auto"/>
              <w:right w:val="single" w:sz="4" w:space="0" w:color="auto"/>
            </w:tcBorders>
            <w:shd w:val="clear" w:color="000000" w:fill="FFFFFF"/>
            <w:vAlign w:val="center"/>
            <w:hideMark/>
          </w:tcPr>
          <w:p w:rsidR="009325EE" w:rsidRPr="009325EE" w:rsidRDefault="00F957EB" w:rsidP="00F957EB">
            <w:pPr>
              <w:jc w:val="center"/>
              <w:rPr>
                <w:rFonts w:ascii="Arial" w:hAnsi="Arial" w:cs="Arial"/>
                <w:color w:val="000000"/>
              </w:rPr>
            </w:pPr>
            <w:r>
              <w:rPr>
                <w:rFonts w:ascii="Arial" w:hAnsi="Arial" w:cs="Arial"/>
                <w:color w:val="000000"/>
              </w:rPr>
              <w:t>Implementar 6</w:t>
            </w:r>
            <w:r w:rsidR="009325EE" w:rsidRPr="009325EE">
              <w:rPr>
                <w:rFonts w:ascii="Arial" w:hAnsi="Arial" w:cs="Arial"/>
                <w:color w:val="000000"/>
              </w:rPr>
              <w:t xml:space="preserve"> huertas escolares </w:t>
            </w:r>
          </w:p>
        </w:tc>
        <w:tc>
          <w:tcPr>
            <w:tcW w:w="184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Capacitación a los estudiantes sobre el manejo de una huerta</w:t>
            </w:r>
          </w:p>
        </w:tc>
        <w:tc>
          <w:tcPr>
            <w:tcW w:w="1134"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4.4</w:t>
            </w:r>
          </w:p>
        </w:tc>
        <w:tc>
          <w:tcPr>
            <w:tcW w:w="1701" w:type="dxa"/>
            <w:tcBorders>
              <w:top w:val="nil"/>
              <w:left w:val="nil"/>
              <w:bottom w:val="single" w:sz="4" w:space="0" w:color="auto"/>
              <w:right w:val="single" w:sz="4" w:space="0" w:color="auto"/>
            </w:tcBorders>
            <w:shd w:val="clear" w:color="auto" w:fill="auto"/>
            <w:noWrap/>
            <w:vAlign w:val="center"/>
            <w:hideMark/>
          </w:tcPr>
          <w:p w:rsidR="009325EE" w:rsidRPr="009325EE" w:rsidRDefault="00F957EB" w:rsidP="009325EE">
            <w:pPr>
              <w:jc w:val="center"/>
              <w:rPr>
                <w:rFonts w:ascii="Arial" w:hAnsi="Arial" w:cs="Arial"/>
                <w:color w:val="000000"/>
              </w:rPr>
            </w:pPr>
            <w:r>
              <w:rPr>
                <w:rFonts w:ascii="Arial" w:hAnsi="Arial" w:cs="Arial"/>
                <w:color w:val="000000"/>
              </w:rPr>
              <w:t>15</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MUNICIPIO DE EL PEÑON</w:t>
            </w:r>
          </w:p>
        </w:tc>
        <w:tc>
          <w:tcPr>
            <w:tcW w:w="178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 de estudiantes capacitados / producto</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UMATA</w:t>
            </w:r>
          </w:p>
        </w:tc>
        <w:tc>
          <w:tcPr>
            <w:tcW w:w="1646"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bCs/>
                <w:color w:val="000000"/>
              </w:rPr>
              <w:t>$2.000.000</w:t>
            </w:r>
          </w:p>
        </w:tc>
      </w:tr>
      <w:tr w:rsidR="009325EE" w:rsidRPr="009325EE" w:rsidTr="009325EE">
        <w:trPr>
          <w:trHeight w:val="892"/>
        </w:trPr>
        <w:tc>
          <w:tcPr>
            <w:tcW w:w="1691" w:type="dxa"/>
            <w:vMerge/>
            <w:tcBorders>
              <w:top w:val="nil"/>
              <w:left w:val="single" w:sz="4" w:space="0" w:color="auto"/>
              <w:bottom w:val="single" w:sz="4" w:space="0" w:color="auto"/>
              <w:right w:val="single" w:sz="4" w:space="0" w:color="auto"/>
            </w:tcBorders>
            <w:vAlign w:val="center"/>
            <w:hideMark/>
          </w:tcPr>
          <w:p w:rsidR="009325EE" w:rsidRPr="009325EE" w:rsidRDefault="009325EE" w:rsidP="009325EE">
            <w:pPr>
              <w:rPr>
                <w:rFonts w:ascii="Arial" w:hAnsi="Arial" w:cs="Arial"/>
                <w:color w:val="000000"/>
              </w:rPr>
            </w:pPr>
          </w:p>
        </w:tc>
        <w:tc>
          <w:tcPr>
            <w:tcW w:w="1843"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rPr>
                <w:rFonts w:ascii="Arial" w:hAnsi="Arial" w:cs="Arial"/>
                <w:color w:val="000000"/>
              </w:rPr>
            </w:pPr>
            <w:r w:rsidRPr="009325EE">
              <w:rPr>
                <w:rFonts w:ascii="Arial" w:hAnsi="Arial" w:cs="Arial"/>
                <w:color w:val="000000"/>
              </w:rPr>
              <w:t>Implementación de huertas orgánicas</w:t>
            </w:r>
          </w:p>
        </w:tc>
        <w:tc>
          <w:tcPr>
            <w:tcW w:w="1134" w:type="dxa"/>
            <w:tcBorders>
              <w:top w:val="nil"/>
              <w:left w:val="nil"/>
              <w:bottom w:val="single" w:sz="4" w:space="0" w:color="auto"/>
              <w:right w:val="single" w:sz="4" w:space="0" w:color="auto"/>
            </w:tcBorders>
            <w:shd w:val="clear" w:color="auto" w:fill="auto"/>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4.5</w:t>
            </w:r>
          </w:p>
        </w:tc>
        <w:tc>
          <w:tcPr>
            <w:tcW w:w="1701" w:type="dxa"/>
            <w:tcBorders>
              <w:top w:val="nil"/>
              <w:left w:val="nil"/>
              <w:bottom w:val="single" w:sz="4" w:space="0" w:color="auto"/>
              <w:right w:val="single" w:sz="4" w:space="0" w:color="auto"/>
            </w:tcBorders>
            <w:shd w:val="clear" w:color="auto" w:fill="auto"/>
            <w:noWrap/>
            <w:vAlign w:val="center"/>
            <w:hideMark/>
          </w:tcPr>
          <w:p w:rsidR="009325EE" w:rsidRPr="009325EE" w:rsidRDefault="00F957EB" w:rsidP="009325EE">
            <w:pPr>
              <w:jc w:val="center"/>
              <w:rPr>
                <w:rFonts w:ascii="Arial" w:hAnsi="Arial" w:cs="Arial"/>
                <w:color w:val="000000"/>
              </w:rPr>
            </w:pPr>
            <w:r>
              <w:rPr>
                <w:rFonts w:ascii="Arial" w:hAnsi="Arial" w:cs="Arial"/>
                <w:color w:val="000000"/>
              </w:rPr>
              <w:t>6</w:t>
            </w:r>
          </w:p>
        </w:tc>
        <w:tc>
          <w:tcPr>
            <w:tcW w:w="1985" w:type="dxa"/>
            <w:vMerge/>
            <w:tcBorders>
              <w:top w:val="nil"/>
              <w:left w:val="single" w:sz="4" w:space="0" w:color="auto"/>
              <w:bottom w:val="single" w:sz="4" w:space="0" w:color="auto"/>
              <w:right w:val="single" w:sz="4" w:space="0" w:color="auto"/>
            </w:tcBorders>
            <w:vAlign w:val="center"/>
            <w:hideMark/>
          </w:tcPr>
          <w:p w:rsidR="009325EE" w:rsidRPr="009325EE" w:rsidRDefault="009325EE" w:rsidP="009325EE">
            <w:pPr>
              <w:rPr>
                <w:rFonts w:ascii="Arial" w:hAnsi="Arial" w:cs="Arial"/>
                <w:color w:val="000000"/>
              </w:rPr>
            </w:pPr>
          </w:p>
        </w:tc>
        <w:tc>
          <w:tcPr>
            <w:tcW w:w="1783" w:type="dxa"/>
            <w:tcBorders>
              <w:top w:val="nil"/>
              <w:left w:val="nil"/>
              <w:bottom w:val="single" w:sz="4" w:space="0" w:color="auto"/>
              <w:right w:val="single" w:sz="4" w:space="0" w:color="auto"/>
            </w:tcBorders>
            <w:shd w:val="clear" w:color="auto" w:fill="auto"/>
            <w:vAlign w:val="center"/>
            <w:hideMark/>
          </w:tcPr>
          <w:p w:rsidR="009325EE" w:rsidRPr="009325EE" w:rsidRDefault="00F957EB" w:rsidP="009325EE">
            <w:pPr>
              <w:jc w:val="both"/>
              <w:rPr>
                <w:rFonts w:ascii="Arial" w:hAnsi="Arial" w:cs="Arial"/>
                <w:color w:val="000000"/>
              </w:rPr>
            </w:pPr>
            <w:r>
              <w:rPr>
                <w:rFonts w:ascii="Arial" w:hAnsi="Arial" w:cs="Arial"/>
                <w:color w:val="000000"/>
              </w:rPr>
              <w:t># de huertas realizadas / 6</w:t>
            </w:r>
          </w:p>
        </w:tc>
        <w:tc>
          <w:tcPr>
            <w:tcW w:w="2197" w:type="dxa"/>
            <w:vMerge/>
            <w:tcBorders>
              <w:top w:val="nil"/>
              <w:left w:val="single" w:sz="4" w:space="0" w:color="auto"/>
              <w:bottom w:val="single" w:sz="4" w:space="0" w:color="auto"/>
              <w:right w:val="single" w:sz="4" w:space="0" w:color="auto"/>
            </w:tcBorders>
            <w:vAlign w:val="center"/>
            <w:hideMark/>
          </w:tcPr>
          <w:p w:rsidR="009325EE" w:rsidRPr="009325EE" w:rsidRDefault="009325EE" w:rsidP="009325EE">
            <w:pPr>
              <w:rPr>
                <w:rFonts w:ascii="Arial" w:hAnsi="Arial" w:cs="Arial"/>
                <w:color w:val="000000"/>
              </w:rPr>
            </w:pPr>
          </w:p>
        </w:tc>
        <w:tc>
          <w:tcPr>
            <w:tcW w:w="1646" w:type="dxa"/>
            <w:tcBorders>
              <w:top w:val="nil"/>
              <w:left w:val="nil"/>
              <w:bottom w:val="single" w:sz="4" w:space="0" w:color="auto"/>
              <w:right w:val="single" w:sz="4" w:space="0" w:color="auto"/>
            </w:tcBorders>
            <w:shd w:val="clear" w:color="auto" w:fill="auto"/>
            <w:noWrap/>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$1.200.000</w:t>
            </w:r>
          </w:p>
        </w:tc>
      </w:tr>
      <w:tr w:rsidR="009325EE" w:rsidRPr="009325EE" w:rsidTr="009325EE">
        <w:trPr>
          <w:trHeight w:val="297"/>
        </w:trPr>
        <w:tc>
          <w:tcPr>
            <w:tcW w:w="123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Valor total</w:t>
            </w:r>
          </w:p>
        </w:tc>
        <w:tc>
          <w:tcPr>
            <w:tcW w:w="1646" w:type="dxa"/>
            <w:tcBorders>
              <w:top w:val="nil"/>
              <w:left w:val="nil"/>
              <w:bottom w:val="single" w:sz="4" w:space="0" w:color="auto"/>
              <w:right w:val="single" w:sz="4" w:space="0" w:color="auto"/>
            </w:tcBorders>
            <w:shd w:val="clear" w:color="auto" w:fill="auto"/>
            <w:noWrap/>
            <w:vAlign w:val="center"/>
            <w:hideMark/>
          </w:tcPr>
          <w:p w:rsidR="009325EE" w:rsidRPr="009325EE" w:rsidRDefault="009325EE" w:rsidP="009325EE">
            <w:pPr>
              <w:jc w:val="center"/>
              <w:rPr>
                <w:rFonts w:ascii="Arial" w:hAnsi="Arial" w:cs="Arial"/>
                <w:color w:val="000000"/>
              </w:rPr>
            </w:pPr>
            <w:r w:rsidRPr="009325EE">
              <w:rPr>
                <w:rFonts w:ascii="Arial" w:hAnsi="Arial" w:cs="Arial"/>
                <w:color w:val="000000"/>
              </w:rPr>
              <w:t>$7.200.000</w:t>
            </w:r>
          </w:p>
        </w:tc>
      </w:tr>
    </w:tbl>
    <w:p w:rsidR="004F1403" w:rsidRPr="000D39C7" w:rsidRDefault="004F1403" w:rsidP="000D39C7">
      <w:pPr>
        <w:sectPr w:rsidR="004F1403" w:rsidRPr="000D39C7" w:rsidSect="004E2279">
          <w:type w:val="continuous"/>
          <w:pgSz w:w="16838" w:h="11906" w:orient="landscape" w:code="9"/>
          <w:pgMar w:top="1701" w:right="1418" w:bottom="1701" w:left="1418" w:header="709" w:footer="907" w:gutter="0"/>
          <w:cols w:space="708"/>
          <w:docGrid w:linePitch="360"/>
        </w:sectPr>
      </w:pPr>
    </w:p>
    <w:p w:rsidR="006222C4" w:rsidRDefault="00EC3B67" w:rsidP="00EC3B67">
      <w:pPr>
        <w:pStyle w:val="Ttulo1"/>
      </w:pPr>
      <w:bookmarkStart w:id="241" w:name="_Toc467231372"/>
      <w:r>
        <w:lastRenderedPageBreak/>
        <w:t>BIBLIOGRAFÍA</w:t>
      </w:r>
      <w:bookmarkEnd w:id="241"/>
    </w:p>
    <w:p w:rsidR="00EC3B67" w:rsidRDefault="00EC3B67" w:rsidP="00601AB0"/>
    <w:p w:rsidR="00E3278A" w:rsidRPr="00F57A3E" w:rsidRDefault="00E3278A" w:rsidP="00601AB0">
      <w:pPr>
        <w:rPr>
          <w:rFonts w:ascii="Arial" w:hAnsi="Arial" w:cs="Arial"/>
        </w:rPr>
      </w:pPr>
    </w:p>
    <w:p w:rsidR="00595817" w:rsidRPr="00F57A3E" w:rsidRDefault="00595817" w:rsidP="00F57A3E">
      <w:pPr>
        <w:pStyle w:val="Prrafodelista"/>
        <w:numPr>
          <w:ilvl w:val="0"/>
          <w:numId w:val="40"/>
        </w:numPr>
        <w:jc w:val="both"/>
        <w:rPr>
          <w:rFonts w:ascii="Arial" w:hAnsi="Arial" w:cs="Arial"/>
        </w:rPr>
      </w:pPr>
      <w:r w:rsidRPr="00F57A3E">
        <w:rPr>
          <w:rFonts w:ascii="Arial" w:hAnsi="Arial" w:cs="Arial"/>
        </w:rPr>
        <w:t xml:space="preserve">Departamento Nacional de Planeación. Documento CONPES 2700: Estrategia Institucional para la Articulación </w:t>
      </w:r>
      <w:r w:rsidR="00F57A3E" w:rsidRPr="00F57A3E">
        <w:rPr>
          <w:rFonts w:ascii="Arial" w:hAnsi="Arial" w:cs="Arial"/>
        </w:rPr>
        <w:t>de Políticas</w:t>
      </w:r>
      <w:r w:rsidRPr="00F57A3E">
        <w:rPr>
          <w:rFonts w:ascii="Arial" w:hAnsi="Arial" w:cs="Arial"/>
        </w:rPr>
        <w:t xml:space="preserve"> y Acciones en Materia de Cambio Climático en Colombia. Bogotá, 2011.</w:t>
      </w:r>
    </w:p>
    <w:p w:rsidR="00E3278A" w:rsidRPr="00F57A3E" w:rsidRDefault="00D56B8F" w:rsidP="00F57A3E">
      <w:pPr>
        <w:pStyle w:val="Prrafodelista"/>
        <w:numPr>
          <w:ilvl w:val="0"/>
          <w:numId w:val="40"/>
        </w:numPr>
        <w:jc w:val="both"/>
        <w:rPr>
          <w:rFonts w:ascii="Arial" w:hAnsi="Arial" w:cs="Arial"/>
        </w:rPr>
      </w:pPr>
      <w:r w:rsidRPr="00F57A3E">
        <w:rPr>
          <w:rFonts w:ascii="Arial" w:hAnsi="Arial" w:cs="Arial"/>
        </w:rPr>
        <w:t>Ministerio de A</w:t>
      </w:r>
      <w:r w:rsidR="00516D69" w:rsidRPr="00F57A3E">
        <w:rPr>
          <w:rFonts w:ascii="Arial" w:hAnsi="Arial" w:cs="Arial"/>
        </w:rPr>
        <w:t>mbiente, Vivienda y Desarrollo S</w:t>
      </w:r>
      <w:r w:rsidRPr="00F57A3E">
        <w:rPr>
          <w:rFonts w:ascii="Arial" w:hAnsi="Arial" w:cs="Arial"/>
        </w:rPr>
        <w:t>ostenible</w:t>
      </w:r>
      <w:r w:rsidR="00E6667A" w:rsidRPr="00F57A3E">
        <w:rPr>
          <w:rFonts w:ascii="Arial" w:hAnsi="Arial" w:cs="Arial"/>
        </w:rPr>
        <w:t>. Política Nacional Educación Ambiental.</w:t>
      </w:r>
      <w:r w:rsidR="0026566A" w:rsidRPr="00F57A3E">
        <w:rPr>
          <w:rFonts w:ascii="Arial" w:hAnsi="Arial" w:cs="Arial"/>
        </w:rPr>
        <w:t xml:space="preserve"> Bogotá, 2003.</w:t>
      </w:r>
    </w:p>
    <w:p w:rsidR="003B4183" w:rsidRDefault="003B4183" w:rsidP="00F57A3E">
      <w:pPr>
        <w:pStyle w:val="Prrafodelista"/>
        <w:numPr>
          <w:ilvl w:val="0"/>
          <w:numId w:val="40"/>
        </w:numPr>
        <w:jc w:val="both"/>
        <w:rPr>
          <w:rFonts w:ascii="Arial" w:hAnsi="Arial" w:cs="Arial"/>
        </w:rPr>
      </w:pPr>
      <w:r w:rsidRPr="00F57A3E">
        <w:rPr>
          <w:rFonts w:ascii="Arial" w:hAnsi="Arial" w:cs="Arial"/>
        </w:rPr>
        <w:t xml:space="preserve">Plan de Gestión Integral de Residuos Sólidos – El Peñón Cundinamarca, 2015 </w:t>
      </w:r>
    </w:p>
    <w:p w:rsidR="00F57A3E" w:rsidRDefault="00F57A3E" w:rsidP="00F57A3E">
      <w:pPr>
        <w:pStyle w:val="Prrafodelista"/>
        <w:numPr>
          <w:ilvl w:val="0"/>
          <w:numId w:val="40"/>
        </w:numPr>
        <w:jc w:val="both"/>
        <w:rPr>
          <w:rFonts w:ascii="Arial" w:hAnsi="Arial" w:cs="Arial"/>
        </w:rPr>
      </w:pPr>
      <w:r>
        <w:rPr>
          <w:rFonts w:ascii="Arial" w:hAnsi="Arial" w:cs="Arial"/>
        </w:rPr>
        <w:t>Plan Municipal de Gestión del Riesgo de Desastres – El Peñón Cundinamarca, 2012.</w:t>
      </w:r>
    </w:p>
    <w:p w:rsidR="00F57A3E" w:rsidRPr="00F57A3E" w:rsidRDefault="00F57A3E" w:rsidP="00F57A3E">
      <w:pPr>
        <w:pStyle w:val="Prrafodelista"/>
        <w:numPr>
          <w:ilvl w:val="0"/>
          <w:numId w:val="40"/>
        </w:numPr>
        <w:jc w:val="both"/>
        <w:rPr>
          <w:rFonts w:ascii="Arial" w:hAnsi="Arial" w:cs="Arial"/>
        </w:rPr>
      </w:pPr>
      <w:r>
        <w:rPr>
          <w:rFonts w:ascii="Arial" w:hAnsi="Arial" w:cs="Arial"/>
        </w:rPr>
        <w:t xml:space="preserve">Sistema de Gestión Ambiental Municipal SIGAM - </w:t>
      </w:r>
      <w:r w:rsidRPr="00F57A3E">
        <w:rPr>
          <w:rFonts w:ascii="Arial" w:hAnsi="Arial" w:cs="Arial"/>
        </w:rPr>
        <w:t>El Peñón Cundinamarca,</w:t>
      </w:r>
      <w:r>
        <w:rPr>
          <w:rFonts w:ascii="Arial" w:hAnsi="Arial" w:cs="Arial"/>
        </w:rPr>
        <w:t xml:space="preserve"> 2014</w:t>
      </w:r>
    </w:p>
    <w:sectPr w:rsidR="00F57A3E" w:rsidRPr="00F57A3E" w:rsidSect="004E2279">
      <w:type w:val="continuous"/>
      <w:pgSz w:w="11906" w:h="16838" w:code="9"/>
      <w:pgMar w:top="1418" w:right="1701" w:bottom="1418" w:left="1701" w:header="709"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00E" w:rsidRDefault="009E400E" w:rsidP="00AE0F01">
      <w:r>
        <w:separator/>
      </w:r>
    </w:p>
    <w:p w:rsidR="009E400E" w:rsidRDefault="009E400E" w:rsidP="00AE0F01"/>
    <w:p w:rsidR="009E400E" w:rsidRDefault="009E400E" w:rsidP="00AE0F01"/>
  </w:endnote>
  <w:endnote w:type="continuationSeparator" w:id="0">
    <w:p w:rsidR="009E400E" w:rsidRDefault="009E400E" w:rsidP="00AE0F01">
      <w:r>
        <w:continuationSeparator/>
      </w:r>
    </w:p>
    <w:p w:rsidR="009E400E" w:rsidRDefault="009E400E" w:rsidP="00AE0F01"/>
    <w:p w:rsidR="009E400E" w:rsidRDefault="009E400E" w:rsidP="00AE0F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C4" w:rsidRDefault="000703C4" w:rsidP="00AE0F01">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0703C4" w:rsidRDefault="000703C4" w:rsidP="00AE0F01">
    <w:pPr>
      <w:pStyle w:val="Piedepgina"/>
    </w:pPr>
  </w:p>
  <w:p w:rsidR="000703C4" w:rsidRDefault="000703C4" w:rsidP="00AE0F01"/>
  <w:p w:rsidR="000703C4" w:rsidRDefault="000703C4" w:rsidP="00AE0F01"/>
  <w:p w:rsidR="000703C4" w:rsidRDefault="000703C4" w:rsidP="00AE0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373808753"/>
      <w:docPartObj>
        <w:docPartGallery w:val="Page Numbers (Bottom of Page)"/>
        <w:docPartUnique/>
      </w:docPartObj>
    </w:sdtPr>
    <w:sdtEndPr>
      <w:rPr>
        <w:sz w:val="18"/>
        <w:szCs w:val="18"/>
      </w:rPr>
    </w:sdtEndPr>
    <w:sdtContent>
      <w:sdt>
        <w:sdtPr>
          <w:rPr>
            <w:b/>
          </w:rPr>
          <w:id w:val="1224102540"/>
          <w:docPartObj>
            <w:docPartGallery w:val="Page Numbers (Top of Page)"/>
            <w:docPartUnique/>
          </w:docPartObj>
        </w:sdtPr>
        <w:sdtEndPr>
          <w:rPr>
            <w:sz w:val="18"/>
            <w:szCs w:val="18"/>
          </w:rPr>
        </w:sdtEndPr>
        <w:sdtContent>
          <w:p w:rsidR="000703C4" w:rsidRPr="001D5F10" w:rsidRDefault="009E400E" w:rsidP="001D5F10">
            <w:pPr>
              <w:pStyle w:val="Piedepgina"/>
              <w:jc w:val="center"/>
              <w:rPr>
                <w:b/>
                <w:sz w:val="18"/>
                <w:szCs w:val="18"/>
              </w:rPr>
            </w:pPr>
            <w:r>
              <w:pict>
                <v:rect id="_x0000_i1027" style="width:0;height:1.5pt" o:hralign="center" o:hrstd="t" o:hr="t" fillcolor="#aca899" stroked="f"/>
              </w:pict>
            </w:r>
            <w:r w:rsidR="000703C4">
              <w:rPr>
                <w:b/>
                <w:sz w:val="18"/>
                <w:szCs w:val="18"/>
              </w:rPr>
              <w:t xml:space="preserve"> </w:t>
            </w:r>
            <w:r w:rsidR="000703C4" w:rsidRPr="00CE00FF">
              <w:rPr>
                <w:b/>
                <w:sz w:val="18"/>
                <w:szCs w:val="18"/>
              </w:rPr>
              <w:t>TODOS UNIDOS POR UN BUEN GOBIERNO 2016-2019</w:t>
            </w:r>
          </w:p>
          <w:p w:rsidR="000703C4" w:rsidRPr="002017B4" w:rsidRDefault="000703C4" w:rsidP="001D5F10">
            <w:pPr>
              <w:pStyle w:val="Piedepgina"/>
              <w:jc w:val="center"/>
              <w:rPr>
                <w:sz w:val="18"/>
                <w:szCs w:val="18"/>
              </w:rPr>
            </w:pPr>
            <w:r w:rsidRPr="002017B4">
              <w:rPr>
                <w:sz w:val="18"/>
                <w:szCs w:val="18"/>
              </w:rPr>
              <w:t>Calle 4 No. 2-19 El Peñón Cundinamarca</w:t>
            </w:r>
          </w:p>
          <w:p w:rsidR="000703C4" w:rsidRPr="004C0556" w:rsidRDefault="000703C4" w:rsidP="001D5F10">
            <w:pPr>
              <w:pStyle w:val="Piedepgina"/>
              <w:jc w:val="center"/>
              <w:rPr>
                <w:b/>
                <w:sz w:val="18"/>
                <w:szCs w:val="18"/>
                <w:lang w:val="en-US"/>
              </w:rPr>
            </w:pPr>
            <w:r w:rsidRPr="004C0556">
              <w:rPr>
                <w:sz w:val="18"/>
                <w:szCs w:val="18"/>
                <w:lang w:val="en-US"/>
              </w:rPr>
              <w:t>Celular: 3103037291 email:</w:t>
            </w:r>
            <w:r w:rsidRPr="004C0556">
              <w:rPr>
                <w:b/>
                <w:sz w:val="18"/>
                <w:szCs w:val="18"/>
                <w:lang w:val="en-US"/>
              </w:rPr>
              <w:t xml:space="preserve"> </w:t>
            </w:r>
            <w:r w:rsidRPr="004C0556">
              <w:rPr>
                <w:sz w:val="18"/>
                <w:szCs w:val="18"/>
                <w:lang w:val="en-US"/>
              </w:rPr>
              <w:t>alcaldía@elpenon-cundinamarca.gov.co</w:t>
            </w:r>
          </w:p>
          <w:p w:rsidR="000703C4" w:rsidRPr="007F748D" w:rsidRDefault="000703C4" w:rsidP="001D5F10">
            <w:pPr>
              <w:pStyle w:val="Piedepgina"/>
              <w:jc w:val="center"/>
              <w:rPr>
                <w:sz w:val="18"/>
                <w:szCs w:val="18"/>
              </w:rPr>
            </w:pPr>
            <w:r w:rsidRPr="007F748D">
              <w:rPr>
                <w:sz w:val="18"/>
                <w:szCs w:val="18"/>
              </w:rPr>
              <w:t>www.elpenon-cundinamarca.gov.co</w:t>
            </w:r>
          </w:p>
          <w:p w:rsidR="000703C4" w:rsidRPr="001D5F10" w:rsidRDefault="000703C4" w:rsidP="001D5F10">
            <w:pPr>
              <w:pStyle w:val="Piedepgina"/>
              <w:jc w:val="right"/>
              <w:rPr>
                <w:b/>
                <w:sz w:val="18"/>
                <w:szCs w:val="18"/>
              </w:rPr>
            </w:pPr>
            <w:r w:rsidRPr="001D5F10">
              <w:rPr>
                <w:b/>
                <w:sz w:val="18"/>
                <w:szCs w:val="18"/>
              </w:rPr>
              <w:t xml:space="preserve">Página </w:t>
            </w:r>
            <w:r w:rsidRPr="001D5F10">
              <w:rPr>
                <w:b/>
                <w:sz w:val="18"/>
                <w:szCs w:val="18"/>
              </w:rPr>
              <w:fldChar w:fldCharType="begin"/>
            </w:r>
            <w:r w:rsidRPr="001D5F10">
              <w:rPr>
                <w:b/>
                <w:sz w:val="18"/>
                <w:szCs w:val="18"/>
              </w:rPr>
              <w:instrText>PAGE</w:instrText>
            </w:r>
            <w:r w:rsidRPr="001D5F10">
              <w:rPr>
                <w:b/>
                <w:sz w:val="18"/>
                <w:szCs w:val="18"/>
              </w:rPr>
              <w:fldChar w:fldCharType="separate"/>
            </w:r>
            <w:r w:rsidR="00E2176E">
              <w:rPr>
                <w:b/>
                <w:noProof/>
                <w:sz w:val="18"/>
                <w:szCs w:val="18"/>
              </w:rPr>
              <w:t>75</w:t>
            </w:r>
            <w:r w:rsidRPr="001D5F10">
              <w:rPr>
                <w:b/>
                <w:sz w:val="18"/>
                <w:szCs w:val="18"/>
              </w:rPr>
              <w:fldChar w:fldCharType="end"/>
            </w:r>
            <w:r w:rsidRPr="001D5F10">
              <w:rPr>
                <w:b/>
                <w:sz w:val="18"/>
                <w:szCs w:val="18"/>
              </w:rPr>
              <w:t xml:space="preserve"> de </w:t>
            </w:r>
            <w:r w:rsidRPr="001D5F10">
              <w:rPr>
                <w:b/>
                <w:sz w:val="18"/>
                <w:szCs w:val="18"/>
              </w:rPr>
              <w:fldChar w:fldCharType="begin"/>
            </w:r>
            <w:r w:rsidRPr="001D5F10">
              <w:rPr>
                <w:b/>
                <w:sz w:val="18"/>
                <w:szCs w:val="18"/>
              </w:rPr>
              <w:instrText>NUMPAGES</w:instrText>
            </w:r>
            <w:r w:rsidRPr="001D5F10">
              <w:rPr>
                <w:b/>
                <w:sz w:val="18"/>
                <w:szCs w:val="18"/>
              </w:rPr>
              <w:fldChar w:fldCharType="separate"/>
            </w:r>
            <w:r w:rsidR="00E2176E">
              <w:rPr>
                <w:b/>
                <w:noProof/>
                <w:sz w:val="18"/>
                <w:szCs w:val="18"/>
              </w:rPr>
              <w:t>102</w:t>
            </w:r>
            <w:r w:rsidRPr="001D5F10">
              <w:rPr>
                <w:b/>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00E" w:rsidRDefault="009E400E" w:rsidP="00AE0F01">
      <w:r>
        <w:separator/>
      </w:r>
    </w:p>
    <w:p w:rsidR="009E400E" w:rsidRDefault="009E400E" w:rsidP="00AE0F01"/>
    <w:p w:rsidR="009E400E" w:rsidRDefault="009E400E" w:rsidP="00AE0F01"/>
  </w:footnote>
  <w:footnote w:type="continuationSeparator" w:id="0">
    <w:p w:rsidR="009E400E" w:rsidRDefault="009E400E" w:rsidP="00AE0F01">
      <w:r>
        <w:continuationSeparator/>
      </w:r>
    </w:p>
    <w:p w:rsidR="009E400E" w:rsidRDefault="009E400E" w:rsidP="00AE0F01"/>
    <w:p w:rsidR="009E400E" w:rsidRDefault="009E400E" w:rsidP="00AE0F01"/>
  </w:footnote>
  <w:footnote w:id="1">
    <w:p w:rsidR="000703C4" w:rsidRDefault="000703C4"/>
    <w:p w:rsidR="000703C4" w:rsidRDefault="000703C4" w:rsidP="00AE0F0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3C4" w:rsidRPr="00A5698D" w:rsidRDefault="000703C4" w:rsidP="00A5698D">
    <w:pPr>
      <w:pStyle w:val="Encabezado"/>
      <w:jc w:val="center"/>
      <w:rPr>
        <w:b/>
        <w:sz w:val="18"/>
      </w:rPr>
    </w:pPr>
    <w:r>
      <w:rPr>
        <w:noProof/>
      </w:rPr>
      <w:drawing>
        <wp:anchor distT="0" distB="0" distL="114300" distR="114300" simplePos="0" relativeHeight="251659264" behindDoc="0" locked="0" layoutInCell="1" allowOverlap="1">
          <wp:simplePos x="0" y="0"/>
          <wp:positionH relativeFrom="column">
            <wp:posOffset>5657850</wp:posOffset>
          </wp:positionH>
          <wp:positionV relativeFrom="paragraph">
            <wp:posOffset>-328295</wp:posOffset>
          </wp:positionV>
          <wp:extent cx="641350" cy="725170"/>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725170"/>
                  </a:xfrm>
                  <a:prstGeom prst="rect">
                    <a:avLst/>
                  </a:prstGeom>
                  <a:noFill/>
                </pic:spPr>
              </pic:pic>
            </a:graphicData>
          </a:graphic>
        </wp:anchor>
      </w:drawing>
    </w:r>
    <w:r w:rsidRPr="00A5698D">
      <w:rPr>
        <w:b/>
        <w:sz w:val="18"/>
      </w:rPr>
      <w:t>E</w:t>
    </w:r>
    <w:r>
      <w:rPr>
        <w:b/>
        <w:sz w:val="18"/>
      </w:rPr>
      <w:t>L PEÑ</w:t>
    </w:r>
    <w:r w:rsidRPr="00A5698D">
      <w:rPr>
        <w:b/>
        <w:sz w:val="18"/>
      </w:rPr>
      <w:t>ON – CUNDINAMARCA</w:t>
    </w:r>
  </w:p>
  <w:p w:rsidR="000703C4" w:rsidRPr="00A5698D" w:rsidRDefault="000703C4" w:rsidP="00A5698D">
    <w:pPr>
      <w:pStyle w:val="Encabezado"/>
      <w:jc w:val="center"/>
      <w:rPr>
        <w:b/>
        <w:sz w:val="18"/>
      </w:rPr>
    </w:pPr>
    <w:r w:rsidRPr="00A5698D">
      <w:rPr>
        <w:b/>
        <w:sz w:val="18"/>
      </w:rPr>
      <w:t>ALCALDIA MUNICIPAL</w:t>
    </w:r>
  </w:p>
  <w:p w:rsidR="000703C4" w:rsidRPr="007D5538" w:rsidRDefault="009E400E" w:rsidP="00AE0F01">
    <w:pPr>
      <w:pStyle w:val="Encabezado"/>
    </w:pPr>
    <w:r>
      <w:pict>
        <v:rect id="_x0000_i1026"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906"/>
      </v:shape>
    </w:pict>
  </w:numPicBullet>
  <w:abstractNum w:abstractNumId="0" w15:restartNumberingAfterBreak="0">
    <w:nsid w:val="FFFFFF83"/>
    <w:multiLevelType w:val="singleLevel"/>
    <w:tmpl w:val="9D3A23A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69CBDC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6035EDB"/>
    <w:multiLevelType w:val="hybridMultilevel"/>
    <w:tmpl w:val="75025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087D0A"/>
    <w:multiLevelType w:val="hybridMultilevel"/>
    <w:tmpl w:val="35660A88"/>
    <w:lvl w:ilvl="0" w:tplc="4C9EDC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784740"/>
    <w:multiLevelType w:val="hybridMultilevel"/>
    <w:tmpl w:val="649C5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320A23"/>
    <w:multiLevelType w:val="hybridMultilevel"/>
    <w:tmpl w:val="145EAF9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10A54D06"/>
    <w:multiLevelType w:val="hybridMultilevel"/>
    <w:tmpl w:val="A60CCD8E"/>
    <w:lvl w:ilvl="0" w:tplc="6DDCFA6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DB41A3"/>
    <w:multiLevelType w:val="hybridMultilevel"/>
    <w:tmpl w:val="A7584E0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DF64ED"/>
    <w:multiLevelType w:val="hybridMultilevel"/>
    <w:tmpl w:val="EBE43B66"/>
    <w:lvl w:ilvl="0" w:tplc="DA44E0F6">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562DF4"/>
    <w:multiLevelType w:val="hybridMultilevel"/>
    <w:tmpl w:val="254A0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745F0C"/>
    <w:multiLevelType w:val="hybridMultilevel"/>
    <w:tmpl w:val="340623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E82D8E"/>
    <w:multiLevelType w:val="hybridMultilevel"/>
    <w:tmpl w:val="BB88D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7004A2"/>
    <w:multiLevelType w:val="hybridMultilevel"/>
    <w:tmpl w:val="AF689C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2E6BD1"/>
    <w:multiLevelType w:val="hybridMultilevel"/>
    <w:tmpl w:val="0FB02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FA3DFD"/>
    <w:multiLevelType w:val="hybridMultilevel"/>
    <w:tmpl w:val="C7A20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FD6246"/>
    <w:multiLevelType w:val="hybridMultilevel"/>
    <w:tmpl w:val="AE86E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FF707B"/>
    <w:multiLevelType w:val="hybridMultilevel"/>
    <w:tmpl w:val="C5DE7184"/>
    <w:lvl w:ilvl="0" w:tplc="240A0007">
      <w:start w:val="1"/>
      <w:numFmt w:val="bullet"/>
      <w:lvlText w:val=""/>
      <w:lvlPicBulletId w:val="0"/>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2B730CEF"/>
    <w:multiLevelType w:val="hybridMultilevel"/>
    <w:tmpl w:val="CDE44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6A122E"/>
    <w:multiLevelType w:val="hybridMultilevel"/>
    <w:tmpl w:val="DA94FBA2"/>
    <w:lvl w:ilvl="0" w:tplc="FFFC2F00">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2F813303"/>
    <w:multiLevelType w:val="hybridMultilevel"/>
    <w:tmpl w:val="86A25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19B3AC7"/>
    <w:multiLevelType w:val="hybridMultilevel"/>
    <w:tmpl w:val="5BB80D8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5B2E75"/>
    <w:multiLevelType w:val="hybridMultilevel"/>
    <w:tmpl w:val="F6105E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6A63B36"/>
    <w:multiLevelType w:val="hybridMultilevel"/>
    <w:tmpl w:val="8660791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10211E"/>
    <w:multiLevelType w:val="hybridMultilevel"/>
    <w:tmpl w:val="68142220"/>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3B8A5B57"/>
    <w:multiLevelType w:val="hybridMultilevel"/>
    <w:tmpl w:val="B4FE1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D244E56"/>
    <w:multiLevelType w:val="hybridMultilevel"/>
    <w:tmpl w:val="13FAD4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6040F6"/>
    <w:multiLevelType w:val="hybridMultilevel"/>
    <w:tmpl w:val="BDB8E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29C1206"/>
    <w:multiLevelType w:val="hybridMultilevel"/>
    <w:tmpl w:val="2E62CD58"/>
    <w:lvl w:ilvl="0" w:tplc="45E6E13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2BB478F"/>
    <w:multiLevelType w:val="hybridMultilevel"/>
    <w:tmpl w:val="99BA02D2"/>
    <w:lvl w:ilvl="0" w:tplc="8B08426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49AB7405"/>
    <w:multiLevelType w:val="hybridMultilevel"/>
    <w:tmpl w:val="64E65A5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BC50D40"/>
    <w:multiLevelType w:val="hybridMultilevel"/>
    <w:tmpl w:val="90EC5078"/>
    <w:lvl w:ilvl="0" w:tplc="6FFED17C">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E236CB3"/>
    <w:multiLevelType w:val="hybridMultilevel"/>
    <w:tmpl w:val="FF00420E"/>
    <w:lvl w:ilvl="0" w:tplc="73F4C7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4283864"/>
    <w:multiLevelType w:val="multilevel"/>
    <w:tmpl w:val="E098CF86"/>
    <w:lvl w:ilvl="0">
      <w:start w:val="1"/>
      <w:numFmt w:val="decimal"/>
      <w:lvlText w:val="%1."/>
      <w:lvlJc w:val="left"/>
      <w:pPr>
        <w:ind w:left="720" w:hanging="360"/>
      </w:pPr>
      <w:rPr>
        <w:rFonts w:hint="default"/>
        <w:b/>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438425F"/>
    <w:multiLevelType w:val="hybridMultilevel"/>
    <w:tmpl w:val="D4F2D3F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4481201"/>
    <w:multiLevelType w:val="hybridMultilevel"/>
    <w:tmpl w:val="C73A9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4FE5F9C"/>
    <w:multiLevelType w:val="hybridMultilevel"/>
    <w:tmpl w:val="5A74700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B1A3989"/>
    <w:multiLevelType w:val="hybridMultilevel"/>
    <w:tmpl w:val="12D2793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B6338D5"/>
    <w:multiLevelType w:val="hybridMultilevel"/>
    <w:tmpl w:val="C4EAC816"/>
    <w:lvl w:ilvl="0" w:tplc="8F3EBE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3015BEE"/>
    <w:multiLevelType w:val="hybridMultilevel"/>
    <w:tmpl w:val="EC9816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4E6F85"/>
    <w:multiLevelType w:val="hybridMultilevel"/>
    <w:tmpl w:val="1CCE6EF0"/>
    <w:name w:val="WW8Num3722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0" w15:restartNumberingAfterBreak="0">
    <w:nsid w:val="7279637E"/>
    <w:multiLevelType w:val="hybridMultilevel"/>
    <w:tmpl w:val="36441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760752F"/>
    <w:multiLevelType w:val="hybridMultilevel"/>
    <w:tmpl w:val="A672F0BE"/>
    <w:lvl w:ilvl="0" w:tplc="DA44E0F6">
      <w:start w:val="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93E1092"/>
    <w:multiLevelType w:val="hybridMultilevel"/>
    <w:tmpl w:val="CA58058C"/>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F342FB3"/>
    <w:multiLevelType w:val="hybridMultilevel"/>
    <w:tmpl w:val="48B00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36"/>
  </w:num>
  <w:num w:numId="4">
    <w:abstractNumId w:val="23"/>
  </w:num>
  <w:num w:numId="5">
    <w:abstractNumId w:val="29"/>
  </w:num>
  <w:num w:numId="6">
    <w:abstractNumId w:val="33"/>
  </w:num>
  <w:num w:numId="7">
    <w:abstractNumId w:val="22"/>
  </w:num>
  <w:num w:numId="8">
    <w:abstractNumId w:val="7"/>
  </w:num>
  <w:num w:numId="9">
    <w:abstractNumId w:val="16"/>
  </w:num>
  <w:num w:numId="10">
    <w:abstractNumId w:val="24"/>
  </w:num>
  <w:num w:numId="11">
    <w:abstractNumId w:val="1"/>
  </w:num>
  <w:num w:numId="12">
    <w:abstractNumId w:val="0"/>
  </w:num>
  <w:num w:numId="13">
    <w:abstractNumId w:val="42"/>
  </w:num>
  <w:num w:numId="14">
    <w:abstractNumId w:val="37"/>
  </w:num>
  <w:num w:numId="15">
    <w:abstractNumId w:val="41"/>
  </w:num>
  <w:num w:numId="16">
    <w:abstractNumId w:val="28"/>
  </w:num>
  <w:num w:numId="17">
    <w:abstractNumId w:val="8"/>
  </w:num>
  <w:num w:numId="18">
    <w:abstractNumId w:val="3"/>
  </w:num>
  <w:num w:numId="19">
    <w:abstractNumId w:val="35"/>
  </w:num>
  <w:num w:numId="20">
    <w:abstractNumId w:val="26"/>
  </w:num>
  <w:num w:numId="21">
    <w:abstractNumId w:val="10"/>
  </w:num>
  <w:num w:numId="22">
    <w:abstractNumId w:val="34"/>
  </w:num>
  <w:num w:numId="23">
    <w:abstractNumId w:val="38"/>
  </w:num>
  <w:num w:numId="24">
    <w:abstractNumId w:val="15"/>
  </w:num>
  <w:num w:numId="25">
    <w:abstractNumId w:val="2"/>
  </w:num>
  <w:num w:numId="26">
    <w:abstractNumId w:val="17"/>
  </w:num>
  <w:num w:numId="27">
    <w:abstractNumId w:val="4"/>
  </w:num>
  <w:num w:numId="28">
    <w:abstractNumId w:val="11"/>
  </w:num>
  <w:num w:numId="29">
    <w:abstractNumId w:val="19"/>
  </w:num>
  <w:num w:numId="30">
    <w:abstractNumId w:val="12"/>
  </w:num>
  <w:num w:numId="31">
    <w:abstractNumId w:val="18"/>
  </w:num>
  <w:num w:numId="32">
    <w:abstractNumId w:val="30"/>
  </w:num>
  <w:num w:numId="33">
    <w:abstractNumId w:val="13"/>
  </w:num>
  <w:num w:numId="34">
    <w:abstractNumId w:val="6"/>
  </w:num>
  <w:num w:numId="35">
    <w:abstractNumId w:val="27"/>
  </w:num>
  <w:num w:numId="36">
    <w:abstractNumId w:val="31"/>
  </w:num>
  <w:num w:numId="37">
    <w:abstractNumId w:val="5"/>
  </w:num>
  <w:num w:numId="38">
    <w:abstractNumId w:val="21"/>
  </w:num>
  <w:num w:numId="39">
    <w:abstractNumId w:val="9"/>
  </w:num>
  <w:num w:numId="40">
    <w:abstractNumId w:val="14"/>
  </w:num>
  <w:num w:numId="41">
    <w:abstractNumId w:val="25"/>
  </w:num>
  <w:num w:numId="42">
    <w:abstractNumId w:val="43"/>
  </w:num>
  <w:num w:numId="43">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2C47"/>
    <w:rsid w:val="000002C2"/>
    <w:rsid w:val="000010A8"/>
    <w:rsid w:val="000021BA"/>
    <w:rsid w:val="00002309"/>
    <w:rsid w:val="000029A1"/>
    <w:rsid w:val="00002C2A"/>
    <w:rsid w:val="0000385F"/>
    <w:rsid w:val="0000442E"/>
    <w:rsid w:val="000047D2"/>
    <w:rsid w:val="00005586"/>
    <w:rsid w:val="000077B0"/>
    <w:rsid w:val="00013569"/>
    <w:rsid w:val="00013761"/>
    <w:rsid w:val="00013AEE"/>
    <w:rsid w:val="0001448B"/>
    <w:rsid w:val="00015BD4"/>
    <w:rsid w:val="000167B5"/>
    <w:rsid w:val="00017528"/>
    <w:rsid w:val="00017D91"/>
    <w:rsid w:val="00017DFE"/>
    <w:rsid w:val="00023147"/>
    <w:rsid w:val="00025496"/>
    <w:rsid w:val="000265C6"/>
    <w:rsid w:val="0003039D"/>
    <w:rsid w:val="0003148B"/>
    <w:rsid w:val="00032A54"/>
    <w:rsid w:val="00033245"/>
    <w:rsid w:val="000347E3"/>
    <w:rsid w:val="00034ED7"/>
    <w:rsid w:val="000417BE"/>
    <w:rsid w:val="00045C78"/>
    <w:rsid w:val="00046D8D"/>
    <w:rsid w:val="00050012"/>
    <w:rsid w:val="00051560"/>
    <w:rsid w:val="00052ED4"/>
    <w:rsid w:val="00052F7A"/>
    <w:rsid w:val="00055F3E"/>
    <w:rsid w:val="00056928"/>
    <w:rsid w:val="00056FE6"/>
    <w:rsid w:val="000570CF"/>
    <w:rsid w:val="000576B0"/>
    <w:rsid w:val="00057E09"/>
    <w:rsid w:val="00061260"/>
    <w:rsid w:val="00062D90"/>
    <w:rsid w:val="0006308B"/>
    <w:rsid w:val="00063F27"/>
    <w:rsid w:val="00064B99"/>
    <w:rsid w:val="0006637C"/>
    <w:rsid w:val="0006749D"/>
    <w:rsid w:val="00067E56"/>
    <w:rsid w:val="000703C4"/>
    <w:rsid w:val="0007171F"/>
    <w:rsid w:val="00072E3F"/>
    <w:rsid w:val="00073556"/>
    <w:rsid w:val="00073652"/>
    <w:rsid w:val="000736F2"/>
    <w:rsid w:val="000738B1"/>
    <w:rsid w:val="000755F9"/>
    <w:rsid w:val="00075C6E"/>
    <w:rsid w:val="00082D5A"/>
    <w:rsid w:val="00086A0D"/>
    <w:rsid w:val="00086FB8"/>
    <w:rsid w:val="00087221"/>
    <w:rsid w:val="00091E49"/>
    <w:rsid w:val="00092725"/>
    <w:rsid w:val="00092A18"/>
    <w:rsid w:val="00092FD7"/>
    <w:rsid w:val="000938C8"/>
    <w:rsid w:val="00093A07"/>
    <w:rsid w:val="00093D9E"/>
    <w:rsid w:val="0009434C"/>
    <w:rsid w:val="0009533F"/>
    <w:rsid w:val="000972C3"/>
    <w:rsid w:val="000A05F5"/>
    <w:rsid w:val="000A1828"/>
    <w:rsid w:val="000A3C69"/>
    <w:rsid w:val="000A4BE7"/>
    <w:rsid w:val="000A79FB"/>
    <w:rsid w:val="000B00AC"/>
    <w:rsid w:val="000B319B"/>
    <w:rsid w:val="000B3771"/>
    <w:rsid w:val="000B4331"/>
    <w:rsid w:val="000B4909"/>
    <w:rsid w:val="000B4B28"/>
    <w:rsid w:val="000B7D4E"/>
    <w:rsid w:val="000C05FB"/>
    <w:rsid w:val="000C0DB6"/>
    <w:rsid w:val="000C1ED9"/>
    <w:rsid w:val="000C46DC"/>
    <w:rsid w:val="000C4CB5"/>
    <w:rsid w:val="000C6955"/>
    <w:rsid w:val="000C6FFB"/>
    <w:rsid w:val="000D063F"/>
    <w:rsid w:val="000D35BD"/>
    <w:rsid w:val="000D3940"/>
    <w:rsid w:val="000D39C7"/>
    <w:rsid w:val="000D5D9B"/>
    <w:rsid w:val="000D5F6A"/>
    <w:rsid w:val="000D7929"/>
    <w:rsid w:val="000E01A1"/>
    <w:rsid w:val="000E23CB"/>
    <w:rsid w:val="000E2B3D"/>
    <w:rsid w:val="000E3642"/>
    <w:rsid w:val="000E3C73"/>
    <w:rsid w:val="000E7345"/>
    <w:rsid w:val="000F0B4D"/>
    <w:rsid w:val="000F3036"/>
    <w:rsid w:val="000F5C7B"/>
    <w:rsid w:val="00100197"/>
    <w:rsid w:val="001030A2"/>
    <w:rsid w:val="00104234"/>
    <w:rsid w:val="00104247"/>
    <w:rsid w:val="0010484A"/>
    <w:rsid w:val="00104F0B"/>
    <w:rsid w:val="00106C33"/>
    <w:rsid w:val="0011149E"/>
    <w:rsid w:val="0011283E"/>
    <w:rsid w:val="001129CF"/>
    <w:rsid w:val="00113D56"/>
    <w:rsid w:val="00117AC2"/>
    <w:rsid w:val="001205CA"/>
    <w:rsid w:val="001211FA"/>
    <w:rsid w:val="001219F3"/>
    <w:rsid w:val="00121D75"/>
    <w:rsid w:val="0012296D"/>
    <w:rsid w:val="001236B5"/>
    <w:rsid w:val="001248E6"/>
    <w:rsid w:val="00124BA7"/>
    <w:rsid w:val="00125A26"/>
    <w:rsid w:val="00125D68"/>
    <w:rsid w:val="00125D9E"/>
    <w:rsid w:val="001264C8"/>
    <w:rsid w:val="001274A2"/>
    <w:rsid w:val="00130F27"/>
    <w:rsid w:val="0013122B"/>
    <w:rsid w:val="001312FD"/>
    <w:rsid w:val="001327BD"/>
    <w:rsid w:val="00133688"/>
    <w:rsid w:val="0013646C"/>
    <w:rsid w:val="001400DF"/>
    <w:rsid w:val="0014047C"/>
    <w:rsid w:val="001415ED"/>
    <w:rsid w:val="0014177D"/>
    <w:rsid w:val="001418FF"/>
    <w:rsid w:val="00144BC6"/>
    <w:rsid w:val="00144F09"/>
    <w:rsid w:val="001456F4"/>
    <w:rsid w:val="00145A3A"/>
    <w:rsid w:val="00151F90"/>
    <w:rsid w:val="0015288D"/>
    <w:rsid w:val="00153904"/>
    <w:rsid w:val="001546D3"/>
    <w:rsid w:val="00156A7F"/>
    <w:rsid w:val="001611CE"/>
    <w:rsid w:val="0016466A"/>
    <w:rsid w:val="00165EEE"/>
    <w:rsid w:val="00170736"/>
    <w:rsid w:val="00176064"/>
    <w:rsid w:val="00177EFA"/>
    <w:rsid w:val="00182826"/>
    <w:rsid w:val="001840A8"/>
    <w:rsid w:val="00184438"/>
    <w:rsid w:val="00184B52"/>
    <w:rsid w:val="00185D1C"/>
    <w:rsid w:val="00185FF1"/>
    <w:rsid w:val="001876F1"/>
    <w:rsid w:val="00190FE6"/>
    <w:rsid w:val="00192CAA"/>
    <w:rsid w:val="00193995"/>
    <w:rsid w:val="001941E5"/>
    <w:rsid w:val="001950F5"/>
    <w:rsid w:val="00197AE8"/>
    <w:rsid w:val="001A0F2B"/>
    <w:rsid w:val="001A2450"/>
    <w:rsid w:val="001A28EC"/>
    <w:rsid w:val="001A2BF5"/>
    <w:rsid w:val="001A51D2"/>
    <w:rsid w:val="001A59DC"/>
    <w:rsid w:val="001A5D77"/>
    <w:rsid w:val="001A6556"/>
    <w:rsid w:val="001B31B6"/>
    <w:rsid w:val="001B4E54"/>
    <w:rsid w:val="001B530B"/>
    <w:rsid w:val="001B6584"/>
    <w:rsid w:val="001B7800"/>
    <w:rsid w:val="001B7884"/>
    <w:rsid w:val="001C1EE5"/>
    <w:rsid w:val="001C2C96"/>
    <w:rsid w:val="001C2FBB"/>
    <w:rsid w:val="001C58DE"/>
    <w:rsid w:val="001C65E1"/>
    <w:rsid w:val="001D0199"/>
    <w:rsid w:val="001D2542"/>
    <w:rsid w:val="001D262C"/>
    <w:rsid w:val="001D5F10"/>
    <w:rsid w:val="001D5F97"/>
    <w:rsid w:val="001D647B"/>
    <w:rsid w:val="001D6D85"/>
    <w:rsid w:val="001D6F3D"/>
    <w:rsid w:val="001D7B59"/>
    <w:rsid w:val="001E0301"/>
    <w:rsid w:val="001E0A8B"/>
    <w:rsid w:val="001E1447"/>
    <w:rsid w:val="001E23E1"/>
    <w:rsid w:val="001E5C15"/>
    <w:rsid w:val="001E66CD"/>
    <w:rsid w:val="001E75A4"/>
    <w:rsid w:val="001E777A"/>
    <w:rsid w:val="001E7A8B"/>
    <w:rsid w:val="001F3C74"/>
    <w:rsid w:val="001F6BA9"/>
    <w:rsid w:val="001F7ABD"/>
    <w:rsid w:val="002017B4"/>
    <w:rsid w:val="00202415"/>
    <w:rsid w:val="0020596C"/>
    <w:rsid w:val="002068D7"/>
    <w:rsid w:val="00206AEA"/>
    <w:rsid w:val="00206B82"/>
    <w:rsid w:val="00207011"/>
    <w:rsid w:val="0020741E"/>
    <w:rsid w:val="00207665"/>
    <w:rsid w:val="002103E9"/>
    <w:rsid w:val="00211CC3"/>
    <w:rsid w:val="0021379F"/>
    <w:rsid w:val="00214CFC"/>
    <w:rsid w:val="00215AC9"/>
    <w:rsid w:val="0021620D"/>
    <w:rsid w:val="00217E31"/>
    <w:rsid w:val="002203AC"/>
    <w:rsid w:val="00222983"/>
    <w:rsid w:val="0022331C"/>
    <w:rsid w:val="00223A57"/>
    <w:rsid w:val="00224E33"/>
    <w:rsid w:val="00224E6E"/>
    <w:rsid w:val="002259F5"/>
    <w:rsid w:val="002266D8"/>
    <w:rsid w:val="00226957"/>
    <w:rsid w:val="002324E0"/>
    <w:rsid w:val="00232EE2"/>
    <w:rsid w:val="00233350"/>
    <w:rsid w:val="00234193"/>
    <w:rsid w:val="00236740"/>
    <w:rsid w:val="002369BC"/>
    <w:rsid w:val="00236E22"/>
    <w:rsid w:val="00240D1C"/>
    <w:rsid w:val="00240DCC"/>
    <w:rsid w:val="00241551"/>
    <w:rsid w:val="00241658"/>
    <w:rsid w:val="00244072"/>
    <w:rsid w:val="002448B6"/>
    <w:rsid w:val="002455F8"/>
    <w:rsid w:val="00245780"/>
    <w:rsid w:val="00247BCB"/>
    <w:rsid w:val="0025221A"/>
    <w:rsid w:val="002528F6"/>
    <w:rsid w:val="002550BD"/>
    <w:rsid w:val="00255882"/>
    <w:rsid w:val="00255CC4"/>
    <w:rsid w:val="00256C56"/>
    <w:rsid w:val="00260997"/>
    <w:rsid w:val="00260EA6"/>
    <w:rsid w:val="00262077"/>
    <w:rsid w:val="00262518"/>
    <w:rsid w:val="002638DA"/>
    <w:rsid w:val="0026429B"/>
    <w:rsid w:val="0026497E"/>
    <w:rsid w:val="0026566A"/>
    <w:rsid w:val="0026673E"/>
    <w:rsid w:val="002670E0"/>
    <w:rsid w:val="002672F4"/>
    <w:rsid w:val="00267689"/>
    <w:rsid w:val="00270DBE"/>
    <w:rsid w:val="00272342"/>
    <w:rsid w:val="00272596"/>
    <w:rsid w:val="00272DF2"/>
    <w:rsid w:val="002743FF"/>
    <w:rsid w:val="00274E99"/>
    <w:rsid w:val="00275D62"/>
    <w:rsid w:val="002763B4"/>
    <w:rsid w:val="00276EA6"/>
    <w:rsid w:val="002807C4"/>
    <w:rsid w:val="00283AE7"/>
    <w:rsid w:val="00284CF0"/>
    <w:rsid w:val="00284F52"/>
    <w:rsid w:val="002863F6"/>
    <w:rsid w:val="00286496"/>
    <w:rsid w:val="0028657A"/>
    <w:rsid w:val="0028678D"/>
    <w:rsid w:val="00287290"/>
    <w:rsid w:val="002874DB"/>
    <w:rsid w:val="00291864"/>
    <w:rsid w:val="002924AE"/>
    <w:rsid w:val="002940B8"/>
    <w:rsid w:val="002940F0"/>
    <w:rsid w:val="00296BC8"/>
    <w:rsid w:val="00297EDE"/>
    <w:rsid w:val="002A03E3"/>
    <w:rsid w:val="002A0BF9"/>
    <w:rsid w:val="002A132B"/>
    <w:rsid w:val="002A314B"/>
    <w:rsid w:val="002A3F3D"/>
    <w:rsid w:val="002A4928"/>
    <w:rsid w:val="002A5AC7"/>
    <w:rsid w:val="002A687B"/>
    <w:rsid w:val="002B0BB7"/>
    <w:rsid w:val="002B0E47"/>
    <w:rsid w:val="002B1B2B"/>
    <w:rsid w:val="002B1B45"/>
    <w:rsid w:val="002B1FBC"/>
    <w:rsid w:val="002B289B"/>
    <w:rsid w:val="002B2D62"/>
    <w:rsid w:val="002B5385"/>
    <w:rsid w:val="002B57D1"/>
    <w:rsid w:val="002B6608"/>
    <w:rsid w:val="002B6F53"/>
    <w:rsid w:val="002B717F"/>
    <w:rsid w:val="002B7F5D"/>
    <w:rsid w:val="002B7FB8"/>
    <w:rsid w:val="002C1F04"/>
    <w:rsid w:val="002C265E"/>
    <w:rsid w:val="002C7D6C"/>
    <w:rsid w:val="002D0687"/>
    <w:rsid w:val="002D248F"/>
    <w:rsid w:val="002D29CD"/>
    <w:rsid w:val="002D3120"/>
    <w:rsid w:val="002D3603"/>
    <w:rsid w:val="002D3F55"/>
    <w:rsid w:val="002D68C4"/>
    <w:rsid w:val="002D78A6"/>
    <w:rsid w:val="002E1768"/>
    <w:rsid w:val="002E23C6"/>
    <w:rsid w:val="002E4D88"/>
    <w:rsid w:val="002E586B"/>
    <w:rsid w:val="002E7452"/>
    <w:rsid w:val="002F05A7"/>
    <w:rsid w:val="002F3FB6"/>
    <w:rsid w:val="002F4075"/>
    <w:rsid w:val="002F40A0"/>
    <w:rsid w:val="002F5E90"/>
    <w:rsid w:val="002F6276"/>
    <w:rsid w:val="003029D7"/>
    <w:rsid w:val="0030451C"/>
    <w:rsid w:val="00306B8E"/>
    <w:rsid w:val="00310DA4"/>
    <w:rsid w:val="003112E0"/>
    <w:rsid w:val="00311395"/>
    <w:rsid w:val="0031193F"/>
    <w:rsid w:val="00312002"/>
    <w:rsid w:val="00313C9F"/>
    <w:rsid w:val="0031427D"/>
    <w:rsid w:val="00314B6F"/>
    <w:rsid w:val="00314E11"/>
    <w:rsid w:val="003151F0"/>
    <w:rsid w:val="00316981"/>
    <w:rsid w:val="00316E78"/>
    <w:rsid w:val="00317454"/>
    <w:rsid w:val="003177BD"/>
    <w:rsid w:val="00317DA6"/>
    <w:rsid w:val="003201DE"/>
    <w:rsid w:val="00321596"/>
    <w:rsid w:val="00322F10"/>
    <w:rsid w:val="003230D3"/>
    <w:rsid w:val="003236CE"/>
    <w:rsid w:val="00324309"/>
    <w:rsid w:val="003246C9"/>
    <w:rsid w:val="00324E7B"/>
    <w:rsid w:val="0032614C"/>
    <w:rsid w:val="00326607"/>
    <w:rsid w:val="00326FF0"/>
    <w:rsid w:val="0033068C"/>
    <w:rsid w:val="00331169"/>
    <w:rsid w:val="003320C7"/>
    <w:rsid w:val="00336BE0"/>
    <w:rsid w:val="003374CF"/>
    <w:rsid w:val="00340F91"/>
    <w:rsid w:val="00341FE5"/>
    <w:rsid w:val="00343B93"/>
    <w:rsid w:val="0034473C"/>
    <w:rsid w:val="00344D88"/>
    <w:rsid w:val="00345BF9"/>
    <w:rsid w:val="00346B4B"/>
    <w:rsid w:val="00346B74"/>
    <w:rsid w:val="00351904"/>
    <w:rsid w:val="003531C2"/>
    <w:rsid w:val="0035529B"/>
    <w:rsid w:val="00355C5C"/>
    <w:rsid w:val="00357410"/>
    <w:rsid w:val="00357682"/>
    <w:rsid w:val="00357EAD"/>
    <w:rsid w:val="00362716"/>
    <w:rsid w:val="003646DA"/>
    <w:rsid w:val="00364CA2"/>
    <w:rsid w:val="00365734"/>
    <w:rsid w:val="00365C1B"/>
    <w:rsid w:val="00366DCA"/>
    <w:rsid w:val="00366F03"/>
    <w:rsid w:val="0037145A"/>
    <w:rsid w:val="00372C54"/>
    <w:rsid w:val="003730C9"/>
    <w:rsid w:val="00373AFF"/>
    <w:rsid w:val="00373F8C"/>
    <w:rsid w:val="00373FF5"/>
    <w:rsid w:val="003765BF"/>
    <w:rsid w:val="00382FC8"/>
    <w:rsid w:val="003851D2"/>
    <w:rsid w:val="00386158"/>
    <w:rsid w:val="003874D0"/>
    <w:rsid w:val="003878DA"/>
    <w:rsid w:val="00387EA5"/>
    <w:rsid w:val="00391272"/>
    <w:rsid w:val="00391D9C"/>
    <w:rsid w:val="00393A96"/>
    <w:rsid w:val="00394594"/>
    <w:rsid w:val="0039513E"/>
    <w:rsid w:val="00397FEA"/>
    <w:rsid w:val="003A121C"/>
    <w:rsid w:val="003A3317"/>
    <w:rsid w:val="003A3AA4"/>
    <w:rsid w:val="003A3ED3"/>
    <w:rsid w:val="003A462C"/>
    <w:rsid w:val="003A4F69"/>
    <w:rsid w:val="003A5921"/>
    <w:rsid w:val="003A6DA6"/>
    <w:rsid w:val="003B031C"/>
    <w:rsid w:val="003B2054"/>
    <w:rsid w:val="003B4183"/>
    <w:rsid w:val="003B56E6"/>
    <w:rsid w:val="003B5CCF"/>
    <w:rsid w:val="003B6B7F"/>
    <w:rsid w:val="003B767F"/>
    <w:rsid w:val="003C087B"/>
    <w:rsid w:val="003C26B2"/>
    <w:rsid w:val="003C3D14"/>
    <w:rsid w:val="003C45FE"/>
    <w:rsid w:val="003C4618"/>
    <w:rsid w:val="003C49B6"/>
    <w:rsid w:val="003C4B25"/>
    <w:rsid w:val="003C4F59"/>
    <w:rsid w:val="003C5203"/>
    <w:rsid w:val="003C66B6"/>
    <w:rsid w:val="003D0297"/>
    <w:rsid w:val="003D1C11"/>
    <w:rsid w:val="003D1C49"/>
    <w:rsid w:val="003D32FC"/>
    <w:rsid w:val="003D4DA3"/>
    <w:rsid w:val="003D6064"/>
    <w:rsid w:val="003D7B68"/>
    <w:rsid w:val="003E4848"/>
    <w:rsid w:val="003E4DAE"/>
    <w:rsid w:val="003E501F"/>
    <w:rsid w:val="003E555C"/>
    <w:rsid w:val="003E6107"/>
    <w:rsid w:val="003E6402"/>
    <w:rsid w:val="003E69F4"/>
    <w:rsid w:val="003E773F"/>
    <w:rsid w:val="003E79D2"/>
    <w:rsid w:val="003E7DB7"/>
    <w:rsid w:val="003F1A01"/>
    <w:rsid w:val="003F3F14"/>
    <w:rsid w:val="003F54A4"/>
    <w:rsid w:val="003F5BEC"/>
    <w:rsid w:val="003F60CC"/>
    <w:rsid w:val="00401C2D"/>
    <w:rsid w:val="004029E5"/>
    <w:rsid w:val="00402DAE"/>
    <w:rsid w:val="004059EE"/>
    <w:rsid w:val="00405F5C"/>
    <w:rsid w:val="00406203"/>
    <w:rsid w:val="00406945"/>
    <w:rsid w:val="00410D5E"/>
    <w:rsid w:val="00411BAF"/>
    <w:rsid w:val="00412578"/>
    <w:rsid w:val="00412945"/>
    <w:rsid w:val="004137D5"/>
    <w:rsid w:val="0041456B"/>
    <w:rsid w:val="0041464B"/>
    <w:rsid w:val="00414CB7"/>
    <w:rsid w:val="00415131"/>
    <w:rsid w:val="00415274"/>
    <w:rsid w:val="00415BC4"/>
    <w:rsid w:val="004164A8"/>
    <w:rsid w:val="00417D72"/>
    <w:rsid w:val="00421395"/>
    <w:rsid w:val="00422396"/>
    <w:rsid w:val="004264B7"/>
    <w:rsid w:val="004276EB"/>
    <w:rsid w:val="00430875"/>
    <w:rsid w:val="0043309E"/>
    <w:rsid w:val="004345D0"/>
    <w:rsid w:val="00436FD9"/>
    <w:rsid w:val="00437081"/>
    <w:rsid w:val="00440357"/>
    <w:rsid w:val="00441D72"/>
    <w:rsid w:val="00442568"/>
    <w:rsid w:val="004439DA"/>
    <w:rsid w:val="00444ECB"/>
    <w:rsid w:val="0044646B"/>
    <w:rsid w:val="0044771C"/>
    <w:rsid w:val="0044791B"/>
    <w:rsid w:val="004501F9"/>
    <w:rsid w:val="00450CF4"/>
    <w:rsid w:val="00453DA7"/>
    <w:rsid w:val="00454F0F"/>
    <w:rsid w:val="004565BA"/>
    <w:rsid w:val="004570FC"/>
    <w:rsid w:val="00460F15"/>
    <w:rsid w:val="00463995"/>
    <w:rsid w:val="00464603"/>
    <w:rsid w:val="0046473D"/>
    <w:rsid w:val="0046612A"/>
    <w:rsid w:val="00466E1D"/>
    <w:rsid w:val="00471E72"/>
    <w:rsid w:val="004730A9"/>
    <w:rsid w:val="004742AA"/>
    <w:rsid w:val="00474941"/>
    <w:rsid w:val="00475393"/>
    <w:rsid w:val="00480BB8"/>
    <w:rsid w:val="00482F7F"/>
    <w:rsid w:val="0048399B"/>
    <w:rsid w:val="004842D1"/>
    <w:rsid w:val="00486AC5"/>
    <w:rsid w:val="004871BA"/>
    <w:rsid w:val="00487388"/>
    <w:rsid w:val="004876C6"/>
    <w:rsid w:val="00487DD4"/>
    <w:rsid w:val="004901BC"/>
    <w:rsid w:val="00490D15"/>
    <w:rsid w:val="004914ED"/>
    <w:rsid w:val="00491577"/>
    <w:rsid w:val="00491ACA"/>
    <w:rsid w:val="00492271"/>
    <w:rsid w:val="004944AA"/>
    <w:rsid w:val="0049509F"/>
    <w:rsid w:val="004954A6"/>
    <w:rsid w:val="0049615E"/>
    <w:rsid w:val="004970CE"/>
    <w:rsid w:val="00497B61"/>
    <w:rsid w:val="00497C08"/>
    <w:rsid w:val="004A0B8F"/>
    <w:rsid w:val="004A2256"/>
    <w:rsid w:val="004A39CF"/>
    <w:rsid w:val="004A3F89"/>
    <w:rsid w:val="004A405A"/>
    <w:rsid w:val="004A5149"/>
    <w:rsid w:val="004A6467"/>
    <w:rsid w:val="004A6893"/>
    <w:rsid w:val="004A79B3"/>
    <w:rsid w:val="004B1D58"/>
    <w:rsid w:val="004B26CE"/>
    <w:rsid w:val="004B4433"/>
    <w:rsid w:val="004B5894"/>
    <w:rsid w:val="004B6901"/>
    <w:rsid w:val="004C0556"/>
    <w:rsid w:val="004C1CB1"/>
    <w:rsid w:val="004C2AEE"/>
    <w:rsid w:val="004C345F"/>
    <w:rsid w:val="004C586F"/>
    <w:rsid w:val="004C5975"/>
    <w:rsid w:val="004C697E"/>
    <w:rsid w:val="004C725E"/>
    <w:rsid w:val="004D2577"/>
    <w:rsid w:val="004D4673"/>
    <w:rsid w:val="004D497D"/>
    <w:rsid w:val="004D4C5E"/>
    <w:rsid w:val="004D4CF8"/>
    <w:rsid w:val="004D62FC"/>
    <w:rsid w:val="004D6F5D"/>
    <w:rsid w:val="004D7282"/>
    <w:rsid w:val="004E069A"/>
    <w:rsid w:val="004E2279"/>
    <w:rsid w:val="004E2592"/>
    <w:rsid w:val="004E4C2E"/>
    <w:rsid w:val="004E5C6E"/>
    <w:rsid w:val="004E7766"/>
    <w:rsid w:val="004F1403"/>
    <w:rsid w:val="004F37F0"/>
    <w:rsid w:val="004F3D62"/>
    <w:rsid w:val="004F405E"/>
    <w:rsid w:val="004F5919"/>
    <w:rsid w:val="004F5CBA"/>
    <w:rsid w:val="00500154"/>
    <w:rsid w:val="00500C6B"/>
    <w:rsid w:val="00501107"/>
    <w:rsid w:val="005033CA"/>
    <w:rsid w:val="00503A5A"/>
    <w:rsid w:val="00503F40"/>
    <w:rsid w:val="00504D34"/>
    <w:rsid w:val="00507AE1"/>
    <w:rsid w:val="0051023D"/>
    <w:rsid w:val="00510F97"/>
    <w:rsid w:val="00513548"/>
    <w:rsid w:val="00513BDB"/>
    <w:rsid w:val="00514911"/>
    <w:rsid w:val="005157CF"/>
    <w:rsid w:val="00516D69"/>
    <w:rsid w:val="00517EFB"/>
    <w:rsid w:val="005216E8"/>
    <w:rsid w:val="00524314"/>
    <w:rsid w:val="00524894"/>
    <w:rsid w:val="005270B9"/>
    <w:rsid w:val="0053236E"/>
    <w:rsid w:val="00532C7A"/>
    <w:rsid w:val="0053333E"/>
    <w:rsid w:val="0053448B"/>
    <w:rsid w:val="00537F5B"/>
    <w:rsid w:val="00540C43"/>
    <w:rsid w:val="005471CC"/>
    <w:rsid w:val="00547588"/>
    <w:rsid w:val="005501BF"/>
    <w:rsid w:val="0055026B"/>
    <w:rsid w:val="00552757"/>
    <w:rsid w:val="0055422A"/>
    <w:rsid w:val="00554C80"/>
    <w:rsid w:val="005555F0"/>
    <w:rsid w:val="005562F5"/>
    <w:rsid w:val="00561332"/>
    <w:rsid w:val="00561D40"/>
    <w:rsid w:val="00564A0B"/>
    <w:rsid w:val="00564E95"/>
    <w:rsid w:val="005661CC"/>
    <w:rsid w:val="0056718C"/>
    <w:rsid w:val="0057240F"/>
    <w:rsid w:val="00574D3D"/>
    <w:rsid w:val="00574F9B"/>
    <w:rsid w:val="00575A69"/>
    <w:rsid w:val="00577FF2"/>
    <w:rsid w:val="0058084E"/>
    <w:rsid w:val="0058268D"/>
    <w:rsid w:val="005826C1"/>
    <w:rsid w:val="00583550"/>
    <w:rsid w:val="00584ADC"/>
    <w:rsid w:val="0058673F"/>
    <w:rsid w:val="00587AE0"/>
    <w:rsid w:val="00590B0B"/>
    <w:rsid w:val="00591BD5"/>
    <w:rsid w:val="005949C1"/>
    <w:rsid w:val="00595817"/>
    <w:rsid w:val="0059599F"/>
    <w:rsid w:val="0059703B"/>
    <w:rsid w:val="005973F7"/>
    <w:rsid w:val="00597F6E"/>
    <w:rsid w:val="005A0A1D"/>
    <w:rsid w:val="005A147F"/>
    <w:rsid w:val="005A1BA5"/>
    <w:rsid w:val="005A3CFA"/>
    <w:rsid w:val="005A5A7E"/>
    <w:rsid w:val="005A604B"/>
    <w:rsid w:val="005A785C"/>
    <w:rsid w:val="005B195A"/>
    <w:rsid w:val="005B23B7"/>
    <w:rsid w:val="005B2600"/>
    <w:rsid w:val="005B2C47"/>
    <w:rsid w:val="005B428E"/>
    <w:rsid w:val="005C14CD"/>
    <w:rsid w:val="005C16F6"/>
    <w:rsid w:val="005C1831"/>
    <w:rsid w:val="005C6E3B"/>
    <w:rsid w:val="005C77F8"/>
    <w:rsid w:val="005D0025"/>
    <w:rsid w:val="005D12B4"/>
    <w:rsid w:val="005D2189"/>
    <w:rsid w:val="005D2C30"/>
    <w:rsid w:val="005D3858"/>
    <w:rsid w:val="005D4707"/>
    <w:rsid w:val="005D4BE3"/>
    <w:rsid w:val="005D5986"/>
    <w:rsid w:val="005D5DEC"/>
    <w:rsid w:val="005D6F65"/>
    <w:rsid w:val="005D7A01"/>
    <w:rsid w:val="005E02C8"/>
    <w:rsid w:val="005E0812"/>
    <w:rsid w:val="005E0A7C"/>
    <w:rsid w:val="005E0C79"/>
    <w:rsid w:val="005E1AFE"/>
    <w:rsid w:val="005E395A"/>
    <w:rsid w:val="005E5F37"/>
    <w:rsid w:val="005E65DE"/>
    <w:rsid w:val="005E6EB8"/>
    <w:rsid w:val="005E758D"/>
    <w:rsid w:val="005E7DF8"/>
    <w:rsid w:val="005F15EA"/>
    <w:rsid w:val="005F3AB6"/>
    <w:rsid w:val="005F6784"/>
    <w:rsid w:val="005F6906"/>
    <w:rsid w:val="00600BC6"/>
    <w:rsid w:val="00601AB0"/>
    <w:rsid w:val="006045C9"/>
    <w:rsid w:val="00605E55"/>
    <w:rsid w:val="006067E5"/>
    <w:rsid w:val="0061151E"/>
    <w:rsid w:val="0061164D"/>
    <w:rsid w:val="00611C84"/>
    <w:rsid w:val="006124DB"/>
    <w:rsid w:val="006147FF"/>
    <w:rsid w:val="00616735"/>
    <w:rsid w:val="0061790C"/>
    <w:rsid w:val="006222C4"/>
    <w:rsid w:val="00623136"/>
    <w:rsid w:val="00623B31"/>
    <w:rsid w:val="00623D2D"/>
    <w:rsid w:val="0062460F"/>
    <w:rsid w:val="0062572F"/>
    <w:rsid w:val="006266BF"/>
    <w:rsid w:val="00627E28"/>
    <w:rsid w:val="00631C92"/>
    <w:rsid w:val="00633309"/>
    <w:rsid w:val="00636082"/>
    <w:rsid w:val="006413D8"/>
    <w:rsid w:val="00644995"/>
    <w:rsid w:val="006477D6"/>
    <w:rsid w:val="006479BB"/>
    <w:rsid w:val="0065405E"/>
    <w:rsid w:val="0066006F"/>
    <w:rsid w:val="00661911"/>
    <w:rsid w:val="00662B25"/>
    <w:rsid w:val="00665412"/>
    <w:rsid w:val="006658E5"/>
    <w:rsid w:val="00666081"/>
    <w:rsid w:val="00666E32"/>
    <w:rsid w:val="00670341"/>
    <w:rsid w:val="00670962"/>
    <w:rsid w:val="006709D4"/>
    <w:rsid w:val="00671928"/>
    <w:rsid w:val="00675639"/>
    <w:rsid w:val="00676C65"/>
    <w:rsid w:val="00676FAA"/>
    <w:rsid w:val="006770DC"/>
    <w:rsid w:val="00681DD4"/>
    <w:rsid w:val="0068419E"/>
    <w:rsid w:val="00685F8B"/>
    <w:rsid w:val="0069389A"/>
    <w:rsid w:val="00697FDA"/>
    <w:rsid w:val="006A3114"/>
    <w:rsid w:val="006A46FC"/>
    <w:rsid w:val="006A4E13"/>
    <w:rsid w:val="006A5365"/>
    <w:rsid w:val="006A720F"/>
    <w:rsid w:val="006B32CB"/>
    <w:rsid w:val="006B3708"/>
    <w:rsid w:val="006B6456"/>
    <w:rsid w:val="006B6493"/>
    <w:rsid w:val="006B710A"/>
    <w:rsid w:val="006C194F"/>
    <w:rsid w:val="006C1BCF"/>
    <w:rsid w:val="006C1D65"/>
    <w:rsid w:val="006C2B41"/>
    <w:rsid w:val="006C2EC8"/>
    <w:rsid w:val="006C3C6F"/>
    <w:rsid w:val="006C49F7"/>
    <w:rsid w:val="006C4B0C"/>
    <w:rsid w:val="006C5441"/>
    <w:rsid w:val="006C5F1D"/>
    <w:rsid w:val="006C7DE1"/>
    <w:rsid w:val="006D0F6E"/>
    <w:rsid w:val="006D7996"/>
    <w:rsid w:val="006E2595"/>
    <w:rsid w:val="006E2F24"/>
    <w:rsid w:val="006E2F38"/>
    <w:rsid w:val="006E30AA"/>
    <w:rsid w:val="006E3E5A"/>
    <w:rsid w:val="006E591E"/>
    <w:rsid w:val="006E6602"/>
    <w:rsid w:val="006E677E"/>
    <w:rsid w:val="006E6AF1"/>
    <w:rsid w:val="006E7F90"/>
    <w:rsid w:val="006F0332"/>
    <w:rsid w:val="006F0646"/>
    <w:rsid w:val="006F1C41"/>
    <w:rsid w:val="006F5048"/>
    <w:rsid w:val="006F56B9"/>
    <w:rsid w:val="006F5DEE"/>
    <w:rsid w:val="00700168"/>
    <w:rsid w:val="00701CC8"/>
    <w:rsid w:val="00703C43"/>
    <w:rsid w:val="007043A3"/>
    <w:rsid w:val="00704510"/>
    <w:rsid w:val="00704837"/>
    <w:rsid w:val="00705BEB"/>
    <w:rsid w:val="007062CB"/>
    <w:rsid w:val="007074D3"/>
    <w:rsid w:val="007123EE"/>
    <w:rsid w:val="007131AB"/>
    <w:rsid w:val="00720559"/>
    <w:rsid w:val="007208B3"/>
    <w:rsid w:val="00720FC0"/>
    <w:rsid w:val="00722091"/>
    <w:rsid w:val="007232F6"/>
    <w:rsid w:val="007260E2"/>
    <w:rsid w:val="00726233"/>
    <w:rsid w:val="00727F0A"/>
    <w:rsid w:val="00730332"/>
    <w:rsid w:val="007318F2"/>
    <w:rsid w:val="00732045"/>
    <w:rsid w:val="00732089"/>
    <w:rsid w:val="00733427"/>
    <w:rsid w:val="007357D4"/>
    <w:rsid w:val="00736312"/>
    <w:rsid w:val="0074024D"/>
    <w:rsid w:val="00740330"/>
    <w:rsid w:val="00740A77"/>
    <w:rsid w:val="00742247"/>
    <w:rsid w:val="00746E1F"/>
    <w:rsid w:val="00747B60"/>
    <w:rsid w:val="00747CA0"/>
    <w:rsid w:val="00752581"/>
    <w:rsid w:val="00753658"/>
    <w:rsid w:val="00754828"/>
    <w:rsid w:val="00754995"/>
    <w:rsid w:val="00755961"/>
    <w:rsid w:val="00755A75"/>
    <w:rsid w:val="00755AB8"/>
    <w:rsid w:val="00756DE0"/>
    <w:rsid w:val="007574B7"/>
    <w:rsid w:val="0076036B"/>
    <w:rsid w:val="00760B7C"/>
    <w:rsid w:val="00764AFE"/>
    <w:rsid w:val="00764EDF"/>
    <w:rsid w:val="00765037"/>
    <w:rsid w:val="00765898"/>
    <w:rsid w:val="007658FE"/>
    <w:rsid w:val="0076683C"/>
    <w:rsid w:val="00771238"/>
    <w:rsid w:val="00773623"/>
    <w:rsid w:val="0077379D"/>
    <w:rsid w:val="007738DC"/>
    <w:rsid w:val="007739A1"/>
    <w:rsid w:val="00773B21"/>
    <w:rsid w:val="00773B99"/>
    <w:rsid w:val="00773C93"/>
    <w:rsid w:val="0077402C"/>
    <w:rsid w:val="00774E3B"/>
    <w:rsid w:val="00775650"/>
    <w:rsid w:val="00777112"/>
    <w:rsid w:val="00777BC8"/>
    <w:rsid w:val="00780F36"/>
    <w:rsid w:val="00783387"/>
    <w:rsid w:val="0078529A"/>
    <w:rsid w:val="00785424"/>
    <w:rsid w:val="007929A2"/>
    <w:rsid w:val="00792F21"/>
    <w:rsid w:val="00793CD7"/>
    <w:rsid w:val="007949D2"/>
    <w:rsid w:val="0079637E"/>
    <w:rsid w:val="00797289"/>
    <w:rsid w:val="00797E47"/>
    <w:rsid w:val="007A093D"/>
    <w:rsid w:val="007A32F5"/>
    <w:rsid w:val="007A3467"/>
    <w:rsid w:val="007A4C47"/>
    <w:rsid w:val="007B07EB"/>
    <w:rsid w:val="007B2BC4"/>
    <w:rsid w:val="007B60ED"/>
    <w:rsid w:val="007B6133"/>
    <w:rsid w:val="007B6F27"/>
    <w:rsid w:val="007B701D"/>
    <w:rsid w:val="007B7B55"/>
    <w:rsid w:val="007B7F99"/>
    <w:rsid w:val="007C1B82"/>
    <w:rsid w:val="007C1E2F"/>
    <w:rsid w:val="007C3798"/>
    <w:rsid w:val="007C5070"/>
    <w:rsid w:val="007C67A8"/>
    <w:rsid w:val="007C7182"/>
    <w:rsid w:val="007D2E3B"/>
    <w:rsid w:val="007D3A8A"/>
    <w:rsid w:val="007D59A0"/>
    <w:rsid w:val="007D645D"/>
    <w:rsid w:val="007D6850"/>
    <w:rsid w:val="007D70F5"/>
    <w:rsid w:val="007E169D"/>
    <w:rsid w:val="007E1DCE"/>
    <w:rsid w:val="007E26C3"/>
    <w:rsid w:val="007E2CDB"/>
    <w:rsid w:val="007E3606"/>
    <w:rsid w:val="007E3786"/>
    <w:rsid w:val="007E3ECD"/>
    <w:rsid w:val="007E4563"/>
    <w:rsid w:val="007E4BE7"/>
    <w:rsid w:val="007E79FE"/>
    <w:rsid w:val="007E7FE6"/>
    <w:rsid w:val="007F1009"/>
    <w:rsid w:val="007F1BCE"/>
    <w:rsid w:val="007F1D16"/>
    <w:rsid w:val="007F345B"/>
    <w:rsid w:val="007F4892"/>
    <w:rsid w:val="007F4C44"/>
    <w:rsid w:val="007F51B6"/>
    <w:rsid w:val="007F69DB"/>
    <w:rsid w:val="007F73DC"/>
    <w:rsid w:val="007F748D"/>
    <w:rsid w:val="0080220C"/>
    <w:rsid w:val="00803D35"/>
    <w:rsid w:val="00804934"/>
    <w:rsid w:val="00806CE9"/>
    <w:rsid w:val="008105D2"/>
    <w:rsid w:val="00810ECC"/>
    <w:rsid w:val="00811EEE"/>
    <w:rsid w:val="008149A6"/>
    <w:rsid w:val="00814BF6"/>
    <w:rsid w:val="00816967"/>
    <w:rsid w:val="00816983"/>
    <w:rsid w:val="00816FC8"/>
    <w:rsid w:val="0082704D"/>
    <w:rsid w:val="00831EC4"/>
    <w:rsid w:val="00834803"/>
    <w:rsid w:val="00836E8A"/>
    <w:rsid w:val="008370DE"/>
    <w:rsid w:val="00837B4E"/>
    <w:rsid w:val="008402C9"/>
    <w:rsid w:val="00841ACF"/>
    <w:rsid w:val="00842008"/>
    <w:rsid w:val="008421B4"/>
    <w:rsid w:val="00843C2B"/>
    <w:rsid w:val="00844474"/>
    <w:rsid w:val="00844AB1"/>
    <w:rsid w:val="00846D21"/>
    <w:rsid w:val="00847E5F"/>
    <w:rsid w:val="00847ECB"/>
    <w:rsid w:val="00850C24"/>
    <w:rsid w:val="00851B57"/>
    <w:rsid w:val="00852846"/>
    <w:rsid w:val="008529A1"/>
    <w:rsid w:val="0085306B"/>
    <w:rsid w:val="008545F3"/>
    <w:rsid w:val="008547D7"/>
    <w:rsid w:val="0085582D"/>
    <w:rsid w:val="00856314"/>
    <w:rsid w:val="00860597"/>
    <w:rsid w:val="00860D3F"/>
    <w:rsid w:val="00860E95"/>
    <w:rsid w:val="00861E10"/>
    <w:rsid w:val="00863796"/>
    <w:rsid w:val="00865354"/>
    <w:rsid w:val="00867D14"/>
    <w:rsid w:val="00867E37"/>
    <w:rsid w:val="00867EE8"/>
    <w:rsid w:val="00871BCD"/>
    <w:rsid w:val="00874CD4"/>
    <w:rsid w:val="00875876"/>
    <w:rsid w:val="00875F56"/>
    <w:rsid w:val="0088013E"/>
    <w:rsid w:val="0088062F"/>
    <w:rsid w:val="008832FB"/>
    <w:rsid w:val="008835E6"/>
    <w:rsid w:val="0088494A"/>
    <w:rsid w:val="00884F5E"/>
    <w:rsid w:val="00885CF3"/>
    <w:rsid w:val="008867FC"/>
    <w:rsid w:val="00886E6E"/>
    <w:rsid w:val="00891753"/>
    <w:rsid w:val="00891FF7"/>
    <w:rsid w:val="008924B1"/>
    <w:rsid w:val="008929FA"/>
    <w:rsid w:val="008935B7"/>
    <w:rsid w:val="008938AB"/>
    <w:rsid w:val="00896ADA"/>
    <w:rsid w:val="008A2E63"/>
    <w:rsid w:val="008A3D1C"/>
    <w:rsid w:val="008A4B0B"/>
    <w:rsid w:val="008A56A8"/>
    <w:rsid w:val="008A614B"/>
    <w:rsid w:val="008A69DE"/>
    <w:rsid w:val="008A6C02"/>
    <w:rsid w:val="008A6F82"/>
    <w:rsid w:val="008B0A4A"/>
    <w:rsid w:val="008B21E8"/>
    <w:rsid w:val="008B34AC"/>
    <w:rsid w:val="008B7DE2"/>
    <w:rsid w:val="008C2730"/>
    <w:rsid w:val="008C2B43"/>
    <w:rsid w:val="008C59DD"/>
    <w:rsid w:val="008D0B21"/>
    <w:rsid w:val="008D2D53"/>
    <w:rsid w:val="008D2F12"/>
    <w:rsid w:val="008D5669"/>
    <w:rsid w:val="008D583E"/>
    <w:rsid w:val="008D6410"/>
    <w:rsid w:val="008D658C"/>
    <w:rsid w:val="008E06BE"/>
    <w:rsid w:val="008E0979"/>
    <w:rsid w:val="008E098E"/>
    <w:rsid w:val="008E2DF4"/>
    <w:rsid w:val="008E3550"/>
    <w:rsid w:val="008E4C20"/>
    <w:rsid w:val="008E62FA"/>
    <w:rsid w:val="008F1691"/>
    <w:rsid w:val="008F18D9"/>
    <w:rsid w:val="008F2084"/>
    <w:rsid w:val="008F3F3B"/>
    <w:rsid w:val="008F50E2"/>
    <w:rsid w:val="008F5DF9"/>
    <w:rsid w:val="008F65D4"/>
    <w:rsid w:val="008F6A5D"/>
    <w:rsid w:val="008F7522"/>
    <w:rsid w:val="0090011E"/>
    <w:rsid w:val="00900899"/>
    <w:rsid w:val="00903E43"/>
    <w:rsid w:val="009053C3"/>
    <w:rsid w:val="00910165"/>
    <w:rsid w:val="0091090E"/>
    <w:rsid w:val="00910BE0"/>
    <w:rsid w:val="00913E15"/>
    <w:rsid w:val="00913FFA"/>
    <w:rsid w:val="00914893"/>
    <w:rsid w:val="0091556C"/>
    <w:rsid w:val="00915841"/>
    <w:rsid w:val="00915DA4"/>
    <w:rsid w:val="00917BAF"/>
    <w:rsid w:val="009213AE"/>
    <w:rsid w:val="00923652"/>
    <w:rsid w:val="009237D1"/>
    <w:rsid w:val="00923E65"/>
    <w:rsid w:val="00924722"/>
    <w:rsid w:val="009247B4"/>
    <w:rsid w:val="00924D37"/>
    <w:rsid w:val="00924E03"/>
    <w:rsid w:val="00927441"/>
    <w:rsid w:val="009276C1"/>
    <w:rsid w:val="009307ED"/>
    <w:rsid w:val="00930B86"/>
    <w:rsid w:val="00930D18"/>
    <w:rsid w:val="00932548"/>
    <w:rsid w:val="009325EE"/>
    <w:rsid w:val="00933685"/>
    <w:rsid w:val="00933B60"/>
    <w:rsid w:val="00934134"/>
    <w:rsid w:val="0093519F"/>
    <w:rsid w:val="00937025"/>
    <w:rsid w:val="009412E7"/>
    <w:rsid w:val="00942F7B"/>
    <w:rsid w:val="009437FB"/>
    <w:rsid w:val="00943CE5"/>
    <w:rsid w:val="00945501"/>
    <w:rsid w:val="009476F4"/>
    <w:rsid w:val="00950F38"/>
    <w:rsid w:val="00950FC1"/>
    <w:rsid w:val="00951E7D"/>
    <w:rsid w:val="0095265A"/>
    <w:rsid w:val="0095604E"/>
    <w:rsid w:val="00965407"/>
    <w:rsid w:val="009656CA"/>
    <w:rsid w:val="00967BCD"/>
    <w:rsid w:val="00971B1D"/>
    <w:rsid w:val="00971DDB"/>
    <w:rsid w:val="00972C24"/>
    <w:rsid w:val="009733C0"/>
    <w:rsid w:val="009741A3"/>
    <w:rsid w:val="009745F8"/>
    <w:rsid w:val="00982FD2"/>
    <w:rsid w:val="00984E0F"/>
    <w:rsid w:val="00985B5D"/>
    <w:rsid w:val="009876D8"/>
    <w:rsid w:val="00987BC0"/>
    <w:rsid w:val="009907A7"/>
    <w:rsid w:val="00990EA6"/>
    <w:rsid w:val="009915AB"/>
    <w:rsid w:val="00991CF7"/>
    <w:rsid w:val="009929E6"/>
    <w:rsid w:val="00992B20"/>
    <w:rsid w:val="009A0B41"/>
    <w:rsid w:val="009A1DA8"/>
    <w:rsid w:val="009A461D"/>
    <w:rsid w:val="009A4C58"/>
    <w:rsid w:val="009A5776"/>
    <w:rsid w:val="009A58BA"/>
    <w:rsid w:val="009A5F8A"/>
    <w:rsid w:val="009A62DF"/>
    <w:rsid w:val="009A7453"/>
    <w:rsid w:val="009A753E"/>
    <w:rsid w:val="009B0675"/>
    <w:rsid w:val="009B18D0"/>
    <w:rsid w:val="009B49F4"/>
    <w:rsid w:val="009B67D6"/>
    <w:rsid w:val="009B6A6B"/>
    <w:rsid w:val="009B6D5E"/>
    <w:rsid w:val="009B7514"/>
    <w:rsid w:val="009C13F0"/>
    <w:rsid w:val="009C1BA2"/>
    <w:rsid w:val="009C312D"/>
    <w:rsid w:val="009C42B4"/>
    <w:rsid w:val="009C43FC"/>
    <w:rsid w:val="009D5589"/>
    <w:rsid w:val="009D5FC1"/>
    <w:rsid w:val="009D6D12"/>
    <w:rsid w:val="009D7073"/>
    <w:rsid w:val="009D7C23"/>
    <w:rsid w:val="009E0298"/>
    <w:rsid w:val="009E08D3"/>
    <w:rsid w:val="009E0C77"/>
    <w:rsid w:val="009E18F4"/>
    <w:rsid w:val="009E1BF5"/>
    <w:rsid w:val="009E20EE"/>
    <w:rsid w:val="009E252E"/>
    <w:rsid w:val="009E2B47"/>
    <w:rsid w:val="009E3317"/>
    <w:rsid w:val="009E400E"/>
    <w:rsid w:val="009E449B"/>
    <w:rsid w:val="009E5D02"/>
    <w:rsid w:val="009E6E9D"/>
    <w:rsid w:val="009F1719"/>
    <w:rsid w:val="009F2F9E"/>
    <w:rsid w:val="009F3632"/>
    <w:rsid w:val="009F4519"/>
    <w:rsid w:val="009F4671"/>
    <w:rsid w:val="009F7AB7"/>
    <w:rsid w:val="009F7E4F"/>
    <w:rsid w:val="00A00D92"/>
    <w:rsid w:val="00A01071"/>
    <w:rsid w:val="00A01629"/>
    <w:rsid w:val="00A02800"/>
    <w:rsid w:val="00A03683"/>
    <w:rsid w:val="00A05ADE"/>
    <w:rsid w:val="00A10277"/>
    <w:rsid w:val="00A102F5"/>
    <w:rsid w:val="00A13B6A"/>
    <w:rsid w:val="00A15568"/>
    <w:rsid w:val="00A15F7B"/>
    <w:rsid w:val="00A17DE2"/>
    <w:rsid w:val="00A220DB"/>
    <w:rsid w:val="00A22230"/>
    <w:rsid w:val="00A23EC4"/>
    <w:rsid w:val="00A2478B"/>
    <w:rsid w:val="00A255C4"/>
    <w:rsid w:val="00A25835"/>
    <w:rsid w:val="00A259DF"/>
    <w:rsid w:val="00A261DA"/>
    <w:rsid w:val="00A26552"/>
    <w:rsid w:val="00A269BE"/>
    <w:rsid w:val="00A26F03"/>
    <w:rsid w:val="00A27AA7"/>
    <w:rsid w:val="00A30525"/>
    <w:rsid w:val="00A30A82"/>
    <w:rsid w:val="00A3460E"/>
    <w:rsid w:val="00A36D91"/>
    <w:rsid w:val="00A408DA"/>
    <w:rsid w:val="00A41E66"/>
    <w:rsid w:val="00A44A29"/>
    <w:rsid w:val="00A45137"/>
    <w:rsid w:val="00A45C5F"/>
    <w:rsid w:val="00A46D84"/>
    <w:rsid w:val="00A51001"/>
    <w:rsid w:val="00A51839"/>
    <w:rsid w:val="00A52FB2"/>
    <w:rsid w:val="00A5337D"/>
    <w:rsid w:val="00A53444"/>
    <w:rsid w:val="00A5698D"/>
    <w:rsid w:val="00A574A1"/>
    <w:rsid w:val="00A57592"/>
    <w:rsid w:val="00A57E4F"/>
    <w:rsid w:val="00A6041C"/>
    <w:rsid w:val="00A6046D"/>
    <w:rsid w:val="00A6198E"/>
    <w:rsid w:val="00A620D3"/>
    <w:rsid w:val="00A630B7"/>
    <w:rsid w:val="00A630DF"/>
    <w:rsid w:val="00A6374F"/>
    <w:rsid w:val="00A64C00"/>
    <w:rsid w:val="00A660BB"/>
    <w:rsid w:val="00A67440"/>
    <w:rsid w:val="00A70895"/>
    <w:rsid w:val="00A7285D"/>
    <w:rsid w:val="00A72CC4"/>
    <w:rsid w:val="00A769A7"/>
    <w:rsid w:val="00A80477"/>
    <w:rsid w:val="00A809D8"/>
    <w:rsid w:val="00A832DB"/>
    <w:rsid w:val="00A863B8"/>
    <w:rsid w:val="00A87531"/>
    <w:rsid w:val="00A87D46"/>
    <w:rsid w:val="00A90AA3"/>
    <w:rsid w:val="00A92024"/>
    <w:rsid w:val="00A92310"/>
    <w:rsid w:val="00AA0D28"/>
    <w:rsid w:val="00AA1807"/>
    <w:rsid w:val="00AA1F9C"/>
    <w:rsid w:val="00AA49CF"/>
    <w:rsid w:val="00AB38D9"/>
    <w:rsid w:val="00AB41C2"/>
    <w:rsid w:val="00AB511C"/>
    <w:rsid w:val="00AB5327"/>
    <w:rsid w:val="00AB71A4"/>
    <w:rsid w:val="00AC1F74"/>
    <w:rsid w:val="00AC3143"/>
    <w:rsid w:val="00AC35CD"/>
    <w:rsid w:val="00AC399F"/>
    <w:rsid w:val="00AC3F5D"/>
    <w:rsid w:val="00AC4013"/>
    <w:rsid w:val="00AC4132"/>
    <w:rsid w:val="00AC7879"/>
    <w:rsid w:val="00AD083A"/>
    <w:rsid w:val="00AD1628"/>
    <w:rsid w:val="00AD1E1F"/>
    <w:rsid w:val="00AD44E6"/>
    <w:rsid w:val="00AD5024"/>
    <w:rsid w:val="00AD5051"/>
    <w:rsid w:val="00AE006D"/>
    <w:rsid w:val="00AE02E1"/>
    <w:rsid w:val="00AE0650"/>
    <w:rsid w:val="00AE0B6D"/>
    <w:rsid w:val="00AE0DA3"/>
    <w:rsid w:val="00AE0F01"/>
    <w:rsid w:val="00AE171A"/>
    <w:rsid w:val="00AE350C"/>
    <w:rsid w:val="00AE47F3"/>
    <w:rsid w:val="00AE4A57"/>
    <w:rsid w:val="00AE5768"/>
    <w:rsid w:val="00AE577E"/>
    <w:rsid w:val="00AF08BF"/>
    <w:rsid w:val="00AF1A54"/>
    <w:rsid w:val="00AF2E1E"/>
    <w:rsid w:val="00AF357D"/>
    <w:rsid w:val="00AF43F8"/>
    <w:rsid w:val="00AF46A9"/>
    <w:rsid w:val="00AF4B1D"/>
    <w:rsid w:val="00AF5AE8"/>
    <w:rsid w:val="00AF7DD5"/>
    <w:rsid w:val="00B01137"/>
    <w:rsid w:val="00B02E75"/>
    <w:rsid w:val="00B02F40"/>
    <w:rsid w:val="00B03F2D"/>
    <w:rsid w:val="00B079BA"/>
    <w:rsid w:val="00B07DDE"/>
    <w:rsid w:val="00B1531D"/>
    <w:rsid w:val="00B154AD"/>
    <w:rsid w:val="00B17B6C"/>
    <w:rsid w:val="00B20B04"/>
    <w:rsid w:val="00B23342"/>
    <w:rsid w:val="00B23570"/>
    <w:rsid w:val="00B25B3C"/>
    <w:rsid w:val="00B26BE3"/>
    <w:rsid w:val="00B31D11"/>
    <w:rsid w:val="00B32508"/>
    <w:rsid w:val="00B34E32"/>
    <w:rsid w:val="00B37600"/>
    <w:rsid w:val="00B4132E"/>
    <w:rsid w:val="00B41553"/>
    <w:rsid w:val="00B42A60"/>
    <w:rsid w:val="00B4537B"/>
    <w:rsid w:val="00B45D73"/>
    <w:rsid w:val="00B51652"/>
    <w:rsid w:val="00B51C33"/>
    <w:rsid w:val="00B5354F"/>
    <w:rsid w:val="00B557F3"/>
    <w:rsid w:val="00B55881"/>
    <w:rsid w:val="00B55916"/>
    <w:rsid w:val="00B5602B"/>
    <w:rsid w:val="00B57B9C"/>
    <w:rsid w:val="00B60BB4"/>
    <w:rsid w:val="00B6156C"/>
    <w:rsid w:val="00B66A63"/>
    <w:rsid w:val="00B67C21"/>
    <w:rsid w:val="00B71023"/>
    <w:rsid w:val="00B71037"/>
    <w:rsid w:val="00B82D42"/>
    <w:rsid w:val="00B87762"/>
    <w:rsid w:val="00B921E0"/>
    <w:rsid w:val="00B957DC"/>
    <w:rsid w:val="00B95884"/>
    <w:rsid w:val="00B95D52"/>
    <w:rsid w:val="00B9685E"/>
    <w:rsid w:val="00B9759D"/>
    <w:rsid w:val="00BA1989"/>
    <w:rsid w:val="00BA3E94"/>
    <w:rsid w:val="00BA4B21"/>
    <w:rsid w:val="00BA4E11"/>
    <w:rsid w:val="00BA7B35"/>
    <w:rsid w:val="00BB2C48"/>
    <w:rsid w:val="00BB3602"/>
    <w:rsid w:val="00BB4730"/>
    <w:rsid w:val="00BB5227"/>
    <w:rsid w:val="00BB784A"/>
    <w:rsid w:val="00BB7DF8"/>
    <w:rsid w:val="00BC181A"/>
    <w:rsid w:val="00BC2AA1"/>
    <w:rsid w:val="00BC2B2B"/>
    <w:rsid w:val="00BC4970"/>
    <w:rsid w:val="00BC4FA8"/>
    <w:rsid w:val="00BC5431"/>
    <w:rsid w:val="00BC582D"/>
    <w:rsid w:val="00BC6DBC"/>
    <w:rsid w:val="00BC722E"/>
    <w:rsid w:val="00BC7CEF"/>
    <w:rsid w:val="00BC7D3A"/>
    <w:rsid w:val="00BD05A5"/>
    <w:rsid w:val="00BD1A18"/>
    <w:rsid w:val="00BD3DD3"/>
    <w:rsid w:val="00BD3F8D"/>
    <w:rsid w:val="00BD6933"/>
    <w:rsid w:val="00BD6CCC"/>
    <w:rsid w:val="00BD7394"/>
    <w:rsid w:val="00BE1355"/>
    <w:rsid w:val="00BE22BE"/>
    <w:rsid w:val="00BE2310"/>
    <w:rsid w:val="00BE2BA5"/>
    <w:rsid w:val="00BE53FB"/>
    <w:rsid w:val="00BE5BCD"/>
    <w:rsid w:val="00BF0605"/>
    <w:rsid w:val="00BF1A3A"/>
    <w:rsid w:val="00BF1E08"/>
    <w:rsid w:val="00BF5119"/>
    <w:rsid w:val="00BF5548"/>
    <w:rsid w:val="00BF5E5F"/>
    <w:rsid w:val="00BF64B4"/>
    <w:rsid w:val="00BF66BD"/>
    <w:rsid w:val="00BF6F17"/>
    <w:rsid w:val="00C02A18"/>
    <w:rsid w:val="00C02FEC"/>
    <w:rsid w:val="00C07FAE"/>
    <w:rsid w:val="00C102FC"/>
    <w:rsid w:val="00C1199E"/>
    <w:rsid w:val="00C11D46"/>
    <w:rsid w:val="00C128D7"/>
    <w:rsid w:val="00C149AF"/>
    <w:rsid w:val="00C15A7C"/>
    <w:rsid w:val="00C2023D"/>
    <w:rsid w:val="00C216B1"/>
    <w:rsid w:val="00C21EF0"/>
    <w:rsid w:val="00C22FA1"/>
    <w:rsid w:val="00C243CB"/>
    <w:rsid w:val="00C256E8"/>
    <w:rsid w:val="00C323A2"/>
    <w:rsid w:val="00C351F3"/>
    <w:rsid w:val="00C354EA"/>
    <w:rsid w:val="00C35BFF"/>
    <w:rsid w:val="00C35CF8"/>
    <w:rsid w:val="00C36DCC"/>
    <w:rsid w:val="00C37683"/>
    <w:rsid w:val="00C412A1"/>
    <w:rsid w:val="00C468CD"/>
    <w:rsid w:val="00C47C13"/>
    <w:rsid w:val="00C51B27"/>
    <w:rsid w:val="00C52322"/>
    <w:rsid w:val="00C5285D"/>
    <w:rsid w:val="00C52ACC"/>
    <w:rsid w:val="00C539B1"/>
    <w:rsid w:val="00C566A6"/>
    <w:rsid w:val="00C575F7"/>
    <w:rsid w:val="00C62655"/>
    <w:rsid w:val="00C62DCA"/>
    <w:rsid w:val="00C6473E"/>
    <w:rsid w:val="00C64FA5"/>
    <w:rsid w:val="00C65A77"/>
    <w:rsid w:val="00C65DE5"/>
    <w:rsid w:val="00C6636E"/>
    <w:rsid w:val="00C70A9C"/>
    <w:rsid w:val="00C71FFA"/>
    <w:rsid w:val="00C72456"/>
    <w:rsid w:val="00C72A81"/>
    <w:rsid w:val="00C72E32"/>
    <w:rsid w:val="00C75087"/>
    <w:rsid w:val="00C754E1"/>
    <w:rsid w:val="00C770F4"/>
    <w:rsid w:val="00C7767B"/>
    <w:rsid w:val="00C8059F"/>
    <w:rsid w:val="00C83357"/>
    <w:rsid w:val="00C837F0"/>
    <w:rsid w:val="00C84194"/>
    <w:rsid w:val="00C84EF4"/>
    <w:rsid w:val="00C85AA5"/>
    <w:rsid w:val="00C85D3E"/>
    <w:rsid w:val="00C86ABD"/>
    <w:rsid w:val="00C876D4"/>
    <w:rsid w:val="00C915FC"/>
    <w:rsid w:val="00C91FA3"/>
    <w:rsid w:val="00C92B95"/>
    <w:rsid w:val="00C93947"/>
    <w:rsid w:val="00C951CB"/>
    <w:rsid w:val="00C9541F"/>
    <w:rsid w:val="00C95771"/>
    <w:rsid w:val="00CA0FF1"/>
    <w:rsid w:val="00CA1154"/>
    <w:rsid w:val="00CA1854"/>
    <w:rsid w:val="00CA1C13"/>
    <w:rsid w:val="00CA36E0"/>
    <w:rsid w:val="00CA3886"/>
    <w:rsid w:val="00CA49C1"/>
    <w:rsid w:val="00CA4F9B"/>
    <w:rsid w:val="00CA4FE6"/>
    <w:rsid w:val="00CA5EC6"/>
    <w:rsid w:val="00CA7AF9"/>
    <w:rsid w:val="00CB0532"/>
    <w:rsid w:val="00CB0F90"/>
    <w:rsid w:val="00CB27BF"/>
    <w:rsid w:val="00CB2E3E"/>
    <w:rsid w:val="00CB33C9"/>
    <w:rsid w:val="00CB5A79"/>
    <w:rsid w:val="00CB6E82"/>
    <w:rsid w:val="00CC002C"/>
    <w:rsid w:val="00CC2BFB"/>
    <w:rsid w:val="00CC30B8"/>
    <w:rsid w:val="00CC3700"/>
    <w:rsid w:val="00CC3B11"/>
    <w:rsid w:val="00CC59EA"/>
    <w:rsid w:val="00CC6A43"/>
    <w:rsid w:val="00CC6C48"/>
    <w:rsid w:val="00CD0156"/>
    <w:rsid w:val="00CD1EFB"/>
    <w:rsid w:val="00CD4686"/>
    <w:rsid w:val="00CD4725"/>
    <w:rsid w:val="00CD5663"/>
    <w:rsid w:val="00CD731E"/>
    <w:rsid w:val="00CE00FF"/>
    <w:rsid w:val="00CE0BA7"/>
    <w:rsid w:val="00CE0BE3"/>
    <w:rsid w:val="00CE1D7E"/>
    <w:rsid w:val="00CE29BB"/>
    <w:rsid w:val="00CE634E"/>
    <w:rsid w:val="00CE68DA"/>
    <w:rsid w:val="00CE7365"/>
    <w:rsid w:val="00CE7F6A"/>
    <w:rsid w:val="00CF14A0"/>
    <w:rsid w:val="00CF2A57"/>
    <w:rsid w:val="00CF5C00"/>
    <w:rsid w:val="00CF7BAF"/>
    <w:rsid w:val="00D01EA9"/>
    <w:rsid w:val="00D062D0"/>
    <w:rsid w:val="00D0783D"/>
    <w:rsid w:val="00D127A1"/>
    <w:rsid w:val="00D127A9"/>
    <w:rsid w:val="00D1420C"/>
    <w:rsid w:val="00D14D19"/>
    <w:rsid w:val="00D15809"/>
    <w:rsid w:val="00D16B61"/>
    <w:rsid w:val="00D17745"/>
    <w:rsid w:val="00D2080F"/>
    <w:rsid w:val="00D20E03"/>
    <w:rsid w:val="00D22D4F"/>
    <w:rsid w:val="00D23F05"/>
    <w:rsid w:val="00D24694"/>
    <w:rsid w:val="00D247E4"/>
    <w:rsid w:val="00D252A8"/>
    <w:rsid w:val="00D27FA3"/>
    <w:rsid w:val="00D305C3"/>
    <w:rsid w:val="00D37122"/>
    <w:rsid w:val="00D41EC5"/>
    <w:rsid w:val="00D42DFA"/>
    <w:rsid w:val="00D43469"/>
    <w:rsid w:val="00D4358F"/>
    <w:rsid w:val="00D46907"/>
    <w:rsid w:val="00D47F3F"/>
    <w:rsid w:val="00D503C0"/>
    <w:rsid w:val="00D52D63"/>
    <w:rsid w:val="00D53AB4"/>
    <w:rsid w:val="00D53B0E"/>
    <w:rsid w:val="00D53F75"/>
    <w:rsid w:val="00D56B8F"/>
    <w:rsid w:val="00D57311"/>
    <w:rsid w:val="00D57529"/>
    <w:rsid w:val="00D579AE"/>
    <w:rsid w:val="00D57F58"/>
    <w:rsid w:val="00D6134E"/>
    <w:rsid w:val="00D628BE"/>
    <w:rsid w:val="00D64DB3"/>
    <w:rsid w:val="00D65F99"/>
    <w:rsid w:val="00D6628E"/>
    <w:rsid w:val="00D66AA9"/>
    <w:rsid w:val="00D66C45"/>
    <w:rsid w:val="00D66EC2"/>
    <w:rsid w:val="00D6749D"/>
    <w:rsid w:val="00D67611"/>
    <w:rsid w:val="00D6787E"/>
    <w:rsid w:val="00D70E7E"/>
    <w:rsid w:val="00D713C2"/>
    <w:rsid w:val="00D72C4F"/>
    <w:rsid w:val="00D74316"/>
    <w:rsid w:val="00D743C6"/>
    <w:rsid w:val="00D75B07"/>
    <w:rsid w:val="00D76537"/>
    <w:rsid w:val="00D76953"/>
    <w:rsid w:val="00D77623"/>
    <w:rsid w:val="00D82241"/>
    <w:rsid w:val="00D82427"/>
    <w:rsid w:val="00D826DE"/>
    <w:rsid w:val="00D8413A"/>
    <w:rsid w:val="00D86FE9"/>
    <w:rsid w:val="00D87804"/>
    <w:rsid w:val="00D91970"/>
    <w:rsid w:val="00D93320"/>
    <w:rsid w:val="00D93A61"/>
    <w:rsid w:val="00D94963"/>
    <w:rsid w:val="00D95425"/>
    <w:rsid w:val="00DA04A8"/>
    <w:rsid w:val="00DA0BC2"/>
    <w:rsid w:val="00DA1549"/>
    <w:rsid w:val="00DA34DD"/>
    <w:rsid w:val="00DA3926"/>
    <w:rsid w:val="00DA537A"/>
    <w:rsid w:val="00DA6F67"/>
    <w:rsid w:val="00DB08EC"/>
    <w:rsid w:val="00DB1F94"/>
    <w:rsid w:val="00DB453A"/>
    <w:rsid w:val="00DB4B4E"/>
    <w:rsid w:val="00DB6EEF"/>
    <w:rsid w:val="00DB799F"/>
    <w:rsid w:val="00DB7FAC"/>
    <w:rsid w:val="00DC0F01"/>
    <w:rsid w:val="00DC2B69"/>
    <w:rsid w:val="00DC2CAF"/>
    <w:rsid w:val="00DC4521"/>
    <w:rsid w:val="00DC523F"/>
    <w:rsid w:val="00DC69DC"/>
    <w:rsid w:val="00DD1955"/>
    <w:rsid w:val="00DD1D9E"/>
    <w:rsid w:val="00DD2965"/>
    <w:rsid w:val="00DD2BF9"/>
    <w:rsid w:val="00DD2DA9"/>
    <w:rsid w:val="00DD5470"/>
    <w:rsid w:val="00DD569E"/>
    <w:rsid w:val="00DD5804"/>
    <w:rsid w:val="00DE0897"/>
    <w:rsid w:val="00DE1909"/>
    <w:rsid w:val="00DE1D29"/>
    <w:rsid w:val="00DE2004"/>
    <w:rsid w:val="00DE25CD"/>
    <w:rsid w:val="00DE3484"/>
    <w:rsid w:val="00DE4166"/>
    <w:rsid w:val="00DE4FDA"/>
    <w:rsid w:val="00DE6500"/>
    <w:rsid w:val="00DE7732"/>
    <w:rsid w:val="00DF01C5"/>
    <w:rsid w:val="00DF0608"/>
    <w:rsid w:val="00DF5D8B"/>
    <w:rsid w:val="00DF65C5"/>
    <w:rsid w:val="00DF76CE"/>
    <w:rsid w:val="00DF7B33"/>
    <w:rsid w:val="00E031F5"/>
    <w:rsid w:val="00E03769"/>
    <w:rsid w:val="00E04B1A"/>
    <w:rsid w:val="00E078BF"/>
    <w:rsid w:val="00E10674"/>
    <w:rsid w:val="00E107B5"/>
    <w:rsid w:val="00E10EA3"/>
    <w:rsid w:val="00E14133"/>
    <w:rsid w:val="00E15D7C"/>
    <w:rsid w:val="00E15FCC"/>
    <w:rsid w:val="00E163B7"/>
    <w:rsid w:val="00E17A90"/>
    <w:rsid w:val="00E208B8"/>
    <w:rsid w:val="00E20C92"/>
    <w:rsid w:val="00E2176E"/>
    <w:rsid w:val="00E22AAA"/>
    <w:rsid w:val="00E231C5"/>
    <w:rsid w:val="00E23648"/>
    <w:rsid w:val="00E2384B"/>
    <w:rsid w:val="00E23D79"/>
    <w:rsid w:val="00E260B8"/>
    <w:rsid w:val="00E2731E"/>
    <w:rsid w:val="00E27D96"/>
    <w:rsid w:val="00E319F5"/>
    <w:rsid w:val="00E31D34"/>
    <w:rsid w:val="00E31D3D"/>
    <w:rsid w:val="00E3278A"/>
    <w:rsid w:val="00E33A96"/>
    <w:rsid w:val="00E33B06"/>
    <w:rsid w:val="00E3745A"/>
    <w:rsid w:val="00E41195"/>
    <w:rsid w:val="00E44F0E"/>
    <w:rsid w:val="00E45CBE"/>
    <w:rsid w:val="00E46E95"/>
    <w:rsid w:val="00E4766C"/>
    <w:rsid w:val="00E50A3F"/>
    <w:rsid w:val="00E50DAB"/>
    <w:rsid w:val="00E52A98"/>
    <w:rsid w:val="00E5459C"/>
    <w:rsid w:val="00E55C01"/>
    <w:rsid w:val="00E56498"/>
    <w:rsid w:val="00E616A3"/>
    <w:rsid w:val="00E63B9A"/>
    <w:rsid w:val="00E645FC"/>
    <w:rsid w:val="00E648FB"/>
    <w:rsid w:val="00E6667A"/>
    <w:rsid w:val="00E675D8"/>
    <w:rsid w:val="00E675EB"/>
    <w:rsid w:val="00E7087A"/>
    <w:rsid w:val="00E71A65"/>
    <w:rsid w:val="00E71DF4"/>
    <w:rsid w:val="00E76762"/>
    <w:rsid w:val="00E769E8"/>
    <w:rsid w:val="00E76C82"/>
    <w:rsid w:val="00E7737A"/>
    <w:rsid w:val="00E77391"/>
    <w:rsid w:val="00E8084E"/>
    <w:rsid w:val="00E81140"/>
    <w:rsid w:val="00E83A2D"/>
    <w:rsid w:val="00E84254"/>
    <w:rsid w:val="00E8597E"/>
    <w:rsid w:val="00E86F8E"/>
    <w:rsid w:val="00E90853"/>
    <w:rsid w:val="00E9153C"/>
    <w:rsid w:val="00EA0557"/>
    <w:rsid w:val="00EA1E95"/>
    <w:rsid w:val="00EA3E50"/>
    <w:rsid w:val="00EA3FBD"/>
    <w:rsid w:val="00EA4E07"/>
    <w:rsid w:val="00EA4E7D"/>
    <w:rsid w:val="00EA5787"/>
    <w:rsid w:val="00EA6A99"/>
    <w:rsid w:val="00EA7042"/>
    <w:rsid w:val="00EA7A4E"/>
    <w:rsid w:val="00EB0C85"/>
    <w:rsid w:val="00EB2D88"/>
    <w:rsid w:val="00EB3F50"/>
    <w:rsid w:val="00EB3FE5"/>
    <w:rsid w:val="00EB6D20"/>
    <w:rsid w:val="00EC3B67"/>
    <w:rsid w:val="00EC6B86"/>
    <w:rsid w:val="00ED0838"/>
    <w:rsid w:val="00ED0B74"/>
    <w:rsid w:val="00ED0D81"/>
    <w:rsid w:val="00ED1548"/>
    <w:rsid w:val="00ED41DE"/>
    <w:rsid w:val="00ED4B2E"/>
    <w:rsid w:val="00ED72AC"/>
    <w:rsid w:val="00ED735B"/>
    <w:rsid w:val="00EE07B2"/>
    <w:rsid w:val="00EE0D94"/>
    <w:rsid w:val="00EE2A4A"/>
    <w:rsid w:val="00EE4534"/>
    <w:rsid w:val="00EE53D2"/>
    <w:rsid w:val="00EE54B2"/>
    <w:rsid w:val="00EE719F"/>
    <w:rsid w:val="00EE7405"/>
    <w:rsid w:val="00EE7688"/>
    <w:rsid w:val="00EF051B"/>
    <w:rsid w:val="00EF12B0"/>
    <w:rsid w:val="00EF2496"/>
    <w:rsid w:val="00EF287B"/>
    <w:rsid w:val="00EF2AD1"/>
    <w:rsid w:val="00EF354C"/>
    <w:rsid w:val="00EF425F"/>
    <w:rsid w:val="00F00FA4"/>
    <w:rsid w:val="00F02338"/>
    <w:rsid w:val="00F0348E"/>
    <w:rsid w:val="00F03BFC"/>
    <w:rsid w:val="00F07ABE"/>
    <w:rsid w:val="00F102C7"/>
    <w:rsid w:val="00F10EF7"/>
    <w:rsid w:val="00F11919"/>
    <w:rsid w:val="00F1519B"/>
    <w:rsid w:val="00F1624B"/>
    <w:rsid w:val="00F179D3"/>
    <w:rsid w:val="00F208D3"/>
    <w:rsid w:val="00F22C48"/>
    <w:rsid w:val="00F23576"/>
    <w:rsid w:val="00F2419A"/>
    <w:rsid w:val="00F249F6"/>
    <w:rsid w:val="00F25835"/>
    <w:rsid w:val="00F279C4"/>
    <w:rsid w:val="00F31768"/>
    <w:rsid w:val="00F32540"/>
    <w:rsid w:val="00F336AF"/>
    <w:rsid w:val="00F34CA9"/>
    <w:rsid w:val="00F35134"/>
    <w:rsid w:val="00F35927"/>
    <w:rsid w:val="00F35A76"/>
    <w:rsid w:val="00F3640E"/>
    <w:rsid w:val="00F36F03"/>
    <w:rsid w:val="00F37395"/>
    <w:rsid w:val="00F37D12"/>
    <w:rsid w:val="00F402F2"/>
    <w:rsid w:val="00F40929"/>
    <w:rsid w:val="00F42A86"/>
    <w:rsid w:val="00F46D73"/>
    <w:rsid w:val="00F50772"/>
    <w:rsid w:val="00F547E4"/>
    <w:rsid w:val="00F55E77"/>
    <w:rsid w:val="00F569EC"/>
    <w:rsid w:val="00F576FB"/>
    <w:rsid w:val="00F57A3E"/>
    <w:rsid w:val="00F604E5"/>
    <w:rsid w:val="00F61224"/>
    <w:rsid w:val="00F61655"/>
    <w:rsid w:val="00F6316F"/>
    <w:rsid w:val="00F64133"/>
    <w:rsid w:val="00F64460"/>
    <w:rsid w:val="00F65730"/>
    <w:rsid w:val="00F65C2B"/>
    <w:rsid w:val="00F6704B"/>
    <w:rsid w:val="00F67BEE"/>
    <w:rsid w:val="00F71398"/>
    <w:rsid w:val="00F714A6"/>
    <w:rsid w:val="00F74DFE"/>
    <w:rsid w:val="00F7639C"/>
    <w:rsid w:val="00F811A3"/>
    <w:rsid w:val="00F8204E"/>
    <w:rsid w:val="00F83600"/>
    <w:rsid w:val="00F8412C"/>
    <w:rsid w:val="00F84702"/>
    <w:rsid w:val="00F85474"/>
    <w:rsid w:val="00F85C5A"/>
    <w:rsid w:val="00F87EE5"/>
    <w:rsid w:val="00F9252B"/>
    <w:rsid w:val="00F92D48"/>
    <w:rsid w:val="00F934AB"/>
    <w:rsid w:val="00F9404C"/>
    <w:rsid w:val="00F94269"/>
    <w:rsid w:val="00F94508"/>
    <w:rsid w:val="00F94AC2"/>
    <w:rsid w:val="00F94CE2"/>
    <w:rsid w:val="00F957EB"/>
    <w:rsid w:val="00FA03AE"/>
    <w:rsid w:val="00FA1B3E"/>
    <w:rsid w:val="00FA3D88"/>
    <w:rsid w:val="00FA4020"/>
    <w:rsid w:val="00FA66FC"/>
    <w:rsid w:val="00FA6C5A"/>
    <w:rsid w:val="00FA7011"/>
    <w:rsid w:val="00FB151B"/>
    <w:rsid w:val="00FB1E4D"/>
    <w:rsid w:val="00FB1FC3"/>
    <w:rsid w:val="00FB5212"/>
    <w:rsid w:val="00FB549E"/>
    <w:rsid w:val="00FB6D7B"/>
    <w:rsid w:val="00FC03FA"/>
    <w:rsid w:val="00FC26BF"/>
    <w:rsid w:val="00FC402C"/>
    <w:rsid w:val="00FC4336"/>
    <w:rsid w:val="00FC73C0"/>
    <w:rsid w:val="00FD18FB"/>
    <w:rsid w:val="00FD28BD"/>
    <w:rsid w:val="00FD35C1"/>
    <w:rsid w:val="00FD4588"/>
    <w:rsid w:val="00FD4FA2"/>
    <w:rsid w:val="00FD6491"/>
    <w:rsid w:val="00FE15B0"/>
    <w:rsid w:val="00FE3271"/>
    <w:rsid w:val="00FE43B5"/>
    <w:rsid w:val="00FE484C"/>
    <w:rsid w:val="00FE68E5"/>
    <w:rsid w:val="00FE770A"/>
    <w:rsid w:val="00FF013E"/>
    <w:rsid w:val="00FF08DC"/>
    <w:rsid w:val="00FF1DBA"/>
    <w:rsid w:val="00FF5BAF"/>
    <w:rsid w:val="00FF5C38"/>
    <w:rsid w:val="00FF5CD9"/>
    <w:rsid w:val="00FF63A4"/>
    <w:rsid w:val="00FF7C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7"/>
        <o:r id="V:Rule2" type="connector" idref="#AutoShape 6"/>
        <o:r id="V:Rule3" type="connector" idref="#AutoShape 8"/>
      </o:rules>
    </o:shapelayout>
  </w:shapeDefaults>
  <w:decimalSymbol w:val=","/>
  <w:listSeparator w:val=","/>
  <w15:docId w15:val="{1D3F7DF9-0FC1-4B3A-A284-A0501EA7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B0E"/>
    <w:pPr>
      <w:spacing w:after="0" w:line="240" w:lineRule="auto"/>
    </w:pPr>
    <w:rPr>
      <w:rFonts w:ascii="Times New Roman" w:eastAsia="Times New Roman" w:hAnsi="Times New Roman" w:cs="Times New Roman"/>
      <w:sz w:val="24"/>
      <w:szCs w:val="24"/>
      <w:lang w:eastAsia="es-CO"/>
    </w:rPr>
  </w:style>
  <w:style w:type="paragraph" w:styleId="Ttulo1">
    <w:name w:val="heading 1"/>
    <w:basedOn w:val="Puesto"/>
    <w:next w:val="Normal"/>
    <w:link w:val="Ttulo1Car"/>
    <w:qFormat/>
    <w:rsid w:val="0014177D"/>
    <w:pPr>
      <w:outlineLvl w:val="0"/>
    </w:pPr>
  </w:style>
  <w:style w:type="paragraph" w:styleId="Ttulo2">
    <w:name w:val="heading 2"/>
    <w:basedOn w:val="Ttulo7"/>
    <w:next w:val="Normal"/>
    <w:link w:val="Ttulo2Car"/>
    <w:unhideWhenUsed/>
    <w:qFormat/>
    <w:rsid w:val="0014177D"/>
    <w:pPr>
      <w:outlineLvl w:val="1"/>
    </w:pPr>
  </w:style>
  <w:style w:type="paragraph" w:styleId="Ttulo3">
    <w:name w:val="heading 3"/>
    <w:basedOn w:val="Normal"/>
    <w:next w:val="Normal"/>
    <w:link w:val="Ttulo3Car"/>
    <w:unhideWhenUsed/>
    <w:qFormat/>
    <w:rsid w:val="0066006F"/>
    <w:pPr>
      <w:outlineLvl w:val="2"/>
    </w:pPr>
    <w:rPr>
      <w:b/>
    </w:rPr>
  </w:style>
  <w:style w:type="paragraph" w:styleId="Ttulo4">
    <w:name w:val="heading 4"/>
    <w:basedOn w:val="Normal"/>
    <w:next w:val="Normal"/>
    <w:link w:val="Ttulo4Car"/>
    <w:unhideWhenUsed/>
    <w:qFormat/>
    <w:rsid w:val="00705BEB"/>
    <w:pPr>
      <w:outlineLvl w:val="3"/>
    </w:pPr>
    <w:rPr>
      <w:b/>
    </w:rPr>
  </w:style>
  <w:style w:type="paragraph" w:styleId="Ttulo5">
    <w:name w:val="heading 5"/>
    <w:aliases w:val="Título 5-BCN"/>
    <w:basedOn w:val="Normal"/>
    <w:next w:val="Normal"/>
    <w:link w:val="Ttulo5Car"/>
    <w:unhideWhenUsed/>
    <w:qFormat/>
    <w:rsid w:val="008E4C2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aliases w:val="SGC Essere 6 C"/>
    <w:basedOn w:val="Normal"/>
    <w:next w:val="Normal"/>
    <w:link w:val="Ttulo6Car"/>
    <w:unhideWhenUsed/>
    <w:qFormat/>
    <w:rsid w:val="008E4C20"/>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aliases w:val="Título 4.,SGC Essere 7 C"/>
    <w:basedOn w:val="Normal"/>
    <w:next w:val="Normal"/>
    <w:link w:val="Ttulo7Car"/>
    <w:unhideWhenUsed/>
    <w:rsid w:val="00184B52"/>
    <w:pPr>
      <w:tabs>
        <w:tab w:val="left" w:pos="945"/>
      </w:tabs>
      <w:jc w:val="center"/>
      <w:outlineLvl w:val="6"/>
    </w:pPr>
    <w:rPr>
      <w:b/>
      <w:u w:val="single"/>
    </w:rPr>
  </w:style>
  <w:style w:type="paragraph" w:styleId="Ttulo8">
    <w:name w:val="heading 8"/>
    <w:aliases w:val="SGC Essere 8 C"/>
    <w:basedOn w:val="Normal"/>
    <w:next w:val="Normal"/>
    <w:link w:val="Ttulo8Car"/>
    <w:unhideWhenUsed/>
    <w:qFormat/>
    <w:rsid w:val="008E4C2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aliases w:val="SGC Essere 9 C"/>
    <w:basedOn w:val="Normal"/>
    <w:next w:val="Normal"/>
    <w:link w:val="Ttulo9Car"/>
    <w:qFormat/>
    <w:rsid w:val="00AE0DA3"/>
    <w:p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rsid w:val="000B4909"/>
    <w:pPr>
      <w:jc w:val="center"/>
    </w:pPr>
    <w:rPr>
      <w:b/>
      <w:i/>
      <w:sz w:val="28"/>
      <w:u w:val="single"/>
    </w:rPr>
  </w:style>
  <w:style w:type="character" w:customStyle="1" w:styleId="PuestoCar">
    <w:name w:val="Puesto Car"/>
    <w:basedOn w:val="Fuentedeprrafopredeter"/>
    <w:link w:val="Puesto"/>
    <w:rsid w:val="000B4909"/>
    <w:rPr>
      <w:rFonts w:ascii="Arial" w:eastAsia="Times New Roman" w:hAnsi="Arial" w:cs="Arial"/>
      <w:b/>
      <w:i/>
      <w:sz w:val="28"/>
      <w:szCs w:val="24"/>
      <w:u w:val="single"/>
      <w:lang w:val="es-ES" w:eastAsia="es-ES"/>
    </w:rPr>
  </w:style>
  <w:style w:type="character" w:customStyle="1" w:styleId="Ttulo1Car">
    <w:name w:val="Título 1 Car"/>
    <w:basedOn w:val="Fuentedeprrafopredeter"/>
    <w:link w:val="Ttulo1"/>
    <w:rsid w:val="0014177D"/>
    <w:rPr>
      <w:rFonts w:ascii="Arial" w:eastAsia="Times New Roman" w:hAnsi="Arial" w:cs="Arial"/>
      <w:b/>
      <w:i/>
      <w:sz w:val="28"/>
      <w:szCs w:val="24"/>
      <w:u w:val="single"/>
      <w:lang w:val="es-ES" w:eastAsia="es-ES"/>
    </w:rPr>
  </w:style>
  <w:style w:type="character" w:customStyle="1" w:styleId="Ttulo7Car">
    <w:name w:val="Título 7 Car"/>
    <w:aliases w:val="Título 4. Car,SGC Essere 7 C Car"/>
    <w:basedOn w:val="Fuentedeprrafopredeter"/>
    <w:link w:val="Ttulo7"/>
    <w:rsid w:val="00184B52"/>
    <w:rPr>
      <w:rFonts w:ascii="Arial" w:eastAsia="Times New Roman" w:hAnsi="Arial" w:cs="Arial"/>
      <w:b/>
      <w:sz w:val="24"/>
      <w:szCs w:val="24"/>
      <w:u w:val="single"/>
      <w:lang w:val="es-ES" w:eastAsia="es-ES"/>
    </w:rPr>
  </w:style>
  <w:style w:type="character" w:customStyle="1" w:styleId="Ttulo2Car">
    <w:name w:val="Título 2 Car"/>
    <w:basedOn w:val="Fuentedeprrafopredeter"/>
    <w:link w:val="Ttulo2"/>
    <w:rsid w:val="0014177D"/>
    <w:rPr>
      <w:rFonts w:ascii="Arial" w:eastAsia="Times New Roman" w:hAnsi="Arial" w:cs="Arial"/>
      <w:b/>
      <w:sz w:val="24"/>
      <w:szCs w:val="24"/>
      <w:u w:val="single"/>
      <w:lang w:val="es-ES" w:eastAsia="es-ES"/>
    </w:rPr>
  </w:style>
  <w:style w:type="character" w:customStyle="1" w:styleId="Ttulo3Car">
    <w:name w:val="Título 3 Car"/>
    <w:basedOn w:val="Fuentedeprrafopredeter"/>
    <w:link w:val="Ttulo3"/>
    <w:rsid w:val="0066006F"/>
    <w:rPr>
      <w:rFonts w:ascii="Arial" w:eastAsia="Calibri" w:hAnsi="Arial" w:cs="Arial"/>
      <w:b/>
      <w:sz w:val="24"/>
      <w:szCs w:val="24"/>
    </w:rPr>
  </w:style>
  <w:style w:type="character" w:customStyle="1" w:styleId="Ttulo4Car">
    <w:name w:val="Título 4 Car"/>
    <w:basedOn w:val="Fuentedeprrafopredeter"/>
    <w:link w:val="Ttulo4"/>
    <w:rsid w:val="00705BEB"/>
    <w:rPr>
      <w:rFonts w:ascii="Arial" w:eastAsia="Calibri" w:hAnsi="Arial" w:cs="Arial"/>
      <w:b/>
      <w:sz w:val="24"/>
      <w:szCs w:val="24"/>
    </w:rPr>
  </w:style>
  <w:style w:type="character" w:customStyle="1" w:styleId="Ttulo5Car">
    <w:name w:val="Título 5 Car"/>
    <w:aliases w:val="Título 5-BCN Car"/>
    <w:basedOn w:val="Fuentedeprrafopredeter"/>
    <w:link w:val="Ttulo5"/>
    <w:rsid w:val="008E4C20"/>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aliases w:val="SGC Essere 6 C Car"/>
    <w:basedOn w:val="Fuentedeprrafopredeter"/>
    <w:link w:val="Ttulo6"/>
    <w:rsid w:val="008E4C20"/>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
    <w:name w:val="Título 8 Car"/>
    <w:aliases w:val="SGC Essere 8 C Car"/>
    <w:basedOn w:val="Fuentedeprrafopredeter"/>
    <w:link w:val="Ttulo8"/>
    <w:rsid w:val="008E4C20"/>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aliases w:val="SGC Essere 9 C Car"/>
    <w:basedOn w:val="Fuentedeprrafopredeter"/>
    <w:link w:val="Ttulo9"/>
    <w:rsid w:val="00AE0DA3"/>
    <w:rPr>
      <w:rFonts w:ascii="Arial" w:eastAsia="Times New Roman" w:hAnsi="Arial" w:cs="Arial"/>
      <w:lang w:val="es-ES" w:eastAsia="es-ES"/>
    </w:rPr>
  </w:style>
  <w:style w:type="paragraph" w:styleId="Encabezado">
    <w:name w:val="header"/>
    <w:basedOn w:val="Normal"/>
    <w:link w:val="EncabezadoCar"/>
    <w:rsid w:val="005B2C47"/>
    <w:pPr>
      <w:tabs>
        <w:tab w:val="center" w:pos="4252"/>
        <w:tab w:val="right" w:pos="8504"/>
      </w:tabs>
    </w:pPr>
  </w:style>
  <w:style w:type="character" w:customStyle="1" w:styleId="EncabezadoCar">
    <w:name w:val="Encabezado Car"/>
    <w:basedOn w:val="Fuentedeprrafopredeter"/>
    <w:link w:val="Encabezado"/>
    <w:rsid w:val="005B2C47"/>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B2C47"/>
    <w:pPr>
      <w:tabs>
        <w:tab w:val="center" w:pos="4252"/>
        <w:tab w:val="right" w:pos="8504"/>
      </w:tabs>
    </w:pPr>
  </w:style>
  <w:style w:type="character" w:customStyle="1" w:styleId="PiedepginaCar">
    <w:name w:val="Pie de página Car"/>
    <w:basedOn w:val="Fuentedeprrafopredeter"/>
    <w:link w:val="Piedepgina"/>
    <w:rsid w:val="005B2C47"/>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2C47"/>
  </w:style>
  <w:style w:type="character" w:styleId="Hipervnculo">
    <w:name w:val="Hyperlink"/>
    <w:basedOn w:val="Fuentedeprrafopredeter"/>
    <w:uiPriority w:val="99"/>
    <w:rsid w:val="005B2C47"/>
    <w:rPr>
      <w:color w:val="0000FF"/>
      <w:u w:val="single"/>
    </w:rPr>
  </w:style>
  <w:style w:type="paragraph" w:styleId="Prrafodelista">
    <w:name w:val="List Paragraph"/>
    <w:basedOn w:val="Normal"/>
    <w:link w:val="PrrafodelistaCar"/>
    <w:uiPriority w:val="34"/>
    <w:qFormat/>
    <w:rsid w:val="005B2C47"/>
    <w:pPr>
      <w:ind w:left="708"/>
    </w:pPr>
  </w:style>
  <w:style w:type="character" w:customStyle="1" w:styleId="PrrafodelistaCar">
    <w:name w:val="Párrafo de lista Car"/>
    <w:basedOn w:val="Fuentedeprrafopredeter"/>
    <w:link w:val="Prrafodelista"/>
    <w:uiPriority w:val="34"/>
    <w:rsid w:val="00915841"/>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nhideWhenUsed/>
    <w:rsid w:val="005B2C47"/>
    <w:pPr>
      <w:spacing w:after="120"/>
    </w:pPr>
    <w:rPr>
      <w:rFonts w:ascii="Calibri" w:hAnsi="Calibri"/>
      <w:sz w:val="22"/>
      <w:szCs w:val="22"/>
    </w:rPr>
  </w:style>
  <w:style w:type="character" w:customStyle="1" w:styleId="TextoindependienteCar">
    <w:name w:val="Texto independiente Car"/>
    <w:basedOn w:val="Fuentedeprrafopredeter"/>
    <w:link w:val="Textoindependiente"/>
    <w:rsid w:val="005B2C47"/>
    <w:rPr>
      <w:rFonts w:ascii="Calibri" w:eastAsia="Calibri" w:hAnsi="Calibri" w:cs="Times New Roman"/>
    </w:rPr>
  </w:style>
  <w:style w:type="paragraph" w:styleId="Textodeglobo">
    <w:name w:val="Balloon Text"/>
    <w:basedOn w:val="Normal"/>
    <w:link w:val="TextodegloboCar"/>
    <w:unhideWhenUsed/>
    <w:rsid w:val="00B25B3C"/>
    <w:rPr>
      <w:rFonts w:ascii="Tahoma" w:hAnsi="Tahoma" w:cs="Tahoma"/>
      <w:sz w:val="16"/>
      <w:szCs w:val="16"/>
    </w:rPr>
  </w:style>
  <w:style w:type="character" w:customStyle="1" w:styleId="TextodegloboCar">
    <w:name w:val="Texto de globo Car"/>
    <w:basedOn w:val="Fuentedeprrafopredeter"/>
    <w:link w:val="Textodeglobo"/>
    <w:rsid w:val="00B25B3C"/>
    <w:rPr>
      <w:rFonts w:ascii="Tahoma" w:eastAsia="Times New Roman" w:hAnsi="Tahoma" w:cs="Tahoma"/>
      <w:sz w:val="16"/>
      <w:szCs w:val="16"/>
      <w:lang w:val="es-ES" w:eastAsia="es-ES"/>
    </w:rPr>
  </w:style>
  <w:style w:type="table" w:styleId="Tablaconcuadrcula">
    <w:name w:val="Table Grid"/>
    <w:basedOn w:val="Tablanormal"/>
    <w:rsid w:val="0086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7BEE"/>
    <w:pPr>
      <w:spacing w:before="100" w:beforeAutospacing="1" w:after="100" w:afterAutospacing="1"/>
    </w:pPr>
  </w:style>
  <w:style w:type="paragraph" w:styleId="Sinespaciado">
    <w:name w:val="No Spacing"/>
    <w:link w:val="SinespaciadoCar"/>
    <w:uiPriority w:val="1"/>
    <w:qFormat/>
    <w:rsid w:val="00F23576"/>
    <w:pPr>
      <w:spacing w:after="0" w:line="240" w:lineRule="auto"/>
    </w:pPr>
    <w:rPr>
      <w:rFonts w:ascii="Calibri" w:eastAsia="Times New Roman" w:hAnsi="Calibri" w:cs="Times New Roman"/>
      <w:lang w:eastAsia="es-CO"/>
    </w:rPr>
  </w:style>
  <w:style w:type="character" w:customStyle="1" w:styleId="SinespaciadoCar">
    <w:name w:val="Sin espaciado Car"/>
    <w:link w:val="Sinespaciado"/>
    <w:locked/>
    <w:rsid w:val="00F23576"/>
    <w:rPr>
      <w:rFonts w:ascii="Calibri" w:eastAsia="Times New Roman" w:hAnsi="Calibri" w:cs="Times New Roman"/>
      <w:lang w:eastAsia="es-CO"/>
    </w:rPr>
  </w:style>
  <w:style w:type="paragraph" w:customStyle="1" w:styleId="Default">
    <w:name w:val="Default"/>
    <w:rsid w:val="00F23576"/>
    <w:pPr>
      <w:autoSpaceDE w:val="0"/>
      <w:autoSpaceDN w:val="0"/>
      <w:adjustRightInd w:val="0"/>
      <w:spacing w:after="0" w:line="240" w:lineRule="auto"/>
    </w:pPr>
    <w:rPr>
      <w:rFonts w:ascii="Book Antiqua" w:eastAsia="Times New Roman" w:hAnsi="Book Antiqua" w:cs="Book Antiqua"/>
      <w:color w:val="000000"/>
      <w:sz w:val="24"/>
      <w:szCs w:val="24"/>
      <w:lang w:val="es-ES" w:eastAsia="es-ES"/>
    </w:rPr>
  </w:style>
  <w:style w:type="character" w:customStyle="1" w:styleId="apple-converted-space">
    <w:name w:val="apple-converted-space"/>
    <w:basedOn w:val="Fuentedeprrafopredeter"/>
    <w:rsid w:val="00FF7C22"/>
  </w:style>
  <w:style w:type="paragraph" w:styleId="Textoindependiente2">
    <w:name w:val="Body Text 2"/>
    <w:basedOn w:val="Normal"/>
    <w:link w:val="Textoindependiente2Car"/>
    <w:unhideWhenUsed/>
    <w:rsid w:val="00E9153C"/>
    <w:pPr>
      <w:spacing w:after="120" w:line="480" w:lineRule="auto"/>
    </w:pPr>
  </w:style>
  <w:style w:type="character" w:customStyle="1" w:styleId="Textoindependiente2Car">
    <w:name w:val="Texto independiente 2 Car"/>
    <w:basedOn w:val="Fuentedeprrafopredeter"/>
    <w:link w:val="Textoindependiente2"/>
    <w:rsid w:val="00E9153C"/>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E9153C"/>
    <w:rPr>
      <w:rFonts w:ascii="Century Gothic" w:hAnsi="Century Gothic"/>
      <w:szCs w:val="20"/>
    </w:rPr>
  </w:style>
  <w:style w:type="paragraph" w:customStyle="1" w:styleId="Textoindependiente22">
    <w:name w:val="Texto independiente 22"/>
    <w:basedOn w:val="Normal"/>
    <w:rsid w:val="00765037"/>
    <w:rPr>
      <w:rFonts w:ascii="Century Gothic" w:hAnsi="Century Gothic"/>
      <w:szCs w:val="20"/>
    </w:rPr>
  </w:style>
  <w:style w:type="paragraph" w:customStyle="1" w:styleId="Textoindependiente23">
    <w:name w:val="Texto independiente 23"/>
    <w:basedOn w:val="Normal"/>
    <w:rsid w:val="00AC4132"/>
    <w:rPr>
      <w:rFonts w:ascii="Century Gothic" w:hAnsi="Century Gothic"/>
      <w:szCs w:val="20"/>
    </w:rPr>
  </w:style>
  <w:style w:type="paragraph" w:styleId="Lista">
    <w:name w:val="List"/>
    <w:basedOn w:val="Normal"/>
    <w:uiPriority w:val="99"/>
    <w:unhideWhenUsed/>
    <w:rsid w:val="008E4C20"/>
    <w:pPr>
      <w:ind w:left="283" w:hanging="283"/>
      <w:contextualSpacing/>
    </w:pPr>
  </w:style>
  <w:style w:type="paragraph" w:styleId="Lista2">
    <w:name w:val="List 2"/>
    <w:basedOn w:val="Normal"/>
    <w:uiPriority w:val="99"/>
    <w:unhideWhenUsed/>
    <w:rsid w:val="008E4C20"/>
    <w:pPr>
      <w:ind w:left="566" w:hanging="283"/>
      <w:contextualSpacing/>
    </w:pPr>
  </w:style>
  <w:style w:type="paragraph" w:styleId="Lista3">
    <w:name w:val="List 3"/>
    <w:basedOn w:val="Normal"/>
    <w:uiPriority w:val="99"/>
    <w:unhideWhenUsed/>
    <w:rsid w:val="008E4C20"/>
    <w:pPr>
      <w:ind w:left="849" w:hanging="283"/>
      <w:contextualSpacing/>
    </w:pPr>
  </w:style>
  <w:style w:type="paragraph" w:styleId="Encabezadodemensaje">
    <w:name w:val="Message Header"/>
    <w:basedOn w:val="Normal"/>
    <w:link w:val="EncabezadodemensajeCar"/>
    <w:uiPriority w:val="99"/>
    <w:unhideWhenUsed/>
    <w:rsid w:val="008E4C2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8E4C20"/>
    <w:rPr>
      <w:rFonts w:asciiTheme="majorHAnsi" w:eastAsiaTheme="majorEastAsia" w:hAnsiTheme="majorHAnsi" w:cstheme="majorBidi"/>
      <w:sz w:val="24"/>
      <w:szCs w:val="24"/>
      <w:shd w:val="pct20" w:color="auto" w:fill="auto"/>
      <w:lang w:val="es-ES" w:eastAsia="es-ES"/>
    </w:rPr>
  </w:style>
  <w:style w:type="paragraph" w:styleId="Saludo">
    <w:name w:val="Salutation"/>
    <w:basedOn w:val="Normal"/>
    <w:next w:val="Normal"/>
    <w:link w:val="SaludoCar"/>
    <w:uiPriority w:val="99"/>
    <w:unhideWhenUsed/>
    <w:rsid w:val="008E4C20"/>
  </w:style>
  <w:style w:type="character" w:customStyle="1" w:styleId="SaludoCar">
    <w:name w:val="Saludo Car"/>
    <w:basedOn w:val="Fuentedeprrafopredeter"/>
    <w:link w:val="Saludo"/>
    <w:uiPriority w:val="99"/>
    <w:rsid w:val="008E4C20"/>
    <w:rPr>
      <w:rFonts w:ascii="Times New Roman" w:eastAsia="Times New Roman" w:hAnsi="Times New Roman" w:cs="Times New Roman"/>
      <w:sz w:val="24"/>
      <w:szCs w:val="24"/>
      <w:lang w:val="es-ES" w:eastAsia="es-ES"/>
    </w:rPr>
  </w:style>
  <w:style w:type="paragraph" w:styleId="Cierre">
    <w:name w:val="Closing"/>
    <w:basedOn w:val="Normal"/>
    <w:link w:val="CierreCar"/>
    <w:uiPriority w:val="99"/>
    <w:unhideWhenUsed/>
    <w:rsid w:val="008E4C20"/>
    <w:pPr>
      <w:ind w:left="4252"/>
    </w:pPr>
  </w:style>
  <w:style w:type="character" w:customStyle="1" w:styleId="CierreCar">
    <w:name w:val="Cierre Car"/>
    <w:basedOn w:val="Fuentedeprrafopredeter"/>
    <w:link w:val="Cierre"/>
    <w:uiPriority w:val="99"/>
    <w:rsid w:val="008E4C20"/>
    <w:rPr>
      <w:rFonts w:ascii="Times New Roman" w:eastAsia="Times New Roman" w:hAnsi="Times New Roman" w:cs="Times New Roman"/>
      <w:sz w:val="24"/>
      <w:szCs w:val="24"/>
      <w:lang w:val="es-ES" w:eastAsia="es-ES"/>
    </w:rPr>
  </w:style>
  <w:style w:type="paragraph" w:styleId="Continuarlista">
    <w:name w:val="List Continue"/>
    <w:basedOn w:val="Normal"/>
    <w:uiPriority w:val="99"/>
    <w:unhideWhenUsed/>
    <w:rsid w:val="008E4C20"/>
    <w:pPr>
      <w:spacing w:after="120"/>
      <w:ind w:left="283"/>
      <w:contextualSpacing/>
    </w:pPr>
  </w:style>
  <w:style w:type="paragraph" w:customStyle="1" w:styleId="Direccininterior">
    <w:name w:val="Dirección interior"/>
    <w:basedOn w:val="Normal"/>
    <w:rsid w:val="008E4C20"/>
  </w:style>
  <w:style w:type="paragraph" w:styleId="Firma">
    <w:name w:val="Signature"/>
    <w:basedOn w:val="Normal"/>
    <w:link w:val="FirmaCar"/>
    <w:uiPriority w:val="99"/>
    <w:unhideWhenUsed/>
    <w:rsid w:val="008E4C20"/>
    <w:pPr>
      <w:ind w:left="4252"/>
    </w:pPr>
  </w:style>
  <w:style w:type="character" w:customStyle="1" w:styleId="FirmaCar">
    <w:name w:val="Firma Car"/>
    <w:basedOn w:val="Fuentedeprrafopredeter"/>
    <w:link w:val="Firma"/>
    <w:uiPriority w:val="99"/>
    <w:rsid w:val="008E4C2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E4C20"/>
    <w:pPr>
      <w:spacing w:after="120"/>
      <w:ind w:left="283"/>
    </w:pPr>
  </w:style>
  <w:style w:type="character" w:customStyle="1" w:styleId="SangradetextonormalCar">
    <w:name w:val="Sangría de texto normal Car"/>
    <w:basedOn w:val="Fuentedeprrafopredeter"/>
    <w:link w:val="Sangradetextonormal"/>
    <w:uiPriority w:val="99"/>
    <w:rsid w:val="008E4C20"/>
    <w:rPr>
      <w:rFonts w:ascii="Times New Roman" w:eastAsia="Times New Roman" w:hAnsi="Times New Roman" w:cs="Times New Roman"/>
      <w:sz w:val="24"/>
      <w:szCs w:val="24"/>
      <w:lang w:val="es-ES" w:eastAsia="es-ES"/>
    </w:rPr>
  </w:style>
  <w:style w:type="paragraph" w:customStyle="1" w:styleId="Firmapuesto">
    <w:name w:val="Firma puesto"/>
    <w:basedOn w:val="Firma"/>
    <w:rsid w:val="008E4C20"/>
  </w:style>
  <w:style w:type="paragraph" w:customStyle="1" w:styleId="Firmaorganizacin">
    <w:name w:val="Firma organización"/>
    <w:basedOn w:val="Firma"/>
    <w:rsid w:val="008E4C20"/>
  </w:style>
  <w:style w:type="paragraph" w:customStyle="1" w:styleId="Infodocumentosadjuntos">
    <w:name w:val="Info documentos adjuntos"/>
    <w:basedOn w:val="Normal"/>
    <w:rsid w:val="008E4C20"/>
  </w:style>
  <w:style w:type="paragraph" w:customStyle="1" w:styleId="Lneadereferencia">
    <w:name w:val="Línea de referencia"/>
    <w:basedOn w:val="Textoindependiente"/>
    <w:rsid w:val="008E4C20"/>
  </w:style>
  <w:style w:type="paragraph" w:styleId="Textoindependienteprimerasangra">
    <w:name w:val="Body Text First Indent"/>
    <w:basedOn w:val="Textoindependiente"/>
    <w:link w:val="TextoindependienteprimerasangraCar"/>
    <w:uiPriority w:val="99"/>
    <w:unhideWhenUsed/>
    <w:rsid w:val="008E4C20"/>
    <w:pPr>
      <w:spacing w:after="0"/>
      <w:ind w:firstLine="36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8E4C2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E4C2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4C20"/>
    <w:rPr>
      <w:rFonts w:ascii="Times New Roman" w:eastAsia="Times New Roman" w:hAnsi="Times New Roman" w:cs="Times New Roman"/>
      <w:sz w:val="24"/>
      <w:szCs w:val="24"/>
      <w:lang w:val="es-ES" w:eastAsia="es-ES"/>
    </w:rPr>
  </w:style>
  <w:style w:type="paragraph" w:customStyle="1" w:styleId="Pa9">
    <w:name w:val="Pa9"/>
    <w:basedOn w:val="Default"/>
    <w:next w:val="Default"/>
    <w:uiPriority w:val="99"/>
    <w:rsid w:val="00B079BA"/>
    <w:pPr>
      <w:spacing w:line="241" w:lineRule="atLeast"/>
    </w:pPr>
    <w:rPr>
      <w:rFonts w:ascii="Arial" w:eastAsia="Calibri" w:hAnsi="Arial" w:cs="Arial"/>
      <w:color w:val="auto"/>
      <w:lang w:val="es-CO" w:eastAsia="es-CO"/>
    </w:rPr>
  </w:style>
  <w:style w:type="character" w:customStyle="1" w:styleId="A3">
    <w:name w:val="A3"/>
    <w:uiPriority w:val="99"/>
    <w:rsid w:val="00E4766C"/>
    <w:rPr>
      <w:color w:val="000000"/>
      <w:sz w:val="16"/>
      <w:szCs w:val="16"/>
    </w:rPr>
  </w:style>
  <w:style w:type="paragraph" w:styleId="Textonotapie">
    <w:name w:val="footnote text"/>
    <w:aliases w:val="FA Fu,ft,Footnote Text Char Char Char Char Char,Footnote Text Char Char Char Char,Footnote reference,Footnote Text Char Char Char,texto de nota al pie,FA Fußnotentext,FA Fuﬂnotentext,Footnote Text Cha,Footnote Text Char, Car,FA Fu?notente"/>
    <w:basedOn w:val="Normal"/>
    <w:link w:val="TextonotapieCar"/>
    <w:unhideWhenUsed/>
    <w:rsid w:val="002924AE"/>
    <w:rPr>
      <w:rFonts w:ascii="Calibri" w:hAnsi="Calibri"/>
      <w:sz w:val="20"/>
      <w:szCs w:val="20"/>
    </w:rPr>
  </w:style>
  <w:style w:type="character" w:customStyle="1" w:styleId="TextonotapieCar">
    <w:name w:val="Texto nota pie Car"/>
    <w:aliases w:val="FA Fu Car,ft Car,Footnote Text Char Char Char Char Char Car,Footnote Text Char Char Char Char Car,Footnote reference Car,Footnote Text Char Char Char Car,texto de nota al pie Car,FA Fußnotentext Car,FA Fuﬂnotentext Car, Car Car"/>
    <w:basedOn w:val="Fuentedeprrafopredeter"/>
    <w:link w:val="Textonotapie"/>
    <w:rsid w:val="002924AE"/>
    <w:rPr>
      <w:rFonts w:ascii="Calibri" w:eastAsia="Calibri" w:hAnsi="Calibri" w:cs="Times New Roman"/>
      <w:sz w:val="20"/>
      <w:szCs w:val="20"/>
    </w:rPr>
  </w:style>
  <w:style w:type="character" w:styleId="Refdenotaalpie">
    <w:name w:val="footnote reference"/>
    <w:aliases w:val="Ref. de nota al pie2,Ref. de nota al pieREF1"/>
    <w:basedOn w:val="Fuentedeprrafopredeter"/>
    <w:unhideWhenUsed/>
    <w:rsid w:val="002924AE"/>
    <w:rPr>
      <w:vertAlign w:val="superscript"/>
    </w:rPr>
  </w:style>
  <w:style w:type="character" w:customStyle="1" w:styleId="inplacedisplayid25678313siteid78">
    <w:name w:val="inplacedisplayid25678313siteid78"/>
    <w:basedOn w:val="Fuentedeprrafopredeter"/>
    <w:rsid w:val="00057E09"/>
  </w:style>
  <w:style w:type="character" w:styleId="Textoennegrita">
    <w:name w:val="Strong"/>
    <w:basedOn w:val="Fuentedeprrafopredeter"/>
    <w:qFormat/>
    <w:rsid w:val="004164A8"/>
    <w:rPr>
      <w:b/>
      <w:bCs/>
    </w:rPr>
  </w:style>
  <w:style w:type="character" w:styleId="nfasis">
    <w:name w:val="Emphasis"/>
    <w:basedOn w:val="Fuentedeprrafopredeter"/>
    <w:qFormat/>
    <w:rsid w:val="004164A8"/>
    <w:rPr>
      <w:i/>
      <w:iCs/>
    </w:rPr>
  </w:style>
  <w:style w:type="paragraph" w:styleId="Descripcin">
    <w:name w:val="caption"/>
    <w:aliases w:val="Car,Car Car,Título tabla/gráfica,Epígrafe Car Car Car Car,Epígrafe Car Car Car,Epígrafe Car Car,Epígrafe Car Car Car + Izquierda:  0 cm,Primera línea:  0 cm + 11 pt...,Primera línea:  0 cm,Primera...,Epígrafe Car Car Car + Izquierda:  0 cm1"/>
    <w:basedOn w:val="Normal"/>
    <w:next w:val="Normal"/>
    <w:link w:val="DescripcinCar"/>
    <w:qFormat/>
    <w:rsid w:val="004A79B3"/>
    <w:rPr>
      <w:b/>
      <w:bCs/>
      <w:sz w:val="20"/>
      <w:szCs w:val="20"/>
    </w:rPr>
  </w:style>
  <w:style w:type="character" w:customStyle="1" w:styleId="DescripcinCar">
    <w:name w:val="Descripción Car"/>
    <w:aliases w:val="Car Car1,Car Car Car,Título tabla/gráfica Car,Epígrafe Car Car Car Car Car,Epígrafe Car Car Car Car1,Epígrafe Car Car Car1,Epígrafe Car Car Car + Izquierda:  0 cm Car,Primera línea:  0 cm + 11 pt... Car,Primera línea:  0 cm Car"/>
    <w:link w:val="Descripcin"/>
    <w:rsid w:val="005826C1"/>
    <w:rPr>
      <w:rFonts w:ascii="Times New Roman" w:eastAsia="Times New Roman" w:hAnsi="Times New Roman" w:cs="Times New Roman"/>
      <w:b/>
      <w:bCs/>
      <w:sz w:val="20"/>
      <w:szCs w:val="20"/>
      <w:lang w:eastAsia="es-ES"/>
    </w:rPr>
  </w:style>
  <w:style w:type="paragraph" w:customStyle="1" w:styleId="CARFuenteRef8">
    <w:name w:val="CAR Fuente Ref 8"/>
    <w:next w:val="Normal"/>
    <w:link w:val="CARFuenteRef8Car"/>
    <w:rsid w:val="005826C1"/>
    <w:pPr>
      <w:spacing w:after="0" w:line="240" w:lineRule="auto"/>
      <w:jc w:val="center"/>
    </w:pPr>
    <w:rPr>
      <w:rFonts w:ascii="Tahoma" w:eastAsia="Times New Roman" w:hAnsi="Tahoma" w:cs="Times New Roman"/>
      <w:noProof/>
      <w:sz w:val="16"/>
      <w:szCs w:val="24"/>
      <w:lang w:val="en-GB" w:eastAsia="es-ES"/>
    </w:rPr>
  </w:style>
  <w:style w:type="character" w:customStyle="1" w:styleId="CARFuenteRef8Car">
    <w:name w:val="CAR Fuente Ref 8 Car"/>
    <w:basedOn w:val="Fuentedeprrafopredeter"/>
    <w:link w:val="CARFuenteRef8"/>
    <w:rsid w:val="005826C1"/>
    <w:rPr>
      <w:rFonts w:ascii="Tahoma" w:eastAsia="Times New Roman" w:hAnsi="Tahoma" w:cs="Times New Roman"/>
      <w:noProof/>
      <w:sz w:val="16"/>
      <w:szCs w:val="24"/>
      <w:lang w:val="en-GB" w:eastAsia="es-ES"/>
    </w:rPr>
  </w:style>
  <w:style w:type="paragraph" w:customStyle="1" w:styleId="EstiloCARTabla9">
    <w:name w:val="Estilo CAR Tabla_9"/>
    <w:basedOn w:val="Normal"/>
    <w:next w:val="Normal"/>
    <w:rsid w:val="005826C1"/>
    <w:pPr>
      <w:jc w:val="center"/>
    </w:pPr>
    <w:rPr>
      <w:rFonts w:ascii="Tahoma" w:hAnsi="Tahoma"/>
      <w:b/>
      <w:sz w:val="18"/>
    </w:rPr>
  </w:style>
  <w:style w:type="paragraph" w:customStyle="1" w:styleId="EstiloCARTabla8Car">
    <w:name w:val="Estilo CAR Tabla_8 Car"/>
    <w:basedOn w:val="Normal"/>
    <w:next w:val="Normal"/>
    <w:link w:val="EstiloCARTabla8CarCar"/>
    <w:rsid w:val="005826C1"/>
    <w:rPr>
      <w:rFonts w:ascii="Tahoma" w:hAnsi="Tahoma"/>
      <w:sz w:val="16"/>
    </w:rPr>
  </w:style>
  <w:style w:type="character" w:customStyle="1" w:styleId="EstiloCARTabla8CarCar">
    <w:name w:val="Estilo CAR Tabla_8 Car Car"/>
    <w:basedOn w:val="Fuentedeprrafopredeter"/>
    <w:link w:val="EstiloCARTabla8Car"/>
    <w:rsid w:val="005826C1"/>
    <w:rPr>
      <w:rFonts w:ascii="Tahoma" w:eastAsia="Times New Roman" w:hAnsi="Tahoma" w:cs="Times New Roman"/>
      <w:sz w:val="16"/>
      <w:szCs w:val="24"/>
      <w:lang w:val="es-ES" w:eastAsia="es-ES"/>
    </w:rPr>
  </w:style>
  <w:style w:type="paragraph" w:styleId="Sangra2detindependiente">
    <w:name w:val="Body Text Indent 2"/>
    <w:basedOn w:val="Normal"/>
    <w:link w:val="Sangra2detindependienteCar"/>
    <w:rsid w:val="00AE0DA3"/>
    <w:pPr>
      <w:spacing w:before="100" w:beforeAutospacing="1" w:after="100" w:afterAutospacing="1"/>
    </w:pPr>
  </w:style>
  <w:style w:type="character" w:customStyle="1" w:styleId="Sangra2detindependienteCar">
    <w:name w:val="Sangría 2 de t. independiente Car"/>
    <w:basedOn w:val="Fuentedeprrafopredeter"/>
    <w:link w:val="Sangra2detindependiente"/>
    <w:rsid w:val="00AE0DA3"/>
    <w:rPr>
      <w:rFonts w:ascii="Times New Roman" w:eastAsia="Times New Roman" w:hAnsi="Times New Roman" w:cs="Times New Roman"/>
      <w:sz w:val="24"/>
      <w:szCs w:val="24"/>
      <w:lang w:val="es-ES" w:eastAsia="es-ES"/>
    </w:rPr>
  </w:style>
  <w:style w:type="character" w:customStyle="1" w:styleId="textocontenido1">
    <w:name w:val="textocontenido1"/>
    <w:rsid w:val="00AE0DA3"/>
    <w:rPr>
      <w:rFonts w:ascii="Arial" w:hAnsi="Arial" w:cs="Arial" w:hint="default"/>
      <w:b w:val="0"/>
      <w:bCs w:val="0"/>
      <w:color w:val="333333"/>
      <w:sz w:val="16"/>
      <w:szCs w:val="16"/>
    </w:rPr>
  </w:style>
  <w:style w:type="character" w:customStyle="1" w:styleId="tit31">
    <w:name w:val="tit31"/>
    <w:rsid w:val="00AE0DA3"/>
    <w:rPr>
      <w:b/>
      <w:bCs/>
      <w:color w:val="C90A0A"/>
      <w:sz w:val="17"/>
      <w:szCs w:val="17"/>
    </w:rPr>
  </w:style>
  <w:style w:type="character" w:styleId="Refdecomentario">
    <w:name w:val="annotation reference"/>
    <w:rsid w:val="00AE0DA3"/>
    <w:rPr>
      <w:sz w:val="16"/>
      <w:szCs w:val="16"/>
    </w:rPr>
  </w:style>
  <w:style w:type="paragraph" w:styleId="Textocomentario">
    <w:name w:val="annotation text"/>
    <w:basedOn w:val="Normal"/>
    <w:link w:val="TextocomentarioCar"/>
    <w:rsid w:val="00AE0DA3"/>
    <w:rPr>
      <w:sz w:val="20"/>
      <w:szCs w:val="20"/>
    </w:rPr>
  </w:style>
  <w:style w:type="character" w:customStyle="1" w:styleId="TextocomentarioCar">
    <w:name w:val="Texto comentario Car"/>
    <w:basedOn w:val="Fuentedeprrafopredeter"/>
    <w:link w:val="Textocomentario"/>
    <w:rsid w:val="00AE0DA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AE0DA3"/>
    <w:rPr>
      <w:b/>
      <w:bCs/>
    </w:rPr>
  </w:style>
  <w:style w:type="character" w:customStyle="1" w:styleId="AsuntodelcomentarioCar">
    <w:name w:val="Asunto del comentario Car"/>
    <w:basedOn w:val="TextocomentarioCar"/>
    <w:link w:val="Asuntodelcomentario"/>
    <w:rsid w:val="00AE0DA3"/>
    <w:rPr>
      <w:rFonts w:ascii="Times New Roman" w:eastAsia="Times New Roman" w:hAnsi="Times New Roman" w:cs="Times New Roman"/>
      <w:b/>
      <w:bCs/>
      <w:sz w:val="20"/>
      <w:szCs w:val="20"/>
      <w:lang w:val="es-ES" w:eastAsia="es-ES"/>
    </w:rPr>
  </w:style>
  <w:style w:type="paragraph" w:customStyle="1" w:styleId="pj1">
    <w:name w:val="pj1"/>
    <w:basedOn w:val="Normal"/>
    <w:rsid w:val="00AE0DA3"/>
  </w:style>
  <w:style w:type="character" w:customStyle="1" w:styleId="nw1">
    <w:name w:val="nw1"/>
    <w:basedOn w:val="Fuentedeprrafopredeter"/>
    <w:rsid w:val="00AE0DA3"/>
  </w:style>
  <w:style w:type="paragraph" w:customStyle="1" w:styleId="yiv1879866135msonormal">
    <w:name w:val="yiv1879866135msonormal"/>
    <w:basedOn w:val="Normal"/>
    <w:rsid w:val="00AE0DA3"/>
    <w:pPr>
      <w:spacing w:before="100" w:beforeAutospacing="1" w:after="100" w:afterAutospacing="1"/>
    </w:pPr>
  </w:style>
  <w:style w:type="paragraph" w:styleId="TDC1">
    <w:name w:val="toc 1"/>
    <w:basedOn w:val="Normal"/>
    <w:next w:val="Normal"/>
    <w:autoRedefine/>
    <w:uiPriority w:val="39"/>
    <w:qFormat/>
    <w:rsid w:val="00AE0DA3"/>
    <w:rPr>
      <w:sz w:val="20"/>
      <w:szCs w:val="20"/>
      <w:lang w:val="es-ES_tradnl"/>
    </w:rPr>
  </w:style>
  <w:style w:type="paragraph" w:customStyle="1" w:styleId="CARNormal10">
    <w:name w:val="CAR Normal 10"/>
    <w:rsid w:val="00AE0DA3"/>
    <w:pPr>
      <w:spacing w:after="0" w:line="240" w:lineRule="auto"/>
      <w:jc w:val="both"/>
    </w:pPr>
    <w:rPr>
      <w:rFonts w:ascii="Tahoma" w:eastAsia="Times New Roman" w:hAnsi="Tahoma" w:cs="Times New Roman"/>
      <w:noProof/>
      <w:sz w:val="20"/>
      <w:szCs w:val="24"/>
      <w:lang w:eastAsia="es-ES"/>
    </w:rPr>
  </w:style>
  <w:style w:type="paragraph" w:styleId="Listaconvietas">
    <w:name w:val="List Bullet"/>
    <w:basedOn w:val="Normal"/>
    <w:rsid w:val="00AE0DA3"/>
    <w:pPr>
      <w:numPr>
        <w:numId w:val="11"/>
      </w:numPr>
    </w:pPr>
    <w:rPr>
      <w:rFonts w:ascii="Tahoma" w:hAnsi="Tahoma"/>
      <w:sz w:val="20"/>
    </w:rPr>
  </w:style>
  <w:style w:type="paragraph" w:styleId="Listaconvietas2">
    <w:name w:val="List Bullet 2"/>
    <w:basedOn w:val="Normal"/>
    <w:rsid w:val="00AE0DA3"/>
    <w:pPr>
      <w:numPr>
        <w:numId w:val="12"/>
      </w:numPr>
    </w:pPr>
    <w:rPr>
      <w:rFonts w:ascii="Tahoma" w:hAnsi="Tahoma"/>
      <w:sz w:val="20"/>
    </w:rPr>
  </w:style>
  <w:style w:type="character" w:customStyle="1" w:styleId="EstiloTahoma">
    <w:name w:val="Estilo Tahoma"/>
    <w:basedOn w:val="Fuentedeprrafopredeter"/>
    <w:rsid w:val="00AE0DA3"/>
    <w:rPr>
      <w:rFonts w:ascii="Tahoma" w:hAnsi="Tahoma"/>
      <w:sz w:val="22"/>
    </w:rPr>
  </w:style>
  <w:style w:type="paragraph" w:customStyle="1" w:styleId="EstiloTahomaJustificado">
    <w:name w:val="Estilo Tahoma Justificado"/>
    <w:basedOn w:val="Normal"/>
    <w:rsid w:val="00AE0DA3"/>
    <w:rPr>
      <w:rFonts w:ascii="Tahoma" w:hAnsi="Tahoma"/>
      <w:sz w:val="22"/>
      <w:szCs w:val="20"/>
    </w:rPr>
  </w:style>
  <w:style w:type="paragraph" w:customStyle="1" w:styleId="Estilo2">
    <w:name w:val="Estilo2"/>
    <w:basedOn w:val="Ttulo2"/>
    <w:link w:val="Estilo2Car"/>
    <w:qFormat/>
    <w:rsid w:val="00AE0DA3"/>
    <w:pPr>
      <w:spacing w:before="240" w:after="60"/>
    </w:pPr>
    <w:rPr>
      <w:iCs/>
      <w:sz w:val="20"/>
      <w:szCs w:val="28"/>
      <w:lang w:val="es-ES_tradnl"/>
    </w:rPr>
  </w:style>
  <w:style w:type="character" w:customStyle="1" w:styleId="Estilo2Car">
    <w:name w:val="Estilo2 Car"/>
    <w:link w:val="Estilo2"/>
    <w:rsid w:val="00AE0DA3"/>
    <w:rPr>
      <w:rFonts w:ascii="Arial" w:eastAsia="Times New Roman" w:hAnsi="Arial" w:cs="Times New Roman"/>
      <w:b/>
      <w:bCs/>
      <w:iCs/>
      <w:sz w:val="20"/>
      <w:szCs w:val="28"/>
      <w:lang w:val="es-ES_tradnl"/>
    </w:rPr>
  </w:style>
  <w:style w:type="paragraph" w:styleId="TtulodeTDC">
    <w:name w:val="TOC Heading"/>
    <w:basedOn w:val="Ttulo1"/>
    <w:next w:val="Normal"/>
    <w:uiPriority w:val="39"/>
    <w:unhideWhenUsed/>
    <w:qFormat/>
    <w:rsid w:val="00224E6E"/>
    <w:pPr>
      <w:outlineLvl w:val="9"/>
    </w:pPr>
  </w:style>
  <w:style w:type="paragraph" w:styleId="TDC3">
    <w:name w:val="toc 3"/>
    <w:basedOn w:val="Normal"/>
    <w:next w:val="Normal"/>
    <w:autoRedefine/>
    <w:uiPriority w:val="39"/>
    <w:unhideWhenUsed/>
    <w:qFormat/>
    <w:rsid w:val="00224E6E"/>
    <w:pPr>
      <w:spacing w:after="100"/>
      <w:ind w:left="480"/>
    </w:pPr>
  </w:style>
  <w:style w:type="paragraph" w:styleId="Tabladeilustraciones">
    <w:name w:val="table of figures"/>
    <w:basedOn w:val="Normal"/>
    <w:next w:val="Normal"/>
    <w:uiPriority w:val="99"/>
    <w:unhideWhenUsed/>
    <w:rsid w:val="00D127A1"/>
  </w:style>
  <w:style w:type="paragraph" w:styleId="Cita">
    <w:name w:val="Quote"/>
    <w:basedOn w:val="Descripcin"/>
    <w:next w:val="Normal"/>
    <w:link w:val="CitaCar"/>
    <w:uiPriority w:val="29"/>
    <w:qFormat/>
    <w:rsid w:val="000A05F5"/>
    <w:pPr>
      <w:jc w:val="center"/>
    </w:pPr>
  </w:style>
  <w:style w:type="character" w:customStyle="1" w:styleId="CitaCar">
    <w:name w:val="Cita Car"/>
    <w:basedOn w:val="Fuentedeprrafopredeter"/>
    <w:link w:val="Cita"/>
    <w:uiPriority w:val="29"/>
    <w:rsid w:val="000A05F5"/>
    <w:rPr>
      <w:rFonts w:ascii="Times New Roman" w:eastAsia="Times New Roman" w:hAnsi="Times New Roman" w:cs="Times New Roman"/>
      <w:b/>
      <w:bCs/>
      <w:sz w:val="20"/>
      <w:szCs w:val="20"/>
      <w:lang w:eastAsia="es-ES"/>
    </w:rPr>
  </w:style>
  <w:style w:type="paragraph" w:styleId="Subttulo">
    <w:name w:val="Subtitle"/>
    <w:basedOn w:val="Normal"/>
    <w:next w:val="Normal"/>
    <w:link w:val="SubttuloCar"/>
    <w:uiPriority w:val="11"/>
    <w:qFormat/>
    <w:rsid w:val="008547D7"/>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8547D7"/>
    <w:rPr>
      <w:rFonts w:asciiTheme="majorHAnsi" w:eastAsiaTheme="majorEastAsia" w:hAnsiTheme="majorHAnsi" w:cstheme="majorBidi"/>
      <w:i/>
      <w:iCs/>
      <w:color w:val="4F81BD" w:themeColor="accent1"/>
      <w:spacing w:val="15"/>
      <w:sz w:val="24"/>
      <w:szCs w:val="24"/>
      <w:lang w:val="es-ES" w:eastAsia="es-ES"/>
    </w:rPr>
  </w:style>
  <w:style w:type="paragraph" w:styleId="Sangranormal">
    <w:name w:val="Normal Indent"/>
    <w:basedOn w:val="Normal"/>
    <w:uiPriority w:val="99"/>
    <w:unhideWhenUsed/>
    <w:rsid w:val="008547D7"/>
    <w:pPr>
      <w:ind w:left="708"/>
    </w:pPr>
  </w:style>
  <w:style w:type="paragraph" w:styleId="TDC2">
    <w:name w:val="toc 2"/>
    <w:basedOn w:val="Normal"/>
    <w:next w:val="Normal"/>
    <w:autoRedefine/>
    <w:uiPriority w:val="39"/>
    <w:unhideWhenUsed/>
    <w:qFormat/>
    <w:rsid w:val="009A1DA8"/>
    <w:pPr>
      <w:spacing w:after="100"/>
      <w:ind w:left="240"/>
    </w:pPr>
  </w:style>
  <w:style w:type="paragraph" w:styleId="TDC4">
    <w:name w:val="toc 4"/>
    <w:basedOn w:val="Normal"/>
    <w:next w:val="Normal"/>
    <w:autoRedefine/>
    <w:uiPriority w:val="39"/>
    <w:unhideWhenUsed/>
    <w:rsid w:val="009A1DA8"/>
    <w:pPr>
      <w:spacing w:after="100"/>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A1DA8"/>
    <w:pPr>
      <w:spacing w:after="100"/>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A1DA8"/>
    <w:pPr>
      <w:spacing w:after="100"/>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A1DA8"/>
    <w:pPr>
      <w:spacing w:after="100"/>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A1DA8"/>
    <w:pPr>
      <w:spacing w:after="100"/>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A1DA8"/>
    <w:pPr>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2604">
      <w:bodyDiv w:val="1"/>
      <w:marLeft w:val="0"/>
      <w:marRight w:val="0"/>
      <w:marTop w:val="0"/>
      <w:marBottom w:val="0"/>
      <w:divBdr>
        <w:top w:val="none" w:sz="0" w:space="0" w:color="auto"/>
        <w:left w:val="none" w:sz="0" w:space="0" w:color="auto"/>
        <w:bottom w:val="none" w:sz="0" w:space="0" w:color="auto"/>
        <w:right w:val="none" w:sz="0" w:space="0" w:color="auto"/>
      </w:divBdr>
      <w:divsChild>
        <w:div w:id="367343660">
          <w:marLeft w:val="0"/>
          <w:marRight w:val="0"/>
          <w:marTop w:val="0"/>
          <w:marBottom w:val="0"/>
          <w:divBdr>
            <w:top w:val="none" w:sz="0" w:space="0" w:color="auto"/>
            <w:left w:val="none" w:sz="0" w:space="0" w:color="auto"/>
            <w:bottom w:val="none" w:sz="0" w:space="0" w:color="auto"/>
            <w:right w:val="none" w:sz="0" w:space="0" w:color="auto"/>
          </w:divBdr>
        </w:div>
      </w:divsChild>
    </w:div>
    <w:div w:id="73555106">
      <w:bodyDiv w:val="1"/>
      <w:marLeft w:val="0"/>
      <w:marRight w:val="0"/>
      <w:marTop w:val="0"/>
      <w:marBottom w:val="0"/>
      <w:divBdr>
        <w:top w:val="none" w:sz="0" w:space="0" w:color="auto"/>
        <w:left w:val="none" w:sz="0" w:space="0" w:color="auto"/>
        <w:bottom w:val="none" w:sz="0" w:space="0" w:color="auto"/>
        <w:right w:val="none" w:sz="0" w:space="0" w:color="auto"/>
      </w:divBdr>
    </w:div>
    <w:div w:id="107355205">
      <w:bodyDiv w:val="1"/>
      <w:marLeft w:val="0"/>
      <w:marRight w:val="0"/>
      <w:marTop w:val="0"/>
      <w:marBottom w:val="0"/>
      <w:divBdr>
        <w:top w:val="none" w:sz="0" w:space="0" w:color="auto"/>
        <w:left w:val="none" w:sz="0" w:space="0" w:color="auto"/>
        <w:bottom w:val="none" w:sz="0" w:space="0" w:color="auto"/>
        <w:right w:val="none" w:sz="0" w:space="0" w:color="auto"/>
      </w:divBdr>
    </w:div>
    <w:div w:id="130053649">
      <w:bodyDiv w:val="1"/>
      <w:marLeft w:val="0"/>
      <w:marRight w:val="0"/>
      <w:marTop w:val="0"/>
      <w:marBottom w:val="0"/>
      <w:divBdr>
        <w:top w:val="none" w:sz="0" w:space="0" w:color="auto"/>
        <w:left w:val="none" w:sz="0" w:space="0" w:color="auto"/>
        <w:bottom w:val="none" w:sz="0" w:space="0" w:color="auto"/>
        <w:right w:val="none" w:sz="0" w:space="0" w:color="auto"/>
      </w:divBdr>
    </w:div>
    <w:div w:id="190458014">
      <w:bodyDiv w:val="1"/>
      <w:marLeft w:val="0"/>
      <w:marRight w:val="0"/>
      <w:marTop w:val="0"/>
      <w:marBottom w:val="0"/>
      <w:divBdr>
        <w:top w:val="none" w:sz="0" w:space="0" w:color="auto"/>
        <w:left w:val="none" w:sz="0" w:space="0" w:color="auto"/>
        <w:bottom w:val="none" w:sz="0" w:space="0" w:color="auto"/>
        <w:right w:val="none" w:sz="0" w:space="0" w:color="auto"/>
      </w:divBdr>
    </w:div>
    <w:div w:id="209000526">
      <w:bodyDiv w:val="1"/>
      <w:marLeft w:val="0"/>
      <w:marRight w:val="0"/>
      <w:marTop w:val="0"/>
      <w:marBottom w:val="0"/>
      <w:divBdr>
        <w:top w:val="none" w:sz="0" w:space="0" w:color="auto"/>
        <w:left w:val="none" w:sz="0" w:space="0" w:color="auto"/>
        <w:bottom w:val="none" w:sz="0" w:space="0" w:color="auto"/>
        <w:right w:val="none" w:sz="0" w:space="0" w:color="auto"/>
      </w:divBdr>
    </w:div>
    <w:div w:id="216891157">
      <w:bodyDiv w:val="1"/>
      <w:marLeft w:val="0"/>
      <w:marRight w:val="0"/>
      <w:marTop w:val="0"/>
      <w:marBottom w:val="0"/>
      <w:divBdr>
        <w:top w:val="none" w:sz="0" w:space="0" w:color="auto"/>
        <w:left w:val="none" w:sz="0" w:space="0" w:color="auto"/>
        <w:bottom w:val="none" w:sz="0" w:space="0" w:color="auto"/>
        <w:right w:val="none" w:sz="0" w:space="0" w:color="auto"/>
      </w:divBdr>
    </w:div>
    <w:div w:id="266081307">
      <w:bodyDiv w:val="1"/>
      <w:marLeft w:val="0"/>
      <w:marRight w:val="0"/>
      <w:marTop w:val="0"/>
      <w:marBottom w:val="0"/>
      <w:divBdr>
        <w:top w:val="none" w:sz="0" w:space="0" w:color="auto"/>
        <w:left w:val="none" w:sz="0" w:space="0" w:color="auto"/>
        <w:bottom w:val="none" w:sz="0" w:space="0" w:color="auto"/>
        <w:right w:val="none" w:sz="0" w:space="0" w:color="auto"/>
      </w:divBdr>
    </w:div>
    <w:div w:id="331487908">
      <w:bodyDiv w:val="1"/>
      <w:marLeft w:val="0"/>
      <w:marRight w:val="0"/>
      <w:marTop w:val="0"/>
      <w:marBottom w:val="0"/>
      <w:divBdr>
        <w:top w:val="none" w:sz="0" w:space="0" w:color="auto"/>
        <w:left w:val="none" w:sz="0" w:space="0" w:color="auto"/>
        <w:bottom w:val="none" w:sz="0" w:space="0" w:color="auto"/>
        <w:right w:val="none" w:sz="0" w:space="0" w:color="auto"/>
      </w:divBdr>
    </w:div>
    <w:div w:id="430319979">
      <w:bodyDiv w:val="1"/>
      <w:marLeft w:val="0"/>
      <w:marRight w:val="0"/>
      <w:marTop w:val="0"/>
      <w:marBottom w:val="0"/>
      <w:divBdr>
        <w:top w:val="none" w:sz="0" w:space="0" w:color="auto"/>
        <w:left w:val="none" w:sz="0" w:space="0" w:color="auto"/>
        <w:bottom w:val="none" w:sz="0" w:space="0" w:color="auto"/>
        <w:right w:val="none" w:sz="0" w:space="0" w:color="auto"/>
      </w:divBdr>
    </w:div>
    <w:div w:id="445469965">
      <w:bodyDiv w:val="1"/>
      <w:marLeft w:val="0"/>
      <w:marRight w:val="0"/>
      <w:marTop w:val="0"/>
      <w:marBottom w:val="0"/>
      <w:divBdr>
        <w:top w:val="none" w:sz="0" w:space="0" w:color="auto"/>
        <w:left w:val="none" w:sz="0" w:space="0" w:color="auto"/>
        <w:bottom w:val="none" w:sz="0" w:space="0" w:color="auto"/>
        <w:right w:val="none" w:sz="0" w:space="0" w:color="auto"/>
      </w:divBdr>
    </w:div>
    <w:div w:id="455415097">
      <w:bodyDiv w:val="1"/>
      <w:marLeft w:val="0"/>
      <w:marRight w:val="0"/>
      <w:marTop w:val="0"/>
      <w:marBottom w:val="0"/>
      <w:divBdr>
        <w:top w:val="none" w:sz="0" w:space="0" w:color="auto"/>
        <w:left w:val="none" w:sz="0" w:space="0" w:color="auto"/>
        <w:bottom w:val="none" w:sz="0" w:space="0" w:color="auto"/>
        <w:right w:val="none" w:sz="0" w:space="0" w:color="auto"/>
      </w:divBdr>
    </w:div>
    <w:div w:id="484593939">
      <w:bodyDiv w:val="1"/>
      <w:marLeft w:val="0"/>
      <w:marRight w:val="0"/>
      <w:marTop w:val="0"/>
      <w:marBottom w:val="0"/>
      <w:divBdr>
        <w:top w:val="none" w:sz="0" w:space="0" w:color="auto"/>
        <w:left w:val="none" w:sz="0" w:space="0" w:color="auto"/>
        <w:bottom w:val="none" w:sz="0" w:space="0" w:color="auto"/>
        <w:right w:val="none" w:sz="0" w:space="0" w:color="auto"/>
      </w:divBdr>
    </w:div>
    <w:div w:id="520357807">
      <w:bodyDiv w:val="1"/>
      <w:marLeft w:val="0"/>
      <w:marRight w:val="0"/>
      <w:marTop w:val="0"/>
      <w:marBottom w:val="0"/>
      <w:divBdr>
        <w:top w:val="none" w:sz="0" w:space="0" w:color="auto"/>
        <w:left w:val="none" w:sz="0" w:space="0" w:color="auto"/>
        <w:bottom w:val="none" w:sz="0" w:space="0" w:color="auto"/>
        <w:right w:val="none" w:sz="0" w:space="0" w:color="auto"/>
      </w:divBdr>
    </w:div>
    <w:div w:id="576675161">
      <w:bodyDiv w:val="1"/>
      <w:marLeft w:val="0"/>
      <w:marRight w:val="0"/>
      <w:marTop w:val="0"/>
      <w:marBottom w:val="0"/>
      <w:divBdr>
        <w:top w:val="none" w:sz="0" w:space="0" w:color="auto"/>
        <w:left w:val="none" w:sz="0" w:space="0" w:color="auto"/>
        <w:bottom w:val="none" w:sz="0" w:space="0" w:color="auto"/>
        <w:right w:val="none" w:sz="0" w:space="0" w:color="auto"/>
      </w:divBdr>
    </w:div>
    <w:div w:id="613563197">
      <w:bodyDiv w:val="1"/>
      <w:marLeft w:val="0"/>
      <w:marRight w:val="0"/>
      <w:marTop w:val="0"/>
      <w:marBottom w:val="0"/>
      <w:divBdr>
        <w:top w:val="none" w:sz="0" w:space="0" w:color="auto"/>
        <w:left w:val="none" w:sz="0" w:space="0" w:color="auto"/>
        <w:bottom w:val="none" w:sz="0" w:space="0" w:color="auto"/>
        <w:right w:val="none" w:sz="0" w:space="0" w:color="auto"/>
      </w:divBdr>
    </w:div>
    <w:div w:id="629556417">
      <w:bodyDiv w:val="1"/>
      <w:marLeft w:val="0"/>
      <w:marRight w:val="0"/>
      <w:marTop w:val="0"/>
      <w:marBottom w:val="0"/>
      <w:divBdr>
        <w:top w:val="none" w:sz="0" w:space="0" w:color="auto"/>
        <w:left w:val="none" w:sz="0" w:space="0" w:color="auto"/>
        <w:bottom w:val="none" w:sz="0" w:space="0" w:color="auto"/>
        <w:right w:val="none" w:sz="0" w:space="0" w:color="auto"/>
      </w:divBdr>
    </w:div>
    <w:div w:id="652831865">
      <w:bodyDiv w:val="1"/>
      <w:marLeft w:val="0"/>
      <w:marRight w:val="0"/>
      <w:marTop w:val="0"/>
      <w:marBottom w:val="0"/>
      <w:divBdr>
        <w:top w:val="none" w:sz="0" w:space="0" w:color="auto"/>
        <w:left w:val="none" w:sz="0" w:space="0" w:color="auto"/>
        <w:bottom w:val="none" w:sz="0" w:space="0" w:color="auto"/>
        <w:right w:val="none" w:sz="0" w:space="0" w:color="auto"/>
      </w:divBdr>
    </w:div>
    <w:div w:id="657152642">
      <w:bodyDiv w:val="1"/>
      <w:marLeft w:val="0"/>
      <w:marRight w:val="0"/>
      <w:marTop w:val="0"/>
      <w:marBottom w:val="0"/>
      <w:divBdr>
        <w:top w:val="none" w:sz="0" w:space="0" w:color="auto"/>
        <w:left w:val="none" w:sz="0" w:space="0" w:color="auto"/>
        <w:bottom w:val="none" w:sz="0" w:space="0" w:color="auto"/>
        <w:right w:val="none" w:sz="0" w:space="0" w:color="auto"/>
      </w:divBdr>
    </w:div>
    <w:div w:id="677931311">
      <w:bodyDiv w:val="1"/>
      <w:marLeft w:val="0"/>
      <w:marRight w:val="0"/>
      <w:marTop w:val="0"/>
      <w:marBottom w:val="0"/>
      <w:divBdr>
        <w:top w:val="none" w:sz="0" w:space="0" w:color="auto"/>
        <w:left w:val="none" w:sz="0" w:space="0" w:color="auto"/>
        <w:bottom w:val="none" w:sz="0" w:space="0" w:color="auto"/>
        <w:right w:val="none" w:sz="0" w:space="0" w:color="auto"/>
      </w:divBdr>
    </w:div>
    <w:div w:id="680855359">
      <w:bodyDiv w:val="1"/>
      <w:marLeft w:val="0"/>
      <w:marRight w:val="0"/>
      <w:marTop w:val="0"/>
      <w:marBottom w:val="0"/>
      <w:divBdr>
        <w:top w:val="none" w:sz="0" w:space="0" w:color="auto"/>
        <w:left w:val="none" w:sz="0" w:space="0" w:color="auto"/>
        <w:bottom w:val="none" w:sz="0" w:space="0" w:color="auto"/>
        <w:right w:val="none" w:sz="0" w:space="0" w:color="auto"/>
      </w:divBdr>
    </w:div>
    <w:div w:id="749040261">
      <w:bodyDiv w:val="1"/>
      <w:marLeft w:val="0"/>
      <w:marRight w:val="0"/>
      <w:marTop w:val="0"/>
      <w:marBottom w:val="0"/>
      <w:divBdr>
        <w:top w:val="none" w:sz="0" w:space="0" w:color="auto"/>
        <w:left w:val="none" w:sz="0" w:space="0" w:color="auto"/>
        <w:bottom w:val="none" w:sz="0" w:space="0" w:color="auto"/>
        <w:right w:val="none" w:sz="0" w:space="0" w:color="auto"/>
      </w:divBdr>
    </w:div>
    <w:div w:id="864639166">
      <w:bodyDiv w:val="1"/>
      <w:marLeft w:val="0"/>
      <w:marRight w:val="0"/>
      <w:marTop w:val="0"/>
      <w:marBottom w:val="0"/>
      <w:divBdr>
        <w:top w:val="none" w:sz="0" w:space="0" w:color="auto"/>
        <w:left w:val="none" w:sz="0" w:space="0" w:color="auto"/>
        <w:bottom w:val="none" w:sz="0" w:space="0" w:color="auto"/>
        <w:right w:val="none" w:sz="0" w:space="0" w:color="auto"/>
      </w:divBdr>
    </w:div>
    <w:div w:id="921718927">
      <w:bodyDiv w:val="1"/>
      <w:marLeft w:val="0"/>
      <w:marRight w:val="0"/>
      <w:marTop w:val="0"/>
      <w:marBottom w:val="0"/>
      <w:divBdr>
        <w:top w:val="none" w:sz="0" w:space="0" w:color="auto"/>
        <w:left w:val="none" w:sz="0" w:space="0" w:color="auto"/>
        <w:bottom w:val="none" w:sz="0" w:space="0" w:color="auto"/>
        <w:right w:val="none" w:sz="0" w:space="0" w:color="auto"/>
      </w:divBdr>
    </w:div>
    <w:div w:id="940844723">
      <w:bodyDiv w:val="1"/>
      <w:marLeft w:val="0"/>
      <w:marRight w:val="0"/>
      <w:marTop w:val="0"/>
      <w:marBottom w:val="0"/>
      <w:divBdr>
        <w:top w:val="none" w:sz="0" w:space="0" w:color="auto"/>
        <w:left w:val="none" w:sz="0" w:space="0" w:color="auto"/>
        <w:bottom w:val="none" w:sz="0" w:space="0" w:color="auto"/>
        <w:right w:val="none" w:sz="0" w:space="0" w:color="auto"/>
      </w:divBdr>
    </w:div>
    <w:div w:id="965044456">
      <w:bodyDiv w:val="1"/>
      <w:marLeft w:val="0"/>
      <w:marRight w:val="0"/>
      <w:marTop w:val="0"/>
      <w:marBottom w:val="0"/>
      <w:divBdr>
        <w:top w:val="none" w:sz="0" w:space="0" w:color="auto"/>
        <w:left w:val="none" w:sz="0" w:space="0" w:color="auto"/>
        <w:bottom w:val="none" w:sz="0" w:space="0" w:color="auto"/>
        <w:right w:val="none" w:sz="0" w:space="0" w:color="auto"/>
      </w:divBdr>
    </w:div>
    <w:div w:id="979262436">
      <w:bodyDiv w:val="1"/>
      <w:marLeft w:val="0"/>
      <w:marRight w:val="0"/>
      <w:marTop w:val="0"/>
      <w:marBottom w:val="0"/>
      <w:divBdr>
        <w:top w:val="none" w:sz="0" w:space="0" w:color="auto"/>
        <w:left w:val="none" w:sz="0" w:space="0" w:color="auto"/>
        <w:bottom w:val="none" w:sz="0" w:space="0" w:color="auto"/>
        <w:right w:val="none" w:sz="0" w:space="0" w:color="auto"/>
      </w:divBdr>
    </w:div>
    <w:div w:id="985233846">
      <w:bodyDiv w:val="1"/>
      <w:marLeft w:val="0"/>
      <w:marRight w:val="0"/>
      <w:marTop w:val="0"/>
      <w:marBottom w:val="0"/>
      <w:divBdr>
        <w:top w:val="none" w:sz="0" w:space="0" w:color="auto"/>
        <w:left w:val="none" w:sz="0" w:space="0" w:color="auto"/>
        <w:bottom w:val="none" w:sz="0" w:space="0" w:color="auto"/>
        <w:right w:val="none" w:sz="0" w:space="0" w:color="auto"/>
      </w:divBdr>
    </w:div>
    <w:div w:id="1011759825">
      <w:bodyDiv w:val="1"/>
      <w:marLeft w:val="0"/>
      <w:marRight w:val="0"/>
      <w:marTop w:val="0"/>
      <w:marBottom w:val="0"/>
      <w:divBdr>
        <w:top w:val="none" w:sz="0" w:space="0" w:color="auto"/>
        <w:left w:val="none" w:sz="0" w:space="0" w:color="auto"/>
        <w:bottom w:val="none" w:sz="0" w:space="0" w:color="auto"/>
        <w:right w:val="none" w:sz="0" w:space="0" w:color="auto"/>
      </w:divBdr>
    </w:div>
    <w:div w:id="1026562720">
      <w:bodyDiv w:val="1"/>
      <w:marLeft w:val="0"/>
      <w:marRight w:val="0"/>
      <w:marTop w:val="0"/>
      <w:marBottom w:val="0"/>
      <w:divBdr>
        <w:top w:val="none" w:sz="0" w:space="0" w:color="auto"/>
        <w:left w:val="none" w:sz="0" w:space="0" w:color="auto"/>
        <w:bottom w:val="none" w:sz="0" w:space="0" w:color="auto"/>
        <w:right w:val="none" w:sz="0" w:space="0" w:color="auto"/>
      </w:divBdr>
    </w:div>
    <w:div w:id="1037008480">
      <w:bodyDiv w:val="1"/>
      <w:marLeft w:val="0"/>
      <w:marRight w:val="0"/>
      <w:marTop w:val="0"/>
      <w:marBottom w:val="0"/>
      <w:divBdr>
        <w:top w:val="none" w:sz="0" w:space="0" w:color="auto"/>
        <w:left w:val="none" w:sz="0" w:space="0" w:color="auto"/>
        <w:bottom w:val="none" w:sz="0" w:space="0" w:color="auto"/>
        <w:right w:val="none" w:sz="0" w:space="0" w:color="auto"/>
      </w:divBdr>
    </w:div>
    <w:div w:id="1039168540">
      <w:bodyDiv w:val="1"/>
      <w:marLeft w:val="0"/>
      <w:marRight w:val="0"/>
      <w:marTop w:val="0"/>
      <w:marBottom w:val="0"/>
      <w:divBdr>
        <w:top w:val="none" w:sz="0" w:space="0" w:color="auto"/>
        <w:left w:val="none" w:sz="0" w:space="0" w:color="auto"/>
        <w:bottom w:val="none" w:sz="0" w:space="0" w:color="auto"/>
        <w:right w:val="none" w:sz="0" w:space="0" w:color="auto"/>
      </w:divBdr>
    </w:div>
    <w:div w:id="1103839730">
      <w:bodyDiv w:val="1"/>
      <w:marLeft w:val="0"/>
      <w:marRight w:val="0"/>
      <w:marTop w:val="0"/>
      <w:marBottom w:val="0"/>
      <w:divBdr>
        <w:top w:val="none" w:sz="0" w:space="0" w:color="auto"/>
        <w:left w:val="none" w:sz="0" w:space="0" w:color="auto"/>
        <w:bottom w:val="none" w:sz="0" w:space="0" w:color="auto"/>
        <w:right w:val="none" w:sz="0" w:space="0" w:color="auto"/>
      </w:divBdr>
    </w:div>
    <w:div w:id="1107116364">
      <w:bodyDiv w:val="1"/>
      <w:marLeft w:val="0"/>
      <w:marRight w:val="0"/>
      <w:marTop w:val="0"/>
      <w:marBottom w:val="0"/>
      <w:divBdr>
        <w:top w:val="none" w:sz="0" w:space="0" w:color="auto"/>
        <w:left w:val="none" w:sz="0" w:space="0" w:color="auto"/>
        <w:bottom w:val="none" w:sz="0" w:space="0" w:color="auto"/>
        <w:right w:val="none" w:sz="0" w:space="0" w:color="auto"/>
      </w:divBdr>
    </w:div>
    <w:div w:id="1172640340">
      <w:bodyDiv w:val="1"/>
      <w:marLeft w:val="0"/>
      <w:marRight w:val="0"/>
      <w:marTop w:val="0"/>
      <w:marBottom w:val="0"/>
      <w:divBdr>
        <w:top w:val="none" w:sz="0" w:space="0" w:color="auto"/>
        <w:left w:val="none" w:sz="0" w:space="0" w:color="auto"/>
        <w:bottom w:val="none" w:sz="0" w:space="0" w:color="auto"/>
        <w:right w:val="none" w:sz="0" w:space="0" w:color="auto"/>
      </w:divBdr>
    </w:div>
    <w:div w:id="1178232181">
      <w:bodyDiv w:val="1"/>
      <w:marLeft w:val="0"/>
      <w:marRight w:val="0"/>
      <w:marTop w:val="0"/>
      <w:marBottom w:val="0"/>
      <w:divBdr>
        <w:top w:val="none" w:sz="0" w:space="0" w:color="auto"/>
        <w:left w:val="none" w:sz="0" w:space="0" w:color="auto"/>
        <w:bottom w:val="none" w:sz="0" w:space="0" w:color="auto"/>
        <w:right w:val="none" w:sz="0" w:space="0" w:color="auto"/>
      </w:divBdr>
    </w:div>
    <w:div w:id="1223103819">
      <w:bodyDiv w:val="1"/>
      <w:marLeft w:val="0"/>
      <w:marRight w:val="0"/>
      <w:marTop w:val="0"/>
      <w:marBottom w:val="0"/>
      <w:divBdr>
        <w:top w:val="none" w:sz="0" w:space="0" w:color="auto"/>
        <w:left w:val="none" w:sz="0" w:space="0" w:color="auto"/>
        <w:bottom w:val="none" w:sz="0" w:space="0" w:color="auto"/>
        <w:right w:val="none" w:sz="0" w:space="0" w:color="auto"/>
      </w:divBdr>
    </w:div>
    <w:div w:id="1255939791">
      <w:bodyDiv w:val="1"/>
      <w:marLeft w:val="0"/>
      <w:marRight w:val="0"/>
      <w:marTop w:val="0"/>
      <w:marBottom w:val="0"/>
      <w:divBdr>
        <w:top w:val="none" w:sz="0" w:space="0" w:color="auto"/>
        <w:left w:val="none" w:sz="0" w:space="0" w:color="auto"/>
        <w:bottom w:val="none" w:sz="0" w:space="0" w:color="auto"/>
        <w:right w:val="none" w:sz="0" w:space="0" w:color="auto"/>
      </w:divBdr>
    </w:div>
    <w:div w:id="1271622699">
      <w:bodyDiv w:val="1"/>
      <w:marLeft w:val="0"/>
      <w:marRight w:val="0"/>
      <w:marTop w:val="0"/>
      <w:marBottom w:val="0"/>
      <w:divBdr>
        <w:top w:val="none" w:sz="0" w:space="0" w:color="auto"/>
        <w:left w:val="none" w:sz="0" w:space="0" w:color="auto"/>
        <w:bottom w:val="none" w:sz="0" w:space="0" w:color="auto"/>
        <w:right w:val="none" w:sz="0" w:space="0" w:color="auto"/>
      </w:divBdr>
    </w:div>
    <w:div w:id="1282148831">
      <w:bodyDiv w:val="1"/>
      <w:marLeft w:val="0"/>
      <w:marRight w:val="0"/>
      <w:marTop w:val="0"/>
      <w:marBottom w:val="0"/>
      <w:divBdr>
        <w:top w:val="none" w:sz="0" w:space="0" w:color="auto"/>
        <w:left w:val="none" w:sz="0" w:space="0" w:color="auto"/>
        <w:bottom w:val="none" w:sz="0" w:space="0" w:color="auto"/>
        <w:right w:val="none" w:sz="0" w:space="0" w:color="auto"/>
      </w:divBdr>
    </w:div>
    <w:div w:id="1342119230">
      <w:bodyDiv w:val="1"/>
      <w:marLeft w:val="0"/>
      <w:marRight w:val="0"/>
      <w:marTop w:val="0"/>
      <w:marBottom w:val="0"/>
      <w:divBdr>
        <w:top w:val="none" w:sz="0" w:space="0" w:color="auto"/>
        <w:left w:val="none" w:sz="0" w:space="0" w:color="auto"/>
        <w:bottom w:val="none" w:sz="0" w:space="0" w:color="auto"/>
        <w:right w:val="none" w:sz="0" w:space="0" w:color="auto"/>
      </w:divBdr>
    </w:div>
    <w:div w:id="1342774520">
      <w:bodyDiv w:val="1"/>
      <w:marLeft w:val="0"/>
      <w:marRight w:val="0"/>
      <w:marTop w:val="0"/>
      <w:marBottom w:val="0"/>
      <w:divBdr>
        <w:top w:val="none" w:sz="0" w:space="0" w:color="auto"/>
        <w:left w:val="none" w:sz="0" w:space="0" w:color="auto"/>
        <w:bottom w:val="none" w:sz="0" w:space="0" w:color="auto"/>
        <w:right w:val="none" w:sz="0" w:space="0" w:color="auto"/>
      </w:divBdr>
    </w:div>
    <w:div w:id="1442603683">
      <w:bodyDiv w:val="1"/>
      <w:marLeft w:val="0"/>
      <w:marRight w:val="0"/>
      <w:marTop w:val="0"/>
      <w:marBottom w:val="0"/>
      <w:divBdr>
        <w:top w:val="none" w:sz="0" w:space="0" w:color="auto"/>
        <w:left w:val="none" w:sz="0" w:space="0" w:color="auto"/>
        <w:bottom w:val="none" w:sz="0" w:space="0" w:color="auto"/>
        <w:right w:val="none" w:sz="0" w:space="0" w:color="auto"/>
      </w:divBdr>
    </w:div>
    <w:div w:id="1491942030">
      <w:bodyDiv w:val="1"/>
      <w:marLeft w:val="0"/>
      <w:marRight w:val="0"/>
      <w:marTop w:val="0"/>
      <w:marBottom w:val="0"/>
      <w:divBdr>
        <w:top w:val="none" w:sz="0" w:space="0" w:color="auto"/>
        <w:left w:val="none" w:sz="0" w:space="0" w:color="auto"/>
        <w:bottom w:val="none" w:sz="0" w:space="0" w:color="auto"/>
        <w:right w:val="none" w:sz="0" w:space="0" w:color="auto"/>
      </w:divBdr>
    </w:div>
    <w:div w:id="1562785040">
      <w:bodyDiv w:val="1"/>
      <w:marLeft w:val="0"/>
      <w:marRight w:val="0"/>
      <w:marTop w:val="0"/>
      <w:marBottom w:val="0"/>
      <w:divBdr>
        <w:top w:val="none" w:sz="0" w:space="0" w:color="auto"/>
        <w:left w:val="none" w:sz="0" w:space="0" w:color="auto"/>
        <w:bottom w:val="none" w:sz="0" w:space="0" w:color="auto"/>
        <w:right w:val="none" w:sz="0" w:space="0" w:color="auto"/>
      </w:divBdr>
    </w:div>
    <w:div w:id="1564869908">
      <w:bodyDiv w:val="1"/>
      <w:marLeft w:val="0"/>
      <w:marRight w:val="0"/>
      <w:marTop w:val="0"/>
      <w:marBottom w:val="0"/>
      <w:divBdr>
        <w:top w:val="none" w:sz="0" w:space="0" w:color="auto"/>
        <w:left w:val="none" w:sz="0" w:space="0" w:color="auto"/>
        <w:bottom w:val="none" w:sz="0" w:space="0" w:color="auto"/>
        <w:right w:val="none" w:sz="0" w:space="0" w:color="auto"/>
      </w:divBdr>
    </w:div>
    <w:div w:id="1573420146">
      <w:bodyDiv w:val="1"/>
      <w:marLeft w:val="0"/>
      <w:marRight w:val="0"/>
      <w:marTop w:val="0"/>
      <w:marBottom w:val="0"/>
      <w:divBdr>
        <w:top w:val="none" w:sz="0" w:space="0" w:color="auto"/>
        <w:left w:val="none" w:sz="0" w:space="0" w:color="auto"/>
        <w:bottom w:val="none" w:sz="0" w:space="0" w:color="auto"/>
        <w:right w:val="none" w:sz="0" w:space="0" w:color="auto"/>
      </w:divBdr>
    </w:div>
    <w:div w:id="1600217374">
      <w:bodyDiv w:val="1"/>
      <w:marLeft w:val="0"/>
      <w:marRight w:val="0"/>
      <w:marTop w:val="0"/>
      <w:marBottom w:val="0"/>
      <w:divBdr>
        <w:top w:val="none" w:sz="0" w:space="0" w:color="auto"/>
        <w:left w:val="none" w:sz="0" w:space="0" w:color="auto"/>
        <w:bottom w:val="none" w:sz="0" w:space="0" w:color="auto"/>
        <w:right w:val="none" w:sz="0" w:space="0" w:color="auto"/>
      </w:divBdr>
    </w:div>
    <w:div w:id="1736933136">
      <w:bodyDiv w:val="1"/>
      <w:marLeft w:val="0"/>
      <w:marRight w:val="0"/>
      <w:marTop w:val="0"/>
      <w:marBottom w:val="0"/>
      <w:divBdr>
        <w:top w:val="none" w:sz="0" w:space="0" w:color="auto"/>
        <w:left w:val="none" w:sz="0" w:space="0" w:color="auto"/>
        <w:bottom w:val="none" w:sz="0" w:space="0" w:color="auto"/>
        <w:right w:val="none" w:sz="0" w:space="0" w:color="auto"/>
      </w:divBdr>
    </w:div>
    <w:div w:id="1762489902">
      <w:bodyDiv w:val="1"/>
      <w:marLeft w:val="0"/>
      <w:marRight w:val="0"/>
      <w:marTop w:val="0"/>
      <w:marBottom w:val="0"/>
      <w:divBdr>
        <w:top w:val="none" w:sz="0" w:space="0" w:color="auto"/>
        <w:left w:val="none" w:sz="0" w:space="0" w:color="auto"/>
        <w:bottom w:val="none" w:sz="0" w:space="0" w:color="auto"/>
        <w:right w:val="none" w:sz="0" w:space="0" w:color="auto"/>
      </w:divBdr>
    </w:div>
    <w:div w:id="1770618782">
      <w:bodyDiv w:val="1"/>
      <w:marLeft w:val="0"/>
      <w:marRight w:val="0"/>
      <w:marTop w:val="0"/>
      <w:marBottom w:val="0"/>
      <w:divBdr>
        <w:top w:val="none" w:sz="0" w:space="0" w:color="auto"/>
        <w:left w:val="none" w:sz="0" w:space="0" w:color="auto"/>
        <w:bottom w:val="none" w:sz="0" w:space="0" w:color="auto"/>
        <w:right w:val="none" w:sz="0" w:space="0" w:color="auto"/>
      </w:divBdr>
    </w:div>
    <w:div w:id="1804348233">
      <w:bodyDiv w:val="1"/>
      <w:marLeft w:val="0"/>
      <w:marRight w:val="0"/>
      <w:marTop w:val="0"/>
      <w:marBottom w:val="0"/>
      <w:divBdr>
        <w:top w:val="none" w:sz="0" w:space="0" w:color="auto"/>
        <w:left w:val="none" w:sz="0" w:space="0" w:color="auto"/>
        <w:bottom w:val="none" w:sz="0" w:space="0" w:color="auto"/>
        <w:right w:val="none" w:sz="0" w:space="0" w:color="auto"/>
      </w:divBdr>
    </w:div>
    <w:div w:id="1844708650">
      <w:bodyDiv w:val="1"/>
      <w:marLeft w:val="0"/>
      <w:marRight w:val="0"/>
      <w:marTop w:val="0"/>
      <w:marBottom w:val="0"/>
      <w:divBdr>
        <w:top w:val="none" w:sz="0" w:space="0" w:color="auto"/>
        <w:left w:val="none" w:sz="0" w:space="0" w:color="auto"/>
        <w:bottom w:val="none" w:sz="0" w:space="0" w:color="auto"/>
        <w:right w:val="none" w:sz="0" w:space="0" w:color="auto"/>
      </w:divBdr>
      <w:divsChild>
        <w:div w:id="634141977">
          <w:marLeft w:val="0"/>
          <w:marRight w:val="0"/>
          <w:marTop w:val="0"/>
          <w:marBottom w:val="0"/>
          <w:divBdr>
            <w:top w:val="none" w:sz="0" w:space="0" w:color="auto"/>
            <w:left w:val="none" w:sz="0" w:space="0" w:color="auto"/>
            <w:bottom w:val="none" w:sz="0" w:space="0" w:color="auto"/>
            <w:right w:val="none" w:sz="0" w:space="0" w:color="auto"/>
          </w:divBdr>
        </w:div>
      </w:divsChild>
    </w:div>
    <w:div w:id="1848058711">
      <w:bodyDiv w:val="1"/>
      <w:marLeft w:val="0"/>
      <w:marRight w:val="0"/>
      <w:marTop w:val="0"/>
      <w:marBottom w:val="0"/>
      <w:divBdr>
        <w:top w:val="none" w:sz="0" w:space="0" w:color="auto"/>
        <w:left w:val="none" w:sz="0" w:space="0" w:color="auto"/>
        <w:bottom w:val="none" w:sz="0" w:space="0" w:color="auto"/>
        <w:right w:val="none" w:sz="0" w:space="0" w:color="auto"/>
      </w:divBdr>
    </w:div>
    <w:div w:id="1849639613">
      <w:bodyDiv w:val="1"/>
      <w:marLeft w:val="0"/>
      <w:marRight w:val="0"/>
      <w:marTop w:val="0"/>
      <w:marBottom w:val="0"/>
      <w:divBdr>
        <w:top w:val="none" w:sz="0" w:space="0" w:color="auto"/>
        <w:left w:val="none" w:sz="0" w:space="0" w:color="auto"/>
        <w:bottom w:val="none" w:sz="0" w:space="0" w:color="auto"/>
        <w:right w:val="none" w:sz="0" w:space="0" w:color="auto"/>
      </w:divBdr>
    </w:div>
    <w:div w:id="186031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78B13-FEAC-48ED-89C8-C1243CF5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102</Pages>
  <Words>25153</Words>
  <Characters>138342</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Cutura1</cp:lastModifiedBy>
  <cp:revision>44</cp:revision>
  <cp:lastPrinted>2017-03-28T18:53:00Z</cp:lastPrinted>
  <dcterms:created xsi:type="dcterms:W3CDTF">2016-11-04T19:40:00Z</dcterms:created>
  <dcterms:modified xsi:type="dcterms:W3CDTF">2017-03-28T18:59:00Z</dcterms:modified>
</cp:coreProperties>
</file>