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92CB8" w14:textId="77777777" w:rsidR="00D77E67" w:rsidRDefault="00D77E67" w:rsidP="00D77E67">
      <w:pPr>
        <w:pStyle w:val="Ttulo"/>
        <w:spacing w:after="240"/>
        <w:jc w:val="center"/>
        <w:rPr>
          <w:rFonts w:ascii="Arial" w:eastAsia="Arial" w:hAnsi="Arial" w:cs="Arial"/>
          <w:b/>
          <w:color w:val="0070C0"/>
          <w:sz w:val="28"/>
          <w:szCs w:val="28"/>
        </w:rPr>
      </w:pPr>
      <w:r>
        <w:rPr>
          <w:rFonts w:ascii="Arial" w:eastAsia="Arial" w:hAnsi="Arial" w:cs="Arial"/>
          <w:b/>
          <w:color w:val="0070C0"/>
          <w:sz w:val="28"/>
          <w:szCs w:val="28"/>
        </w:rPr>
        <w:t>Reporte avances Plan de Acción Agenda Ambiental – SIGAM 2024 con corte septiembre 30 de 2024</w:t>
      </w:r>
    </w:p>
    <w:p w14:paraId="2533F263" w14:textId="77777777" w:rsidR="00BE63DF" w:rsidRDefault="00BE63DF"/>
    <w:p w14:paraId="54E67B28" w14:textId="77777777" w:rsidR="00BE63DF" w:rsidRDefault="002B11A2">
      <w:pPr>
        <w:pStyle w:val="Ttulo"/>
        <w:spacing w:after="0"/>
        <w:jc w:val="center"/>
        <w:rPr>
          <w:rFonts w:ascii="Arial" w:eastAsia="Arial" w:hAnsi="Arial" w:cs="Arial"/>
          <w:b/>
          <w:color w:val="00B0F0"/>
          <w:sz w:val="28"/>
          <w:szCs w:val="28"/>
        </w:rPr>
      </w:pPr>
      <w:r>
        <w:rPr>
          <w:rFonts w:ascii="Arial" w:eastAsia="Arial" w:hAnsi="Arial" w:cs="Arial"/>
          <w:b/>
          <w:color w:val="00B0F0"/>
          <w:sz w:val="28"/>
          <w:szCs w:val="28"/>
        </w:rPr>
        <w:t>Ejecutar una primera fase del plan maestro de acueducto y alcantarillado del municipio de Fusagasugá</w:t>
      </w:r>
    </w:p>
    <w:p w14:paraId="290F9A67" w14:textId="77777777" w:rsidR="00BE63DF" w:rsidRDefault="00BE63DF">
      <w:pPr>
        <w:pStyle w:val="Ttulo"/>
        <w:spacing w:after="0"/>
        <w:rPr>
          <w:rFonts w:ascii="Arial" w:eastAsia="Arial" w:hAnsi="Arial" w:cs="Arial"/>
          <w:b/>
          <w:color w:val="00B0F0"/>
          <w:sz w:val="28"/>
          <w:szCs w:val="28"/>
        </w:rPr>
      </w:pPr>
    </w:p>
    <w:p w14:paraId="56A33855" w14:textId="77777777" w:rsidR="00BE63DF" w:rsidRDefault="00BE63DF">
      <w:pPr>
        <w:pStyle w:val="Ttulo"/>
        <w:spacing w:after="0"/>
        <w:rPr>
          <w:rFonts w:ascii="Arial" w:eastAsia="Arial" w:hAnsi="Arial" w:cs="Arial"/>
          <w:b/>
          <w:color w:val="00B0F0"/>
          <w:sz w:val="28"/>
          <w:szCs w:val="28"/>
        </w:rPr>
      </w:pPr>
    </w:p>
    <w:p w14:paraId="1241ABF6" w14:textId="77777777" w:rsidR="00BE63DF" w:rsidRDefault="00BE63DF">
      <w:bookmarkStart w:id="0" w:name="_heading=h.cjvaqewm5oic" w:colFirst="0" w:colLast="0"/>
      <w:bookmarkEnd w:id="0"/>
    </w:p>
    <w:p w14:paraId="7C6EBBFA" w14:textId="77777777" w:rsidR="00BE63DF" w:rsidRDefault="002B11A2">
      <w:pPr>
        <w:pStyle w:val="Ttulo"/>
        <w:spacing w:after="24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 xml:space="preserve">Actividad No. 2: </w:t>
      </w:r>
      <w:r>
        <w:rPr>
          <w:rFonts w:ascii="Arial" w:eastAsia="Arial" w:hAnsi="Arial" w:cs="Arial"/>
          <w:b/>
          <w:sz w:val="24"/>
          <w:szCs w:val="24"/>
        </w:rPr>
        <w:t xml:space="preserve"> EJECUCIÓN CONTRATO PLAN MAESTRO DE ACUEDUCTO Y ALCANTARILLADO PMAA</w:t>
      </w:r>
    </w:p>
    <w:p w14:paraId="3F2E6E31" w14:textId="77777777" w:rsidR="00BE63DF" w:rsidRDefault="00BE63DF"/>
    <w:p w14:paraId="630A2BAA" w14:textId="77777777" w:rsidR="00BE63DF" w:rsidRDefault="002B11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DESCRIPCIÓN</w:t>
      </w:r>
    </w:p>
    <w:p w14:paraId="183A0FF9" w14:textId="45A7382C" w:rsidR="00BE63DF" w:rsidRDefault="002B11A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La actividad 2, </w:t>
      </w:r>
      <w:bookmarkStart w:id="1" w:name="_GoBack"/>
      <w:bookmarkEnd w:id="1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avanza para el tercer trimestre del año 2024 </w:t>
      </w:r>
      <w:r>
        <w:rPr>
          <w:rFonts w:ascii="Arial" w:eastAsia="Arial" w:hAnsi="Arial" w:cs="Arial"/>
          <w:sz w:val="24"/>
          <w:szCs w:val="24"/>
          <w:highlight w:val="white"/>
        </w:rPr>
        <w:t>con mesas de trabajo en el marco del CONVENIO EPC-CI-123-2017 y del contrato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de consultoría No. 105 del 2018 derivado de este, cuyo objeto es ESTUDIOS Y DISEÑOS DEL PLAN MAESTRO DE ACUEDUCTO Y ALCANTARILLADO CASCO URBANO DEL MUNICIPIO DE FUSAGASUGÁ, INCLUYE DIAGNOSTICO, ESTUDIOS Y DISEÑOS DE LAS OBRAS DE OPTIMIZACION Y AMPLIACION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O CONSTRUCCION DE LA PLANTA DE TRATAMIENTO DE AGUA POTABLE Y AGUAS RESIDUALES DEL CASCO URBANO DEL MUNICIPIO DE FUSAGASUGA., en  conjunto con el consultor, Empresas Públicas de Cundinamarca S.A. E.S.P cómo interventoría, y la Empresa de Servicios Públicos </w:t>
      </w:r>
      <w:r>
        <w:rPr>
          <w:rFonts w:ascii="Arial" w:eastAsia="Arial" w:hAnsi="Arial" w:cs="Arial"/>
          <w:sz w:val="24"/>
          <w:szCs w:val="24"/>
          <w:highlight w:val="white"/>
        </w:rPr>
        <w:t>de Fusagasugá – EMSERFUSA E.S.P como supervisor.</w:t>
      </w:r>
    </w:p>
    <w:p w14:paraId="06837690" w14:textId="77777777" w:rsidR="00BE63DF" w:rsidRDefault="00BE63DF">
      <w:pPr>
        <w:jc w:val="both"/>
        <w:rPr>
          <w:rFonts w:ascii="Arial" w:eastAsia="Arial" w:hAnsi="Arial" w:cs="Arial"/>
          <w:sz w:val="24"/>
          <w:szCs w:val="24"/>
        </w:rPr>
      </w:pPr>
    </w:p>
    <w:p w14:paraId="7C682124" w14:textId="77777777" w:rsidR="00BE63DF" w:rsidRDefault="002B11A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Para el desarrollo de esta actividad se presentan las siguientes tareas: </w:t>
      </w:r>
    </w:p>
    <w:p w14:paraId="41CC5013" w14:textId="77777777" w:rsidR="00BE63DF" w:rsidRDefault="00BE63DF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5628B541" w14:textId="77777777" w:rsidR="00BE63DF" w:rsidRDefault="00BE63DF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2BE5BF9" w14:textId="77777777" w:rsidR="00BE63DF" w:rsidRDefault="002B11A2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>Tarea No 1</w:t>
      </w:r>
      <w:r>
        <w:rPr>
          <w:rFonts w:ascii="Arial" w:eastAsia="Arial" w:hAnsi="Arial" w:cs="Arial"/>
          <w:b/>
          <w:color w:val="000000"/>
          <w:sz w:val="24"/>
          <w:szCs w:val="24"/>
        </w:rPr>
        <w:t>. Seguimiento a contrato</w:t>
      </w:r>
    </w:p>
    <w:p w14:paraId="0BDB45BD" w14:textId="77777777" w:rsidR="00BE63DF" w:rsidRDefault="002B11A2">
      <w:pPr>
        <w:spacing w:before="240" w:after="240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 xml:space="preserve">A la fecha se han realizado </w:t>
      </w:r>
      <w:r>
        <w:rPr>
          <w:rFonts w:ascii="Arial" w:eastAsia="Arial" w:hAnsi="Arial" w:cs="Arial"/>
          <w:sz w:val="24"/>
          <w:szCs w:val="24"/>
          <w:highlight w:val="white"/>
        </w:rPr>
        <w:t>mesas de trabajo en el marco del CONVENIO EPC-CI-123-2017 y del con</w:t>
      </w:r>
      <w:r>
        <w:rPr>
          <w:rFonts w:ascii="Arial" w:eastAsia="Arial" w:hAnsi="Arial" w:cs="Arial"/>
          <w:sz w:val="24"/>
          <w:szCs w:val="24"/>
          <w:highlight w:val="white"/>
        </w:rPr>
        <w:t>trato de consultoría No. 105 del 2018 derivado de este, cuyo objeto es ESTUDIOS Y DISEÑOS DEL PLAN MAESTRO DE ACUEDUCTO Y ALCANTARILLADO CASCO URBANO DEL MUNICIPIO DE FUSAGASUGÁ, INCLUYE DIAGNOSTICO, ESTUDIOS Y DISEÑOS DE LAS OBRAS DE OPTIMIZACION Y AMPLIA</w:t>
      </w:r>
      <w:r>
        <w:rPr>
          <w:rFonts w:ascii="Arial" w:eastAsia="Arial" w:hAnsi="Arial" w:cs="Arial"/>
          <w:sz w:val="24"/>
          <w:szCs w:val="24"/>
          <w:highlight w:val="white"/>
        </w:rPr>
        <w:t>CION O CONSTRUCCION DE LA PLANTA DE TRATAMIENTO DE AGUA POTABLE Y AGUAS RESIDUALES DEL CASCO URBANO DEL MUNICIPIO DE FUSAGASUGA., en conjunto con el consultor, Empresas Públicas de Cundinamarca S.A. E.S.P cómo interventoría, y la Empresa de Servicios Públi</w:t>
      </w:r>
      <w:r>
        <w:rPr>
          <w:rFonts w:ascii="Arial" w:eastAsia="Arial" w:hAnsi="Arial" w:cs="Arial"/>
          <w:sz w:val="24"/>
          <w:szCs w:val="24"/>
          <w:highlight w:val="white"/>
        </w:rPr>
        <w:t>cos de Fusagasugá – EMSERFUSA E.S.P como supervisor.</w:t>
      </w:r>
    </w:p>
    <w:p w14:paraId="760F14E3" w14:textId="77777777" w:rsidR="00BE63DF" w:rsidRDefault="002B11A2">
      <w:pPr>
        <w:spacing w:before="240" w:after="240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Actualmente el contrato se encuentra suspendido conforme a la suspensión N° 17.</w:t>
      </w:r>
    </w:p>
    <w:p w14:paraId="3BA12F44" w14:textId="77777777" w:rsidR="00BE63DF" w:rsidRDefault="00BE63DF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19F25A3" w14:textId="77777777" w:rsidR="00BE63DF" w:rsidRDefault="002B11A2">
      <w:pPr>
        <w:jc w:val="both"/>
        <w:rPr>
          <w:rFonts w:ascii="Arial" w:eastAsia="Arial" w:hAnsi="Arial" w:cs="Arial"/>
          <w:b/>
          <w:color w:val="0070C0"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 xml:space="preserve">Tarea No. 2.  </w:t>
      </w:r>
      <w:r>
        <w:rPr>
          <w:rFonts w:ascii="Arial" w:eastAsia="Arial" w:hAnsi="Arial" w:cs="Arial"/>
          <w:b/>
          <w:color w:val="000000"/>
          <w:sz w:val="24"/>
          <w:szCs w:val="24"/>
        </w:rPr>
        <w:t>Mesas de trabajo contrato</w:t>
      </w:r>
    </w:p>
    <w:p w14:paraId="4173A133" w14:textId="77777777" w:rsidR="00BE63DF" w:rsidRDefault="002B11A2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la fecha se han realizado </w:t>
      </w:r>
      <w:r>
        <w:rPr>
          <w:rFonts w:ascii="Arial" w:eastAsia="Arial" w:hAnsi="Arial" w:cs="Arial"/>
          <w:sz w:val="24"/>
          <w:szCs w:val="24"/>
          <w:highlight w:val="white"/>
        </w:rPr>
        <w:t>mesas de trabajo en el marco del CONVENIO EPC-CI-123-2017 y del contrato de consultoría No. 105 del 2018 derivado de este, cuyo objeto es ESTUDIOS Y DISEÑOS DEL PLAN MAESTRO DE ACUEDUCTO Y ALCANTARILLADO CASCO URBANO DEL MUNICIPIO DE FUSAGASUGÁ, INCLUYE DI</w:t>
      </w:r>
      <w:r>
        <w:rPr>
          <w:rFonts w:ascii="Arial" w:eastAsia="Arial" w:hAnsi="Arial" w:cs="Arial"/>
          <w:sz w:val="24"/>
          <w:szCs w:val="24"/>
          <w:highlight w:val="white"/>
        </w:rPr>
        <w:t>AGNOSTICO, ESTUDIOS Y DISEÑOS DE LAS OBRAS DE OPTIMIZACION Y AMPLIACION O CONSTRUCCION DE LA PLANTA DE TRATAMIENTO DE AGUA POTABLE Y AGUAS RESIDUALES DEL CASCO URBANO DEL MUNICIPIO DE FUSAGASUGA., en  conjunto con el consultor, Empresas Públicas de Cundina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marca S.A. E.S.P cómo interventoría, y la Empresa </w:t>
      </w:r>
      <w:r>
        <w:rPr>
          <w:rFonts w:ascii="Arial" w:eastAsia="Arial" w:hAnsi="Arial" w:cs="Arial"/>
          <w:sz w:val="24"/>
          <w:szCs w:val="24"/>
          <w:highlight w:val="white"/>
        </w:rPr>
        <w:lastRenderedPageBreak/>
        <w:t xml:space="preserve">de Servicios Públicos de Fusagasugá – EMSERFUSA E.S.P como supervisor, tanto en las instalaciones de EPC como en el Municipio de Fusagasugá, con el fin de aclarar y validar los componentes entregados y los </w:t>
      </w:r>
      <w:r>
        <w:rPr>
          <w:rFonts w:ascii="Arial" w:eastAsia="Arial" w:hAnsi="Arial" w:cs="Arial"/>
          <w:sz w:val="24"/>
          <w:szCs w:val="24"/>
          <w:highlight w:val="white"/>
        </w:rPr>
        <w:t>porcentajes de avance de los mismos.</w:t>
      </w:r>
    </w:p>
    <w:p w14:paraId="0BFC0A35" w14:textId="77777777" w:rsidR="00BE63DF" w:rsidRDefault="00BE63DF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F203D36" w14:textId="77777777" w:rsidR="00BE63DF" w:rsidRDefault="002B11A2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>Tarea No. 3.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Seguimiento a observaciones realizadas por EPC </w:t>
      </w:r>
    </w:p>
    <w:p w14:paraId="72D93607" w14:textId="77777777" w:rsidR="00BE63DF" w:rsidRDefault="00BE63DF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1FA9C96" w14:textId="77777777" w:rsidR="00BE63DF" w:rsidRDefault="002B11A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la fecha el consultor se encuentra en validación de las observaciones emitidas por </w:t>
      </w:r>
      <w:r>
        <w:rPr>
          <w:rFonts w:ascii="Arial" w:eastAsia="Arial" w:hAnsi="Arial" w:cs="Arial"/>
          <w:sz w:val="24"/>
          <w:szCs w:val="24"/>
          <w:highlight w:val="white"/>
        </w:rPr>
        <w:t>Empresas Públicas de Cundinamarca S.A. E.S.P cómo interventoría, de los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componentes de Topografía, Geotecnia, entre otros.</w:t>
      </w:r>
    </w:p>
    <w:p w14:paraId="5655EBA6" w14:textId="77777777" w:rsidR="00BE63DF" w:rsidRDefault="00BE63DF">
      <w:pPr>
        <w:jc w:val="both"/>
        <w:rPr>
          <w:rFonts w:ascii="Arial" w:eastAsia="Arial" w:hAnsi="Arial" w:cs="Arial"/>
          <w:sz w:val="24"/>
          <w:szCs w:val="24"/>
        </w:rPr>
      </w:pPr>
    </w:p>
    <w:p w14:paraId="393E323F" w14:textId="77777777" w:rsidR="00BE63DF" w:rsidRDefault="00BE63DF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21A66CB" w14:textId="77777777" w:rsidR="00BE63DF" w:rsidRDefault="002B11A2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>Tarea No. 4.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Respuesta a observaciones realizadas por EPC</w:t>
      </w:r>
    </w:p>
    <w:p w14:paraId="69E62D4B" w14:textId="77777777" w:rsidR="00BE63DF" w:rsidRDefault="00BE63DF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E649540" w14:textId="77777777" w:rsidR="00BE63DF" w:rsidRDefault="002B11A2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la fecha no se cuenta con avance en esta tarea.</w:t>
      </w:r>
    </w:p>
    <w:p w14:paraId="33BE8D85" w14:textId="77777777" w:rsidR="00BE63DF" w:rsidRDefault="00BE63DF">
      <w:pPr>
        <w:jc w:val="both"/>
        <w:rPr>
          <w:rFonts w:ascii="Arial" w:eastAsia="Arial" w:hAnsi="Arial" w:cs="Arial"/>
          <w:sz w:val="24"/>
          <w:szCs w:val="24"/>
        </w:rPr>
      </w:pPr>
    </w:p>
    <w:p w14:paraId="3047F5EB" w14:textId="77777777" w:rsidR="00BE63DF" w:rsidRDefault="00BE63DF">
      <w:pPr>
        <w:jc w:val="both"/>
        <w:rPr>
          <w:rFonts w:ascii="Arial" w:eastAsia="Arial" w:hAnsi="Arial" w:cs="Arial"/>
          <w:sz w:val="24"/>
          <w:szCs w:val="24"/>
        </w:rPr>
      </w:pPr>
    </w:p>
    <w:p w14:paraId="53B2009A" w14:textId="77777777" w:rsidR="00BE63DF" w:rsidRDefault="00BE63DF">
      <w:pPr>
        <w:jc w:val="both"/>
        <w:rPr>
          <w:rFonts w:ascii="Arial" w:eastAsia="Arial" w:hAnsi="Arial" w:cs="Arial"/>
          <w:sz w:val="24"/>
          <w:szCs w:val="24"/>
        </w:rPr>
      </w:pPr>
    </w:p>
    <w:p w14:paraId="6ECDF1AE" w14:textId="77777777" w:rsidR="00BE63DF" w:rsidRDefault="00BE63DF">
      <w:pPr>
        <w:jc w:val="both"/>
        <w:rPr>
          <w:rFonts w:ascii="Arial" w:eastAsia="Arial" w:hAnsi="Arial" w:cs="Arial"/>
          <w:sz w:val="24"/>
          <w:szCs w:val="24"/>
        </w:rPr>
      </w:pPr>
    </w:p>
    <w:p w14:paraId="6DBD82F7" w14:textId="77777777" w:rsidR="00BE63DF" w:rsidRDefault="00BE63DF">
      <w:pPr>
        <w:jc w:val="both"/>
        <w:rPr>
          <w:rFonts w:ascii="Arial" w:eastAsia="Arial" w:hAnsi="Arial" w:cs="Arial"/>
          <w:sz w:val="24"/>
          <w:szCs w:val="24"/>
        </w:rPr>
      </w:pPr>
    </w:p>
    <w:p w14:paraId="1A562728" w14:textId="77777777" w:rsidR="00BE63DF" w:rsidRDefault="00BE63DF">
      <w:pPr>
        <w:jc w:val="center"/>
        <w:rPr>
          <w:rFonts w:ascii="Arial" w:eastAsia="Arial" w:hAnsi="Arial" w:cs="Arial"/>
          <w:sz w:val="24"/>
          <w:szCs w:val="24"/>
        </w:rPr>
      </w:pPr>
    </w:p>
    <w:p w14:paraId="7628F2E2" w14:textId="77777777" w:rsidR="00BE63DF" w:rsidRDefault="00BE63DF">
      <w:pPr>
        <w:jc w:val="center"/>
        <w:rPr>
          <w:rFonts w:ascii="Arial" w:eastAsia="Arial" w:hAnsi="Arial" w:cs="Arial"/>
          <w:sz w:val="24"/>
          <w:szCs w:val="24"/>
        </w:rPr>
      </w:pPr>
    </w:p>
    <w:p w14:paraId="1BFAC1A3" w14:textId="77777777" w:rsidR="00BE63DF" w:rsidRDefault="002B11A2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HEIDY ROCIO GARZON SOSA</w:t>
      </w:r>
    </w:p>
    <w:p w14:paraId="7DE355AA" w14:textId="77777777" w:rsidR="00BE63DF" w:rsidRDefault="002B11A2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JEFE DIVISIÓN DE ALCANTARILLADO</w:t>
      </w:r>
    </w:p>
    <w:p w14:paraId="155A5797" w14:textId="77777777" w:rsidR="00BE63DF" w:rsidRDefault="00BE63DF">
      <w:pPr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BE63DF">
      <w:headerReference w:type="default" r:id="rId8"/>
      <w:footerReference w:type="default" r:id="rId9"/>
      <w:pgSz w:w="12240" w:h="20160"/>
      <w:pgMar w:top="2694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AE3E5" w14:textId="77777777" w:rsidR="002B11A2" w:rsidRDefault="002B11A2">
      <w:r>
        <w:separator/>
      </w:r>
    </w:p>
  </w:endnote>
  <w:endnote w:type="continuationSeparator" w:id="0">
    <w:p w14:paraId="4E3FA275" w14:textId="77777777" w:rsidR="002B11A2" w:rsidRDefault="002B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  <w:embedRegular r:id="rId1" w:fontKey="{97232EF7-946C-4FB5-857C-60C219F045E1}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  <w:embedRegular r:id="rId2" w:fontKey="{76C0D0E3-DC1F-4AE2-959B-B2CA15F1EE4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">
    <w:charset w:val="00"/>
    <w:family w:val="auto"/>
    <w:pitch w:val="default"/>
    <w:embedRegular r:id="rId3" w:fontKey="{D24E5529-1D18-45D4-9AB1-57065121FF2D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AC9E5" w14:textId="77777777" w:rsidR="00BE63DF" w:rsidRDefault="002B11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655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165F898B" wp14:editId="6A2C54E9">
              <wp:simplePos x="0" y="0"/>
              <wp:positionH relativeFrom="column">
                <wp:posOffset>-800099</wp:posOffset>
              </wp:positionH>
              <wp:positionV relativeFrom="paragraph">
                <wp:posOffset>-203199</wp:posOffset>
              </wp:positionV>
              <wp:extent cx="7001510" cy="781050"/>
              <wp:effectExtent l="0" t="0" r="0" b="0"/>
              <wp:wrapNone/>
              <wp:docPr id="1520667089" name="Rectángulo 15206670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850008" y="3394238"/>
                        <a:ext cx="699198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8F63A9" w14:textId="77777777" w:rsidR="00BE63DF" w:rsidRDefault="002B11A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Avenida Las Palmas No.4-66PBX 867 98 77 Líneas de atención 24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 xml:space="preserve"> horas 8672577 - 8675722 - 8673922</w:t>
                          </w:r>
                        </w:p>
                        <w:p w14:paraId="60EF2BF3" w14:textId="77777777" w:rsidR="00BE63DF" w:rsidRDefault="002B11A2">
                          <w:pPr>
                            <w:spacing w:before="160" w:after="80"/>
                            <w:jc w:val="center"/>
                            <w:textDirection w:val="btLr"/>
                          </w:pPr>
                          <w:r>
                            <w:rPr>
                              <w:rFonts w:ascii="Play" w:eastAsia="Play" w:hAnsi="Play" w:cs="Play"/>
                              <w:color w:val="000000"/>
                              <w:sz w:val="18"/>
                              <w:u w:val="single"/>
                            </w:rPr>
                            <w:t>emserfusa@emserfusa.com.co</w:t>
                          </w:r>
                          <w:r>
                            <w:rPr>
                              <w:rFonts w:ascii="Play" w:eastAsia="Play" w:hAnsi="Play" w:cs="Play"/>
                              <w:color w:val="0F476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Play" w:eastAsia="Play" w:hAnsi="Play" w:cs="Play"/>
                              <w:color w:val="000000"/>
                              <w:sz w:val="18"/>
                              <w:u w:val="single"/>
                            </w:rPr>
                            <w:t>pqr@emserfusa.com.co</w:t>
                          </w:r>
                          <w:r>
                            <w:rPr>
                              <w:rFonts w:ascii="Play" w:eastAsia="Play" w:hAnsi="Play" w:cs="Play"/>
                              <w:color w:val="0F476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Play" w:eastAsia="Play" w:hAnsi="Play" w:cs="Play"/>
                              <w:color w:val="000000"/>
                              <w:sz w:val="18"/>
                              <w:u w:val="single"/>
                            </w:rPr>
                            <w:t>www.emserfusa.com.co</w:t>
                          </w:r>
                        </w:p>
                        <w:p w14:paraId="5275F626" w14:textId="77777777" w:rsidR="00BE63DF" w:rsidRDefault="00BE63DF">
                          <w:pPr>
                            <w:jc w:val="center"/>
                            <w:textDirection w:val="btLr"/>
                          </w:pPr>
                        </w:p>
                        <w:p w14:paraId="1270E6BA" w14:textId="77777777" w:rsidR="00BE63DF" w:rsidRDefault="00BE63DF">
                          <w:pPr>
                            <w:jc w:val="center"/>
                            <w:textDirection w:val="btLr"/>
                          </w:pPr>
                        </w:p>
                        <w:p w14:paraId="105015A9" w14:textId="77777777" w:rsidR="00BE63DF" w:rsidRDefault="00BE63DF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165F898B" id="Rectángulo 1520667089" o:spid="_x0000_s1034" style="position:absolute;margin-left:-63pt;margin-top:-16pt;width:551.3pt;height:6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" filled="f" stroked="f">
              <v:textbox inset="2.53958mm,1.2694mm,2.53958mm,1.2694mm">
                <w:txbxContent>
                  <w:p w14:paraId="5D8F63A9" w14:textId="77777777" w:rsidR="00BE63DF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Avenida Las Palmas No.4-66PBX 867 98 77 Líneas de atención 24 horas 8672577 - 8675722 - 8673922</w:t>
                    </w:r>
                  </w:p>
                  <w:p w14:paraId="60EF2BF3" w14:textId="77777777" w:rsidR="00BE63DF" w:rsidRDefault="00000000">
                    <w:pPr>
                      <w:spacing w:before="160" w:after="80"/>
                      <w:jc w:val="center"/>
                      <w:textDirection w:val="btLr"/>
                    </w:pPr>
                    <w:r>
                      <w:rPr>
                        <w:rFonts w:ascii="Play" w:eastAsia="Play" w:hAnsi="Play" w:cs="Play"/>
                        <w:color w:val="000000"/>
                        <w:sz w:val="18"/>
                        <w:u w:val="single"/>
                      </w:rPr>
                      <w:t>emserfusa@emserfusa.com.co</w:t>
                    </w:r>
                    <w:r>
                      <w:rPr>
                        <w:rFonts w:ascii="Play" w:eastAsia="Play" w:hAnsi="Play" w:cs="Play"/>
                        <w:color w:val="0F4761"/>
                        <w:sz w:val="18"/>
                      </w:rPr>
                      <w:t xml:space="preserve"> </w:t>
                    </w:r>
                    <w:r>
                      <w:rPr>
                        <w:rFonts w:ascii="Play" w:eastAsia="Play" w:hAnsi="Play" w:cs="Play"/>
                        <w:color w:val="000000"/>
                        <w:sz w:val="18"/>
                        <w:u w:val="single"/>
                      </w:rPr>
                      <w:t>pqr@emserfusa.com.co</w:t>
                    </w:r>
                    <w:r>
                      <w:rPr>
                        <w:rFonts w:ascii="Play" w:eastAsia="Play" w:hAnsi="Play" w:cs="Play"/>
                        <w:color w:val="0F4761"/>
                        <w:sz w:val="32"/>
                      </w:rPr>
                      <w:t xml:space="preserve"> </w:t>
                    </w:r>
                    <w:r>
                      <w:rPr>
                        <w:rFonts w:ascii="Play" w:eastAsia="Play" w:hAnsi="Play" w:cs="Play"/>
                        <w:color w:val="000000"/>
                        <w:sz w:val="18"/>
                        <w:u w:val="single"/>
                      </w:rPr>
                      <w:t>www.emserfusa.com.co</w:t>
                    </w:r>
                  </w:p>
                  <w:p w14:paraId="5275F626" w14:textId="77777777" w:rsidR="00BE63DF" w:rsidRDefault="00BE63DF">
                    <w:pPr>
                      <w:jc w:val="center"/>
                      <w:textDirection w:val="btLr"/>
                    </w:pPr>
                  </w:p>
                  <w:p w14:paraId="1270E6BA" w14:textId="77777777" w:rsidR="00BE63DF" w:rsidRDefault="00BE63DF">
                    <w:pPr>
                      <w:jc w:val="center"/>
                      <w:textDirection w:val="btLr"/>
                    </w:pPr>
                  </w:p>
                  <w:p w14:paraId="105015A9" w14:textId="77777777" w:rsidR="00BE63DF" w:rsidRDefault="00BE63DF">
                    <w:pPr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4384" behindDoc="0" locked="0" layoutInCell="1" hidden="0" allowOverlap="1" wp14:anchorId="41C2706C" wp14:editId="5B5FA9C9">
              <wp:simplePos x="0" y="0"/>
              <wp:positionH relativeFrom="column">
                <wp:posOffset>1</wp:posOffset>
              </wp:positionH>
              <wp:positionV relativeFrom="paragraph">
                <wp:posOffset>-198105</wp:posOffset>
              </wp:positionV>
              <wp:extent cx="0" cy="12700"/>
              <wp:effectExtent l="0" t="0" r="0" b="0"/>
              <wp:wrapNone/>
              <wp:docPr id="1520667088" name="Conector recto de flecha 15206670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402650" y="3780000"/>
                        <a:ext cx="78867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drawing>
            <wp:anchor allowOverlap="1" behindDoc="0" distB="4294967294" distT="4294967294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-198105</wp:posOffset>
              </wp:positionV>
              <wp:extent cx="0" cy="12700"/>
              <wp:effectExtent b="0" l="0" r="0" t="0"/>
              <wp:wrapNone/>
              <wp:docPr id="152066708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4C01D74" w14:textId="77777777" w:rsidR="00BE63DF" w:rsidRDefault="00BE63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593694A6" w14:textId="77777777" w:rsidR="00BE63DF" w:rsidRDefault="00BE63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BE1A6" w14:textId="77777777" w:rsidR="002B11A2" w:rsidRDefault="002B11A2">
      <w:r>
        <w:separator/>
      </w:r>
    </w:p>
  </w:footnote>
  <w:footnote w:type="continuationSeparator" w:id="0">
    <w:p w14:paraId="2BE5D019" w14:textId="77777777" w:rsidR="002B11A2" w:rsidRDefault="002B1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B0F69" w14:textId="77777777" w:rsidR="00BE63DF" w:rsidRDefault="002B11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420"/>
        <w:tab w:val="left" w:pos="5850"/>
        <w:tab w:val="right" w:pos="8840"/>
      </w:tabs>
      <w:rPr>
        <w:b/>
        <w:color w:val="FF0000"/>
      </w:rPr>
    </w:pPr>
    <w:r>
      <w:rPr>
        <w:b/>
        <w:color w:val="FF0000"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DBE19B8" wp14:editId="70ED7B9C">
              <wp:simplePos x="0" y="0"/>
              <wp:positionH relativeFrom="column">
                <wp:posOffset>5765800</wp:posOffset>
              </wp:positionH>
              <wp:positionV relativeFrom="paragraph">
                <wp:posOffset>1993900</wp:posOffset>
              </wp:positionV>
              <wp:extent cx="594995" cy="5925185"/>
              <wp:effectExtent l="0" t="0" r="0" b="0"/>
              <wp:wrapNone/>
              <wp:docPr id="1520667091" name="Grupo 15206670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995" cy="5925185"/>
                        <a:chOff x="5048175" y="817400"/>
                        <a:chExt cx="910875" cy="5925525"/>
                      </a:xfrm>
                    </wpg:grpSpPr>
                    <wpg:grpSp>
                      <wpg:cNvPr id="709274192" name="Grupo 709274192"/>
                      <wpg:cNvGrpSpPr/>
                      <wpg:grpSpPr>
                        <a:xfrm>
                          <a:off x="5048186" y="817408"/>
                          <a:ext cx="595313" cy="5925503"/>
                          <a:chOff x="10204" y="4859"/>
                          <a:chExt cx="938" cy="9332"/>
                        </a:xfrm>
                      </wpg:grpSpPr>
                      <wps:wsp>
                        <wps:cNvPr id="1269721188" name="Rectángulo 1269721188"/>
                        <wps:cNvSpPr/>
                        <wps:spPr>
                          <a:xfrm>
                            <a:off x="10204" y="4859"/>
                            <a:ext cx="925" cy="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00179F6" w14:textId="77777777" w:rsidR="00BE63DF" w:rsidRDefault="00BE63DF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18912500" name="Rectángulo 618912500"/>
                        <wps:cNvSpPr/>
                        <wps:spPr>
                          <a:xfrm>
                            <a:off x="10204" y="4860"/>
                            <a:ext cx="430" cy="9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57BC79C" w14:textId="77777777" w:rsidR="00BE63DF" w:rsidRDefault="002B11A2">
                              <w:pPr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2"/>
                                </w:rPr>
                                <w:t>VIGILADA SUPERSERVICIOS - NÚMERO ÚNICO DE REGISTRO NUIR 1 – 25290000-2</w:t>
                              </w:r>
                            </w:p>
                          </w:txbxContent>
                        </wps:txbx>
                        <wps:bodyPr spcFirstLastPara="1" wrap="square" lIns="914400" tIns="91425" rIns="91425" bIns="91425" anchor="ctr" anchorCtr="0">
                          <a:noAutofit/>
                        </wps:bodyPr>
                      </wps:wsp>
                      <wpg:grpSp>
                        <wpg:cNvPr id="2121553040" name="Grupo 2121553040"/>
                        <wpg:cNvGrpSpPr/>
                        <wpg:grpSpPr>
                          <a:xfrm>
                            <a:off x="10983" y="8567"/>
                            <a:ext cx="158" cy="5032"/>
                            <a:chOff x="10996" y="8741"/>
                            <a:chExt cx="158" cy="4213"/>
                          </a:xfrm>
                        </wpg:grpSpPr>
                        <wps:wsp>
                          <wps:cNvPr id="1671398897" name="Conector recto de flecha 1671398897"/>
                          <wps:cNvCnPr/>
                          <wps:spPr>
                            <a:xfrm>
                              <a:off x="11154" y="8741"/>
                              <a:ext cx="0" cy="421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34120402" name="Conector recto de flecha 734120402"/>
                          <wps:cNvCnPr/>
                          <wps:spPr>
                            <a:xfrm>
                              <a:off x="10996" y="8743"/>
                              <a:ext cx="0" cy="421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2DBE19B8" id="Grupo 1520667091" o:spid="_x0000_s1026" style="position:absolute;margin-left:454pt;margin-top:157pt;width:46.85pt;height:466.55pt;z-index:251658240" coordorigin="50481,8174" coordsize="9108,5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">
              <v:group id="Grupo 709274192" o:spid="_x0000_s1027" style="position:absolute;left:50481;top:8174;width:5953;height:59255" coordorigin="10204,4859" coordsize="938,9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">
                <v:rect id="Rectángulo 1269721188" o:spid="_x0000_s1028" style="position:absolute;left:10204;top:4859;width:925;height:9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" filled="f" stroked="f">
                  <v:textbox inset="2.53958mm,2.53958mm,2.53958mm,2.53958mm">
                    <w:txbxContent>
                      <w:p w14:paraId="000179F6" w14:textId="77777777" w:rsidR="00BE63DF" w:rsidRDefault="00BE63DF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ángulo 618912500" o:spid="_x0000_s1029" style="position:absolute;left:10204;top:4860;width:430;height:9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" filled="f" stroked="f">
                  <v:textbox inset="1in,2.53958mm,2.53958mm,2.53958mm">
                    <w:txbxContent>
                      <w:p w14:paraId="357BC79C" w14:textId="77777777" w:rsidR="00BE63DF" w:rsidRDefault="00000000">
                        <w:pPr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2"/>
                          </w:rPr>
                          <w:t>VIGILADA SUPERSERVICIOS - NÚMERO ÚNICO DE REGISTRO NUIR 1 – 25290000-2</w:t>
                        </w:r>
                      </w:p>
                    </w:txbxContent>
                  </v:textbox>
                </v:rect>
                <v:group id="Grupo 2121553040" o:spid="_x0000_s1030" style="position:absolute;left:10983;top:8567;width:158;height:5032" coordorigin="10996,8741" coordsize="158,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recto de flecha 1671398897" o:spid="_x0000_s1031" type="#_x0000_t32" style="position:absolute;left:11154;top:8741;width:0;height:4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"/>
                  <v:shape id="Conector recto de flecha 734120402" o:spid="_x0000_s1032" type="#_x0000_t32" style="position:absolute;left:10996;top:8743;width:0;height:4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"/>
                </v:group>
              </v:group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1AC12B8" wp14:editId="21571136">
              <wp:simplePos x="0" y="0"/>
              <wp:positionH relativeFrom="column">
                <wp:posOffset>342900</wp:posOffset>
              </wp:positionH>
              <wp:positionV relativeFrom="paragraph">
                <wp:posOffset>749300</wp:posOffset>
              </wp:positionV>
              <wp:extent cx="1965325" cy="442595"/>
              <wp:effectExtent l="0" t="0" r="0" b="0"/>
              <wp:wrapNone/>
              <wp:docPr id="1520667090" name="Rectángulo 15206670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68100" y="3563465"/>
                        <a:ext cx="1955800" cy="433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64B6C2" w14:textId="77777777" w:rsidR="00BE63DF" w:rsidRDefault="002B11A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NIT.890.680.053-6</w:t>
                          </w:r>
                        </w:p>
                        <w:p w14:paraId="45C3F15D" w14:textId="77777777" w:rsidR="00BE63DF" w:rsidRDefault="002B11A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SOMOS AUTORRETENEDORES </w:t>
                          </w:r>
                        </w:p>
                        <w:p w14:paraId="090F622B" w14:textId="77777777" w:rsidR="00BE63DF" w:rsidRDefault="002B11A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RES. 0547 – 25 ENR/2002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61AC12B8" id="Rectángulo 1520667090" o:spid="_x0000_s1033" style="position:absolute;margin-left:27pt;margin-top:59pt;width:154.75pt;height:3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" filled="f" stroked="f">
              <v:textbox inset="2.53958mm,1.2694mm,2.53958mm,1.2694mm">
                <w:txbxContent>
                  <w:p w14:paraId="2F64B6C2" w14:textId="77777777" w:rsidR="00BE63DF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NIT.890.680.053-6</w:t>
                    </w:r>
                  </w:p>
                  <w:p w14:paraId="45C3F15D" w14:textId="77777777" w:rsidR="00BE63DF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SOMOS AUTORRETENEDORES </w:t>
                    </w:r>
                  </w:p>
                  <w:p w14:paraId="090F622B" w14:textId="77777777" w:rsidR="00BE63DF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RES. 0547 – 25 ENR/2002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43BFB77" wp14:editId="2C2ADC93">
          <wp:simplePos x="0" y="0"/>
          <wp:positionH relativeFrom="column">
            <wp:posOffset>4740275</wp:posOffset>
          </wp:positionH>
          <wp:positionV relativeFrom="paragraph">
            <wp:posOffset>3175</wp:posOffset>
          </wp:positionV>
          <wp:extent cx="1067233" cy="1071023"/>
          <wp:effectExtent l="0" t="0" r="0" b="0"/>
          <wp:wrapNone/>
          <wp:docPr id="152066709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13867" r="12863"/>
                  <a:stretch>
                    <a:fillRect/>
                  </a:stretch>
                </pic:blipFill>
                <pic:spPr>
                  <a:xfrm>
                    <a:off x="0" y="0"/>
                    <a:ext cx="1067233" cy="10710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035CACCD" wp14:editId="155DED32">
          <wp:simplePos x="0" y="0"/>
          <wp:positionH relativeFrom="column">
            <wp:posOffset>-384808</wp:posOffset>
          </wp:positionH>
          <wp:positionV relativeFrom="paragraph">
            <wp:posOffset>109220</wp:posOffset>
          </wp:positionV>
          <wp:extent cx="2998501" cy="863475"/>
          <wp:effectExtent l="0" t="0" r="0" b="0"/>
          <wp:wrapNone/>
          <wp:docPr id="1520667093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2"/>
                  <a:srcRect t="29809" b="27030"/>
                  <a:stretch>
                    <a:fillRect/>
                  </a:stretch>
                </pic:blipFill>
                <pic:spPr>
                  <a:xfrm>
                    <a:off x="0" y="0"/>
                    <a:ext cx="2998501" cy="863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4F615DE5" wp14:editId="655C0603">
          <wp:simplePos x="0" y="0"/>
          <wp:positionH relativeFrom="column">
            <wp:posOffset>3011805</wp:posOffset>
          </wp:positionH>
          <wp:positionV relativeFrom="paragraph">
            <wp:posOffset>0</wp:posOffset>
          </wp:positionV>
          <wp:extent cx="1247775" cy="431800"/>
          <wp:effectExtent l="0" t="0" r="0" b="0"/>
          <wp:wrapSquare wrapText="bothSides" distT="0" distB="0" distL="114300" distR="114300"/>
          <wp:docPr id="152066709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l="33605" t="32891" r="31941" b="42969"/>
                  <a:stretch>
                    <a:fillRect/>
                  </a:stretch>
                </pic:blipFill>
                <pic:spPr>
                  <a:xfrm>
                    <a:off x="0" y="0"/>
                    <a:ext cx="1247775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145AE"/>
    <w:multiLevelType w:val="multilevel"/>
    <w:tmpl w:val="B14405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3DF"/>
    <w:rsid w:val="002B11A2"/>
    <w:rsid w:val="004675DD"/>
    <w:rsid w:val="005E6184"/>
    <w:rsid w:val="00B86819"/>
    <w:rsid w:val="00BE63DF"/>
    <w:rsid w:val="00D7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0E1D48"/>
  <w15:docId w15:val="{18567C61-51F4-4C60-ADEE-832E18DD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491D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64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4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49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4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49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49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49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49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49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A649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A64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9"/>
    <w:rsid w:val="00A64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49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49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491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49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491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49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491D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2"/>
    <w:rsid w:val="00A64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64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64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6491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6491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6491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4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491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6491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rsid w:val="00A6491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A649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491D"/>
    <w:rPr>
      <w:rFonts w:ascii="Times New Roman" w:eastAsia="Times New Roman" w:hAnsi="Times New Roman" w:cs="Times New Roman"/>
      <w:kern w:val="0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649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91D"/>
    <w:rPr>
      <w:rFonts w:ascii="Times New Roman" w:eastAsia="Times New Roman" w:hAnsi="Times New Roman" w:cs="Times New Roman"/>
      <w:kern w:val="0"/>
      <w:sz w:val="20"/>
      <w:szCs w:val="20"/>
      <w:lang w:val="es-ES" w:eastAsia="es-ES"/>
    </w:rPr>
  </w:style>
  <w:style w:type="character" w:customStyle="1" w:styleId="normaltextrun">
    <w:name w:val="normaltextrun"/>
    <w:basedOn w:val="Fuentedeprrafopredeter"/>
    <w:rsid w:val="00A6491D"/>
  </w:style>
  <w:style w:type="character" w:customStyle="1" w:styleId="eop">
    <w:name w:val="eop"/>
    <w:basedOn w:val="Fuentedeprrafopredeter"/>
    <w:rsid w:val="00A6491D"/>
  </w:style>
  <w:style w:type="paragraph" w:styleId="Fecha">
    <w:name w:val="Date"/>
    <w:basedOn w:val="Normal"/>
    <w:next w:val="Ttulo"/>
    <w:link w:val="FechaCar"/>
    <w:uiPriority w:val="2"/>
    <w:qFormat/>
    <w:rsid w:val="00A6491D"/>
    <w:pPr>
      <w:spacing w:after="360" w:line="288" w:lineRule="auto"/>
    </w:pPr>
    <w:rPr>
      <w:rFonts w:asciiTheme="minorHAnsi" w:eastAsiaTheme="minorHAnsi" w:hAnsiTheme="minorHAnsi" w:cstheme="minorBidi"/>
      <w:color w:val="156082" w:themeColor="accent1"/>
      <w:sz w:val="28"/>
      <w:szCs w:val="22"/>
      <w:lang w:eastAsia="ja-JP"/>
    </w:rPr>
  </w:style>
  <w:style w:type="character" w:customStyle="1" w:styleId="FechaCar">
    <w:name w:val="Fecha Car"/>
    <w:basedOn w:val="Fuentedeprrafopredeter"/>
    <w:link w:val="Fecha"/>
    <w:uiPriority w:val="2"/>
    <w:rsid w:val="00A6491D"/>
    <w:rPr>
      <w:color w:val="156082" w:themeColor="accent1"/>
      <w:kern w:val="0"/>
      <w:sz w:val="28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KephTxLhw8KBQTb1QoB90IsC8g==">CgMxLjAyDmguY2p2YXFld201b2ljOAByITFPaWZTTVBVYWdkc25pRmFQLTF2R1kwajBqMG5wSWsxVA==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Castiblanco Gutiérrez</dc:creator>
  <cp:lastModifiedBy>pc</cp:lastModifiedBy>
  <cp:revision>3</cp:revision>
  <dcterms:created xsi:type="dcterms:W3CDTF">2024-12-19T21:02:00Z</dcterms:created>
  <dcterms:modified xsi:type="dcterms:W3CDTF">2024-12-20T14:14:00Z</dcterms:modified>
</cp:coreProperties>
</file>