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36DE6" w14:textId="77777777" w:rsidR="002F3756" w:rsidRDefault="002F3756" w:rsidP="002F3756">
      <w:pPr>
        <w:pBdr>
          <w:top w:val="nil"/>
          <w:left w:val="nil"/>
          <w:bottom w:val="nil"/>
          <w:right w:val="nil"/>
          <w:between w:val="nil"/>
        </w:pBdr>
        <w:spacing w:after="360" w:line="288" w:lineRule="auto"/>
        <w:jc w:val="center"/>
        <w:rPr>
          <w:rFonts w:ascii="Arial" w:eastAsia="Arial" w:hAnsi="Arial" w:cs="Arial"/>
          <w:b/>
          <w:color w:val="0070C0"/>
          <w:sz w:val="28"/>
          <w:szCs w:val="28"/>
        </w:rPr>
      </w:pPr>
      <w:r>
        <w:rPr>
          <w:rFonts w:ascii="Arial" w:eastAsia="Arial" w:hAnsi="Arial" w:cs="Arial"/>
          <w:b/>
          <w:color w:val="0070C0"/>
          <w:sz w:val="28"/>
          <w:szCs w:val="28"/>
        </w:rPr>
        <w:t>Reporte avances Plan de Acción Agenda Ambiental – SIGAM 2024 con corte septiembre 30 de 2024</w:t>
      </w:r>
    </w:p>
    <w:p w14:paraId="124E3980" w14:textId="77777777" w:rsidR="002B5DE6" w:rsidRDefault="002B5DE6"/>
    <w:p w14:paraId="5E00ADE7" w14:textId="77777777" w:rsidR="002B5DE6" w:rsidRDefault="00EE3A76">
      <w:pPr>
        <w:pStyle w:val="Ttulo"/>
        <w:spacing w:after="0"/>
        <w:jc w:val="center"/>
        <w:rPr>
          <w:rFonts w:ascii="Arial" w:eastAsia="Arial" w:hAnsi="Arial" w:cs="Arial"/>
          <w:b/>
          <w:color w:val="00B0F0"/>
          <w:sz w:val="28"/>
          <w:szCs w:val="28"/>
        </w:rPr>
      </w:pPr>
      <w:r>
        <w:rPr>
          <w:rFonts w:ascii="Arial" w:eastAsia="Arial" w:hAnsi="Arial" w:cs="Arial"/>
          <w:b/>
          <w:color w:val="00B0F0"/>
          <w:sz w:val="28"/>
          <w:szCs w:val="28"/>
        </w:rPr>
        <w:t>Implementar el plan de acción anual del Plan de Saneamiento y manejo de Vertimientos- PSMV</w:t>
      </w:r>
    </w:p>
    <w:p w14:paraId="5B1C5EEB" w14:textId="77777777" w:rsidR="002B5DE6" w:rsidRDefault="002B5DE6">
      <w:pPr>
        <w:pStyle w:val="Ttulo"/>
        <w:spacing w:after="0"/>
        <w:rPr>
          <w:rFonts w:ascii="Arial" w:eastAsia="Arial" w:hAnsi="Arial" w:cs="Arial"/>
          <w:b/>
          <w:color w:val="00B0F0"/>
          <w:sz w:val="28"/>
          <w:szCs w:val="28"/>
        </w:rPr>
      </w:pPr>
    </w:p>
    <w:p w14:paraId="6A723BB4" w14:textId="77777777" w:rsidR="002B5DE6" w:rsidRDefault="002B5DE6">
      <w:pPr>
        <w:pStyle w:val="Ttulo"/>
        <w:spacing w:after="0"/>
        <w:rPr>
          <w:rFonts w:ascii="Arial" w:eastAsia="Arial" w:hAnsi="Arial" w:cs="Arial"/>
          <w:b/>
          <w:color w:val="00B0F0"/>
          <w:sz w:val="28"/>
          <w:szCs w:val="28"/>
        </w:rPr>
      </w:pPr>
    </w:p>
    <w:p w14:paraId="540F95B6" w14:textId="77777777" w:rsidR="002B5DE6" w:rsidRDefault="002B5DE6"/>
    <w:p w14:paraId="74EF4BD1" w14:textId="77777777" w:rsidR="002B5DE6" w:rsidRDefault="00EE3A76">
      <w:pPr>
        <w:pStyle w:val="Ttulo"/>
        <w:spacing w:after="240"/>
        <w:rPr>
          <w:rFonts w:ascii="Arial" w:eastAsia="Arial" w:hAnsi="Arial" w:cs="Arial"/>
          <w:b/>
          <w:sz w:val="24"/>
          <w:szCs w:val="24"/>
        </w:rPr>
      </w:pPr>
      <w:r>
        <w:rPr>
          <w:rFonts w:ascii="Arial" w:eastAsia="Arial" w:hAnsi="Arial" w:cs="Arial"/>
          <w:b/>
          <w:color w:val="0070C0"/>
          <w:sz w:val="24"/>
          <w:szCs w:val="24"/>
        </w:rPr>
        <w:t xml:space="preserve">Actividad No. 1: </w:t>
      </w:r>
      <w:r>
        <w:rPr>
          <w:rFonts w:ascii="Arial" w:eastAsia="Arial" w:hAnsi="Arial" w:cs="Arial"/>
          <w:b/>
          <w:sz w:val="24"/>
          <w:szCs w:val="24"/>
        </w:rPr>
        <w:t xml:space="preserve"> PLANEACIÓN DEL SEGUIMIENTO DEL SEMESTRE</w:t>
      </w:r>
    </w:p>
    <w:p w14:paraId="1B3C95ED" w14:textId="77777777" w:rsidR="002B5DE6" w:rsidRDefault="002B5DE6"/>
    <w:p w14:paraId="6DC435A8" w14:textId="77777777" w:rsidR="002B5DE6" w:rsidRDefault="00EE3A76">
      <w:pPr>
        <w:numPr>
          <w:ilvl w:val="0"/>
          <w:numId w:val="1"/>
        </w:numPr>
        <w:pBdr>
          <w:top w:val="nil"/>
          <w:left w:val="nil"/>
          <w:bottom w:val="nil"/>
          <w:right w:val="nil"/>
          <w:between w:val="nil"/>
        </w:pBdr>
        <w:spacing w:after="120" w:line="288" w:lineRule="auto"/>
        <w:jc w:val="center"/>
        <w:rPr>
          <w:rFonts w:ascii="Arial" w:eastAsia="Arial" w:hAnsi="Arial" w:cs="Arial"/>
          <w:b/>
          <w:color w:val="000000"/>
          <w:sz w:val="24"/>
          <w:szCs w:val="24"/>
        </w:rPr>
      </w:pPr>
      <w:r>
        <w:rPr>
          <w:rFonts w:ascii="Arial" w:eastAsia="Arial" w:hAnsi="Arial" w:cs="Arial"/>
          <w:b/>
          <w:color w:val="000000"/>
          <w:sz w:val="24"/>
          <w:szCs w:val="24"/>
        </w:rPr>
        <w:t>DESCRIPCIÓN</w:t>
      </w:r>
    </w:p>
    <w:p w14:paraId="1B4B5044" w14:textId="4A8C78C5" w:rsidR="002B5DE6" w:rsidRDefault="00EE3A76">
      <w:pPr>
        <w:jc w:val="both"/>
        <w:rPr>
          <w:rFonts w:ascii="Arial" w:eastAsia="Arial" w:hAnsi="Arial" w:cs="Arial"/>
          <w:color w:val="000000"/>
          <w:sz w:val="24"/>
          <w:szCs w:val="24"/>
        </w:rPr>
      </w:pPr>
      <w:r>
        <w:rPr>
          <w:rFonts w:ascii="Arial" w:eastAsia="Arial" w:hAnsi="Arial" w:cs="Arial"/>
          <w:color w:val="000000"/>
          <w:sz w:val="24"/>
          <w:szCs w:val="24"/>
          <w:highlight w:val="white"/>
        </w:rPr>
        <w:t>La actividad 1</w:t>
      </w:r>
      <w:bookmarkStart w:id="0" w:name="_GoBack"/>
      <w:bookmarkEnd w:id="0"/>
      <w:r>
        <w:rPr>
          <w:rFonts w:ascii="Arial" w:eastAsia="Arial" w:hAnsi="Arial" w:cs="Arial"/>
          <w:color w:val="000000"/>
          <w:sz w:val="24"/>
          <w:szCs w:val="24"/>
          <w:highlight w:val="white"/>
        </w:rPr>
        <w:t xml:space="preserve">, avanza para el tercer trimestre del año 2024 </w:t>
      </w:r>
      <w:r>
        <w:rPr>
          <w:rFonts w:ascii="Arial" w:eastAsia="Arial" w:hAnsi="Arial" w:cs="Arial"/>
          <w:sz w:val="24"/>
          <w:szCs w:val="24"/>
          <w:highlight w:val="white"/>
        </w:rPr>
        <w:t xml:space="preserve">generando un plan de acción general enfocado en cada una de las actividades y obras a realizarse dentro del marco del </w:t>
      </w:r>
      <w:r>
        <w:rPr>
          <w:rFonts w:ascii="Arial" w:eastAsia="Arial" w:hAnsi="Arial" w:cs="Arial"/>
          <w:sz w:val="24"/>
          <w:szCs w:val="24"/>
        </w:rPr>
        <w:t>Plan de Saneamiento y Manejo de Vertimientos modificado a partir de la Resolución DJUR No.  50227001850  de  30 de noviembre de 2022, adic</w:t>
      </w:r>
      <w:r>
        <w:rPr>
          <w:rFonts w:ascii="Arial" w:eastAsia="Arial" w:hAnsi="Arial" w:cs="Arial"/>
          <w:sz w:val="24"/>
          <w:szCs w:val="24"/>
        </w:rPr>
        <w:t>ionalmente, se han mantenido las reuniones de seguimiento organizadas por la CAR de manera cotidiana, una vez al semestre, haciendo seguimiento a cada uno de los vertimientos y la Planta de Tratamiento de Aguas Residuales del municipio.</w:t>
      </w:r>
    </w:p>
    <w:p w14:paraId="3352F946" w14:textId="77777777" w:rsidR="002B5DE6" w:rsidRDefault="002B5DE6">
      <w:pPr>
        <w:jc w:val="both"/>
        <w:rPr>
          <w:rFonts w:ascii="Arial" w:eastAsia="Arial" w:hAnsi="Arial" w:cs="Arial"/>
          <w:color w:val="000000"/>
          <w:sz w:val="24"/>
          <w:szCs w:val="24"/>
        </w:rPr>
      </w:pPr>
    </w:p>
    <w:p w14:paraId="1131D198" w14:textId="77777777" w:rsidR="002B5DE6" w:rsidRDefault="00EE3A76">
      <w:pPr>
        <w:jc w:val="both"/>
        <w:rPr>
          <w:rFonts w:ascii="Arial" w:eastAsia="Arial" w:hAnsi="Arial" w:cs="Arial"/>
          <w:color w:val="000000"/>
          <w:sz w:val="24"/>
          <w:szCs w:val="24"/>
        </w:rPr>
      </w:pPr>
      <w:r>
        <w:rPr>
          <w:rFonts w:ascii="Arial" w:eastAsia="Arial" w:hAnsi="Arial" w:cs="Arial"/>
          <w:color w:val="000000"/>
          <w:sz w:val="24"/>
          <w:szCs w:val="24"/>
        </w:rPr>
        <w:t>Para el desarrollo</w:t>
      </w:r>
      <w:r>
        <w:rPr>
          <w:rFonts w:ascii="Arial" w:eastAsia="Arial" w:hAnsi="Arial" w:cs="Arial"/>
          <w:color w:val="000000"/>
          <w:sz w:val="24"/>
          <w:szCs w:val="24"/>
        </w:rPr>
        <w:t xml:space="preserve"> de esta actividad se presentan las siguientes tareas: </w:t>
      </w:r>
    </w:p>
    <w:p w14:paraId="3F425B8E" w14:textId="77777777" w:rsidR="002B5DE6" w:rsidRDefault="002B5DE6">
      <w:pPr>
        <w:jc w:val="both"/>
        <w:rPr>
          <w:rFonts w:ascii="Arial" w:eastAsia="Arial" w:hAnsi="Arial" w:cs="Arial"/>
          <w:color w:val="000000"/>
          <w:sz w:val="24"/>
          <w:szCs w:val="24"/>
        </w:rPr>
      </w:pPr>
    </w:p>
    <w:p w14:paraId="6FBF3E49" w14:textId="77777777" w:rsidR="002B5DE6" w:rsidRDefault="00EE3A76">
      <w:pPr>
        <w:jc w:val="both"/>
        <w:rPr>
          <w:rFonts w:ascii="Arial" w:eastAsia="Arial" w:hAnsi="Arial" w:cs="Arial"/>
          <w:b/>
          <w:color w:val="000000"/>
          <w:sz w:val="24"/>
          <w:szCs w:val="24"/>
        </w:rPr>
      </w:pPr>
      <w:r>
        <w:rPr>
          <w:rFonts w:ascii="Arial" w:eastAsia="Arial" w:hAnsi="Arial" w:cs="Arial"/>
          <w:b/>
          <w:color w:val="0070C0"/>
          <w:sz w:val="24"/>
          <w:szCs w:val="24"/>
        </w:rPr>
        <w:t>Tarea No 1</w:t>
      </w:r>
      <w:r>
        <w:rPr>
          <w:rFonts w:ascii="Arial" w:eastAsia="Arial" w:hAnsi="Arial" w:cs="Arial"/>
          <w:b/>
          <w:color w:val="000000"/>
          <w:sz w:val="24"/>
          <w:szCs w:val="24"/>
        </w:rPr>
        <w:t>. Verificación de las actividades propuestas en el semestre de evaluación del seguimiento del Plan de Saneamiento y Manejo de Vertimientos PSMV</w:t>
      </w:r>
    </w:p>
    <w:p w14:paraId="16C55F59" w14:textId="77777777" w:rsidR="002B5DE6" w:rsidRDefault="002B5DE6">
      <w:pPr>
        <w:jc w:val="both"/>
        <w:rPr>
          <w:rFonts w:ascii="Arial" w:eastAsia="Arial" w:hAnsi="Arial" w:cs="Arial"/>
          <w:b/>
          <w:color w:val="000000"/>
          <w:sz w:val="24"/>
          <w:szCs w:val="24"/>
        </w:rPr>
      </w:pPr>
    </w:p>
    <w:p w14:paraId="2CE7914E" w14:textId="77777777" w:rsidR="002B5DE6" w:rsidRDefault="002B5DE6">
      <w:pPr>
        <w:jc w:val="both"/>
        <w:rPr>
          <w:rFonts w:ascii="Arial" w:eastAsia="Arial" w:hAnsi="Arial" w:cs="Arial"/>
          <w:sz w:val="24"/>
          <w:szCs w:val="24"/>
        </w:rPr>
      </w:pPr>
    </w:p>
    <w:p w14:paraId="4ABE2B1C" w14:textId="77777777" w:rsidR="002B5DE6" w:rsidRDefault="00EE3A76">
      <w:pPr>
        <w:jc w:val="both"/>
        <w:rPr>
          <w:rFonts w:ascii="Arial" w:eastAsia="Arial" w:hAnsi="Arial" w:cs="Arial"/>
          <w:sz w:val="24"/>
          <w:szCs w:val="24"/>
        </w:rPr>
      </w:pPr>
      <w:r>
        <w:rPr>
          <w:rFonts w:ascii="Arial" w:eastAsia="Arial" w:hAnsi="Arial" w:cs="Arial"/>
          <w:sz w:val="24"/>
          <w:szCs w:val="24"/>
        </w:rPr>
        <w:t xml:space="preserve">Para la presente tarea, en el tercer </w:t>
      </w:r>
      <w:r>
        <w:rPr>
          <w:rFonts w:ascii="Arial" w:eastAsia="Arial" w:hAnsi="Arial" w:cs="Arial"/>
          <w:sz w:val="24"/>
          <w:szCs w:val="24"/>
        </w:rPr>
        <w:t>trimestre del año 2024 se realizó una verificación completa de todas las actividades propuestas en el Plan de Saneamiento y Manejo de Vertimientos modificado a partir de la Resolución DJUR No.  50227001850  de  30 de noviembre de 2022, resultado de dicha v</w:t>
      </w:r>
      <w:r>
        <w:rPr>
          <w:rFonts w:ascii="Arial" w:eastAsia="Arial" w:hAnsi="Arial" w:cs="Arial"/>
          <w:sz w:val="24"/>
          <w:szCs w:val="24"/>
        </w:rPr>
        <w:t xml:space="preserve">erificación, se realizó una matriz de fácil seguimiento en donde se incluye cada una de las actividades y obras contenidas en el PSMV a fin de vincularla al Plan de Trabajo de la Empresa de Servicios Públicos de Fusagasugá EMSERFUSA E.S.P. Dicha matriz se </w:t>
      </w:r>
      <w:r>
        <w:rPr>
          <w:rFonts w:ascii="Arial" w:eastAsia="Arial" w:hAnsi="Arial" w:cs="Arial"/>
          <w:sz w:val="24"/>
          <w:szCs w:val="24"/>
        </w:rPr>
        <w:t>anexa a la carpeta de Soportes.</w:t>
      </w:r>
    </w:p>
    <w:p w14:paraId="7C88BFD6" w14:textId="77777777" w:rsidR="002B5DE6" w:rsidRDefault="002B5DE6">
      <w:pPr>
        <w:jc w:val="both"/>
        <w:rPr>
          <w:rFonts w:ascii="Arial" w:eastAsia="Arial" w:hAnsi="Arial" w:cs="Arial"/>
          <w:color w:val="000000"/>
          <w:sz w:val="24"/>
          <w:szCs w:val="24"/>
        </w:rPr>
      </w:pPr>
    </w:p>
    <w:p w14:paraId="25347FD0" w14:textId="77777777" w:rsidR="002B5DE6" w:rsidRDefault="00EE3A76">
      <w:pPr>
        <w:jc w:val="both"/>
        <w:rPr>
          <w:rFonts w:ascii="Arial" w:eastAsia="Arial" w:hAnsi="Arial" w:cs="Arial"/>
          <w:b/>
          <w:color w:val="0070C0"/>
          <w:sz w:val="24"/>
          <w:szCs w:val="24"/>
        </w:rPr>
      </w:pPr>
      <w:r>
        <w:rPr>
          <w:rFonts w:ascii="Arial" w:eastAsia="Arial" w:hAnsi="Arial" w:cs="Arial"/>
          <w:b/>
          <w:color w:val="0070C0"/>
          <w:sz w:val="24"/>
          <w:szCs w:val="24"/>
        </w:rPr>
        <w:t xml:space="preserve">Tarea No. 2.  </w:t>
      </w:r>
      <w:r>
        <w:rPr>
          <w:rFonts w:ascii="Arial" w:eastAsia="Arial" w:hAnsi="Arial" w:cs="Arial"/>
          <w:b/>
          <w:color w:val="000000"/>
          <w:sz w:val="24"/>
          <w:szCs w:val="24"/>
        </w:rPr>
        <w:t>Informe de seguimiento PSMV</w:t>
      </w:r>
    </w:p>
    <w:p w14:paraId="6A1806D5" w14:textId="77777777" w:rsidR="002B5DE6" w:rsidRDefault="002B5DE6">
      <w:pPr>
        <w:jc w:val="both"/>
        <w:rPr>
          <w:rFonts w:ascii="Arial" w:eastAsia="Arial" w:hAnsi="Arial" w:cs="Arial"/>
          <w:b/>
          <w:color w:val="000000"/>
          <w:sz w:val="24"/>
          <w:szCs w:val="24"/>
        </w:rPr>
      </w:pPr>
    </w:p>
    <w:p w14:paraId="36CB0307" w14:textId="77777777" w:rsidR="002B5DE6" w:rsidRDefault="00EE3A76">
      <w:pPr>
        <w:jc w:val="both"/>
        <w:rPr>
          <w:rFonts w:ascii="Arial" w:eastAsia="Arial" w:hAnsi="Arial" w:cs="Arial"/>
          <w:color w:val="000000"/>
          <w:sz w:val="24"/>
          <w:szCs w:val="24"/>
        </w:rPr>
      </w:pPr>
      <w:r>
        <w:rPr>
          <w:rFonts w:ascii="Arial" w:eastAsia="Arial" w:hAnsi="Arial" w:cs="Arial"/>
          <w:sz w:val="24"/>
          <w:szCs w:val="24"/>
        </w:rPr>
        <w:t>Respecto a la tarea 2, el día 15 de agosto fue radicado ante la CAR el informe de “Desarrollo de actividades objeto de seguimiento al PSMV del municipio de Fusagasugá - Semestre 26</w:t>
      </w:r>
      <w:r>
        <w:rPr>
          <w:rFonts w:ascii="Arial" w:eastAsia="Arial" w:hAnsi="Arial" w:cs="Arial"/>
          <w:sz w:val="24"/>
          <w:szCs w:val="24"/>
        </w:rPr>
        <w:t xml:space="preserve"> con destino al expediente No. 34701” el cual contiene la compilación del desarrollo de actividades para el primer semestre del año 2024. Dicho informe se incluye en la carpeta de Soportes.</w:t>
      </w:r>
    </w:p>
    <w:p w14:paraId="254001BB" w14:textId="77777777" w:rsidR="002B5DE6" w:rsidRDefault="002B5DE6">
      <w:pPr>
        <w:jc w:val="center"/>
        <w:rPr>
          <w:rFonts w:ascii="Arial" w:eastAsia="Arial" w:hAnsi="Arial" w:cs="Arial"/>
          <w:color w:val="000000"/>
          <w:sz w:val="24"/>
          <w:szCs w:val="24"/>
        </w:rPr>
      </w:pPr>
    </w:p>
    <w:p w14:paraId="238F22C6" w14:textId="77777777" w:rsidR="002B5DE6" w:rsidRDefault="00EE3A76">
      <w:pPr>
        <w:jc w:val="both"/>
        <w:rPr>
          <w:rFonts w:ascii="Arial" w:eastAsia="Arial" w:hAnsi="Arial" w:cs="Arial"/>
          <w:b/>
          <w:color w:val="000000"/>
          <w:sz w:val="24"/>
          <w:szCs w:val="24"/>
        </w:rPr>
      </w:pPr>
      <w:r>
        <w:rPr>
          <w:rFonts w:ascii="Arial" w:eastAsia="Arial" w:hAnsi="Arial" w:cs="Arial"/>
          <w:b/>
          <w:color w:val="0070C0"/>
          <w:sz w:val="24"/>
          <w:szCs w:val="24"/>
        </w:rPr>
        <w:t>Tarea No. 3.</w:t>
      </w:r>
      <w:r>
        <w:rPr>
          <w:rFonts w:ascii="Arial" w:eastAsia="Arial" w:hAnsi="Arial" w:cs="Arial"/>
          <w:b/>
          <w:color w:val="000000"/>
          <w:sz w:val="24"/>
          <w:szCs w:val="24"/>
        </w:rPr>
        <w:t xml:space="preserve"> Seguimiento usuarios no residenciales; </w:t>
      </w:r>
    </w:p>
    <w:p w14:paraId="4535D67A" w14:textId="77777777" w:rsidR="002B5DE6" w:rsidRDefault="002B5DE6">
      <w:pPr>
        <w:jc w:val="both"/>
        <w:rPr>
          <w:rFonts w:ascii="Arial" w:eastAsia="Arial" w:hAnsi="Arial" w:cs="Arial"/>
          <w:b/>
          <w:color w:val="000000"/>
          <w:sz w:val="24"/>
          <w:szCs w:val="24"/>
        </w:rPr>
      </w:pPr>
    </w:p>
    <w:p w14:paraId="3D71EA46" w14:textId="77777777" w:rsidR="002B5DE6" w:rsidRDefault="00EE3A76">
      <w:pPr>
        <w:jc w:val="both"/>
        <w:rPr>
          <w:rFonts w:ascii="Arial" w:eastAsia="Arial" w:hAnsi="Arial" w:cs="Arial"/>
          <w:b/>
          <w:color w:val="000000"/>
          <w:sz w:val="24"/>
          <w:szCs w:val="24"/>
        </w:rPr>
      </w:pPr>
      <w:r>
        <w:rPr>
          <w:rFonts w:ascii="Arial" w:eastAsia="Arial" w:hAnsi="Arial" w:cs="Arial"/>
          <w:sz w:val="24"/>
          <w:szCs w:val="24"/>
        </w:rPr>
        <w:t xml:space="preserve">Respecto a </w:t>
      </w:r>
      <w:r>
        <w:rPr>
          <w:rFonts w:ascii="Arial" w:eastAsia="Arial" w:hAnsi="Arial" w:cs="Arial"/>
          <w:sz w:val="24"/>
          <w:szCs w:val="24"/>
        </w:rPr>
        <w:t xml:space="preserve">la tarea 3, teniendo en cuenta el listado maestro de usuarios a corte del primer trimestre de 2024 y la base de datos de los establecimientos industriales y comerciales de la Cámara de Comercio de Bogotá, se elaboró un listado y un levantamiento catastral </w:t>
      </w:r>
      <w:r>
        <w:rPr>
          <w:rFonts w:ascii="Arial" w:eastAsia="Arial" w:hAnsi="Arial" w:cs="Arial"/>
          <w:sz w:val="24"/>
          <w:szCs w:val="24"/>
        </w:rPr>
        <w:t>de los usuarios no residenciales que se encuentran en el área de servicio de alcantarillado, con sus respectivas coordenadas de ubicación geográfica, así como archivos Shapefile y KMZ con la ubicación de dichos usuarios. La información mencionada anteriorm</w:t>
      </w:r>
      <w:r>
        <w:rPr>
          <w:rFonts w:ascii="Arial" w:eastAsia="Arial" w:hAnsi="Arial" w:cs="Arial"/>
          <w:sz w:val="24"/>
          <w:szCs w:val="24"/>
        </w:rPr>
        <w:t>ente se anexa en la carpeta de Soportes.</w:t>
      </w:r>
    </w:p>
    <w:p w14:paraId="5635651B" w14:textId="77777777" w:rsidR="002B5DE6" w:rsidRDefault="002B5DE6">
      <w:pPr>
        <w:jc w:val="both"/>
        <w:rPr>
          <w:rFonts w:ascii="Arial" w:eastAsia="Arial" w:hAnsi="Arial" w:cs="Arial"/>
          <w:b/>
          <w:color w:val="000000"/>
          <w:sz w:val="24"/>
          <w:szCs w:val="24"/>
        </w:rPr>
      </w:pPr>
    </w:p>
    <w:p w14:paraId="5974A94E" w14:textId="77777777" w:rsidR="002B5DE6" w:rsidRDefault="00EE3A76">
      <w:pPr>
        <w:jc w:val="both"/>
        <w:rPr>
          <w:rFonts w:ascii="Arial" w:eastAsia="Arial" w:hAnsi="Arial" w:cs="Arial"/>
          <w:b/>
          <w:color w:val="000000"/>
          <w:sz w:val="24"/>
          <w:szCs w:val="24"/>
        </w:rPr>
      </w:pPr>
      <w:r>
        <w:rPr>
          <w:rFonts w:ascii="Arial" w:eastAsia="Arial" w:hAnsi="Arial" w:cs="Arial"/>
          <w:b/>
          <w:color w:val="0070C0"/>
          <w:sz w:val="24"/>
          <w:szCs w:val="24"/>
        </w:rPr>
        <w:lastRenderedPageBreak/>
        <w:t>Tarea No. 4.</w:t>
      </w:r>
      <w:r>
        <w:rPr>
          <w:rFonts w:ascii="Arial" w:eastAsia="Arial" w:hAnsi="Arial" w:cs="Arial"/>
          <w:b/>
          <w:color w:val="000000"/>
          <w:sz w:val="24"/>
          <w:szCs w:val="24"/>
        </w:rPr>
        <w:t xml:space="preserve"> Reporte a la autoridad ambiental para el inicio de las acciones sancionatorias</w:t>
      </w:r>
    </w:p>
    <w:p w14:paraId="6B8FEFC6" w14:textId="77777777" w:rsidR="002B5DE6" w:rsidRDefault="002B5DE6">
      <w:pPr>
        <w:jc w:val="both"/>
        <w:rPr>
          <w:rFonts w:ascii="Arial" w:eastAsia="Arial" w:hAnsi="Arial" w:cs="Arial"/>
          <w:b/>
          <w:color w:val="000000"/>
          <w:sz w:val="24"/>
          <w:szCs w:val="24"/>
        </w:rPr>
      </w:pPr>
    </w:p>
    <w:p w14:paraId="0BEE61FD" w14:textId="77777777" w:rsidR="002B5DE6" w:rsidRDefault="00EE3A76">
      <w:pPr>
        <w:jc w:val="both"/>
        <w:rPr>
          <w:rFonts w:ascii="Arial" w:eastAsia="Arial" w:hAnsi="Arial" w:cs="Arial"/>
          <w:color w:val="000000"/>
          <w:sz w:val="24"/>
          <w:szCs w:val="24"/>
        </w:rPr>
      </w:pPr>
      <w:r>
        <w:rPr>
          <w:rFonts w:ascii="Arial" w:eastAsia="Arial" w:hAnsi="Arial" w:cs="Arial"/>
          <w:sz w:val="24"/>
          <w:szCs w:val="24"/>
        </w:rPr>
        <w:t xml:space="preserve">Para el tercer trimestre del año 2024 no se ha reportado a ningún usuario con la Autoridad Ambiental, enmarcado en el </w:t>
      </w:r>
      <w:r>
        <w:rPr>
          <w:rFonts w:ascii="Arial" w:eastAsia="Arial" w:hAnsi="Arial" w:cs="Arial"/>
          <w:sz w:val="24"/>
          <w:szCs w:val="24"/>
        </w:rPr>
        <w:t>seguimiento a los usuarios no residenciales.</w:t>
      </w:r>
    </w:p>
    <w:p w14:paraId="5331DF7B" w14:textId="77777777" w:rsidR="002B5DE6" w:rsidRDefault="002B5DE6">
      <w:pPr>
        <w:jc w:val="both"/>
        <w:rPr>
          <w:rFonts w:ascii="Arial" w:eastAsia="Arial" w:hAnsi="Arial" w:cs="Arial"/>
          <w:b/>
          <w:sz w:val="24"/>
          <w:szCs w:val="24"/>
        </w:rPr>
      </w:pPr>
    </w:p>
    <w:p w14:paraId="3B5750D8" w14:textId="77777777" w:rsidR="002B5DE6" w:rsidRDefault="002B5DE6">
      <w:pPr>
        <w:jc w:val="both"/>
        <w:rPr>
          <w:rFonts w:ascii="Arial" w:eastAsia="Arial" w:hAnsi="Arial" w:cs="Arial"/>
          <w:b/>
          <w:sz w:val="24"/>
          <w:szCs w:val="24"/>
        </w:rPr>
      </w:pPr>
    </w:p>
    <w:p w14:paraId="1FC53C2C" w14:textId="77777777" w:rsidR="002B5DE6" w:rsidRDefault="002B5DE6">
      <w:pPr>
        <w:jc w:val="both"/>
        <w:rPr>
          <w:rFonts w:ascii="Arial" w:eastAsia="Arial" w:hAnsi="Arial" w:cs="Arial"/>
          <w:b/>
          <w:sz w:val="24"/>
          <w:szCs w:val="24"/>
        </w:rPr>
      </w:pPr>
    </w:p>
    <w:p w14:paraId="6CA22552" w14:textId="77777777" w:rsidR="002B5DE6" w:rsidRDefault="002B5DE6">
      <w:pPr>
        <w:jc w:val="both"/>
        <w:rPr>
          <w:rFonts w:ascii="Arial" w:eastAsia="Arial" w:hAnsi="Arial" w:cs="Arial"/>
          <w:b/>
          <w:sz w:val="24"/>
          <w:szCs w:val="24"/>
        </w:rPr>
      </w:pPr>
    </w:p>
    <w:p w14:paraId="237EA39E" w14:textId="77777777" w:rsidR="002B5DE6" w:rsidRDefault="002B5DE6">
      <w:pPr>
        <w:jc w:val="center"/>
        <w:rPr>
          <w:rFonts w:ascii="Arial" w:eastAsia="Arial" w:hAnsi="Arial" w:cs="Arial"/>
          <w:b/>
          <w:sz w:val="24"/>
          <w:szCs w:val="24"/>
        </w:rPr>
      </w:pPr>
    </w:p>
    <w:p w14:paraId="4C579C5F" w14:textId="77777777" w:rsidR="002B5DE6" w:rsidRDefault="002B5DE6">
      <w:pPr>
        <w:jc w:val="center"/>
        <w:rPr>
          <w:rFonts w:ascii="Arial" w:eastAsia="Arial" w:hAnsi="Arial" w:cs="Arial"/>
          <w:b/>
          <w:sz w:val="24"/>
          <w:szCs w:val="24"/>
        </w:rPr>
      </w:pPr>
    </w:p>
    <w:p w14:paraId="5816B649" w14:textId="77777777" w:rsidR="002B5DE6" w:rsidRDefault="00EE3A76">
      <w:pPr>
        <w:jc w:val="center"/>
        <w:rPr>
          <w:rFonts w:ascii="Arial" w:eastAsia="Arial" w:hAnsi="Arial" w:cs="Arial"/>
          <w:b/>
          <w:sz w:val="24"/>
          <w:szCs w:val="24"/>
        </w:rPr>
      </w:pPr>
      <w:r>
        <w:rPr>
          <w:rFonts w:ascii="Arial" w:eastAsia="Arial" w:hAnsi="Arial" w:cs="Arial"/>
          <w:b/>
          <w:sz w:val="24"/>
          <w:szCs w:val="24"/>
        </w:rPr>
        <w:t>HEIDY ROCIO GARZON SOSA</w:t>
      </w:r>
    </w:p>
    <w:p w14:paraId="7A5BFD2F" w14:textId="77777777" w:rsidR="002B5DE6" w:rsidRDefault="00EE3A76">
      <w:pPr>
        <w:jc w:val="center"/>
        <w:rPr>
          <w:rFonts w:ascii="Arial" w:eastAsia="Arial" w:hAnsi="Arial" w:cs="Arial"/>
          <w:b/>
          <w:sz w:val="24"/>
          <w:szCs w:val="24"/>
        </w:rPr>
      </w:pPr>
      <w:r>
        <w:rPr>
          <w:rFonts w:ascii="Arial" w:eastAsia="Arial" w:hAnsi="Arial" w:cs="Arial"/>
          <w:b/>
          <w:sz w:val="24"/>
          <w:szCs w:val="24"/>
        </w:rPr>
        <w:t>JEFE DIVISIÓN DE ALCANTARILLADO</w:t>
      </w:r>
    </w:p>
    <w:p w14:paraId="360CFF24" w14:textId="77777777" w:rsidR="002B5DE6" w:rsidRDefault="002B5DE6">
      <w:pPr>
        <w:jc w:val="center"/>
        <w:rPr>
          <w:rFonts w:ascii="Arial" w:eastAsia="Arial" w:hAnsi="Arial" w:cs="Arial"/>
          <w:b/>
          <w:sz w:val="24"/>
          <w:szCs w:val="24"/>
        </w:rPr>
      </w:pPr>
    </w:p>
    <w:sectPr w:rsidR="002B5DE6">
      <w:headerReference w:type="default" r:id="rId8"/>
      <w:footerReference w:type="default" r:id="rId9"/>
      <w:pgSz w:w="12240" w:h="20160"/>
      <w:pgMar w:top="2694"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E83E" w14:textId="77777777" w:rsidR="00EE3A76" w:rsidRDefault="00EE3A76">
      <w:r>
        <w:separator/>
      </w:r>
    </w:p>
  </w:endnote>
  <w:endnote w:type="continuationSeparator" w:id="0">
    <w:p w14:paraId="36B7FC9C" w14:textId="77777777" w:rsidR="00EE3A76" w:rsidRDefault="00EE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C664E450-B5F5-4AA8-95BF-C77F5C20D163}"/>
  </w:font>
  <w:font w:name="Aptos">
    <w:altName w:val="Calibri"/>
    <w:charset w:val="00"/>
    <w:family w:val="swiss"/>
    <w:pitch w:val="variable"/>
    <w:sig w:usb0="20000287" w:usb1="00000003" w:usb2="00000000" w:usb3="00000000" w:csb0="0000019F" w:csb1="00000000"/>
    <w:embedRegular r:id="rId2" w:fontKey="{4BC09AAE-6296-4564-A4CD-B92D2EA180C4}"/>
  </w:font>
  <w:font w:name="Arial">
    <w:panose1 w:val="020B0604020202020204"/>
    <w:charset w:val="00"/>
    <w:family w:val="swiss"/>
    <w:pitch w:val="variable"/>
    <w:sig w:usb0="E0002EFF" w:usb1="C000785B" w:usb2="00000009" w:usb3="00000000" w:csb0="000001FF" w:csb1="00000000"/>
  </w:font>
  <w:font w:name="Play">
    <w:charset w:val="00"/>
    <w:family w:val="auto"/>
    <w:pitch w:val="default"/>
    <w:embedRegular r:id="rId3" w:fontKey="{71B84618-1623-4531-9493-8E8BC87EDEB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B854" w14:textId="77777777" w:rsidR="002B5DE6" w:rsidRDefault="00EE3A76">
    <w:pPr>
      <w:pBdr>
        <w:top w:val="nil"/>
        <w:left w:val="nil"/>
        <w:bottom w:val="nil"/>
        <w:right w:val="nil"/>
        <w:between w:val="nil"/>
      </w:pBdr>
      <w:tabs>
        <w:tab w:val="center" w:pos="4252"/>
        <w:tab w:val="right" w:pos="8504"/>
        <w:tab w:val="left" w:pos="7655"/>
      </w:tabs>
      <w:rPr>
        <w:color w:val="000000"/>
      </w:rPr>
    </w:pPr>
    <w:r>
      <w:rPr>
        <w:noProof/>
      </w:rPr>
      <mc:AlternateContent>
        <mc:Choice Requires="wps">
          <w:drawing>
            <wp:anchor distT="0" distB="0" distL="114300" distR="114300" simplePos="0" relativeHeight="251663360" behindDoc="0" locked="0" layoutInCell="1" hidden="0" allowOverlap="1" wp14:anchorId="4E11FAD4" wp14:editId="22D06791">
              <wp:simplePos x="0" y="0"/>
              <wp:positionH relativeFrom="column">
                <wp:posOffset>-800099</wp:posOffset>
              </wp:positionH>
              <wp:positionV relativeFrom="paragraph">
                <wp:posOffset>-203199</wp:posOffset>
              </wp:positionV>
              <wp:extent cx="7001510" cy="781050"/>
              <wp:effectExtent l="0" t="0" r="0" b="0"/>
              <wp:wrapNone/>
              <wp:docPr id="1520667089" name="Rectángulo 1520667089"/>
              <wp:cNvGraphicFramePr/>
              <a:graphic xmlns:a="http://schemas.openxmlformats.org/drawingml/2006/main">
                <a:graphicData uri="http://schemas.microsoft.com/office/word/2010/wordprocessingShape">
                  <wps:wsp>
                    <wps:cNvSpPr/>
                    <wps:spPr>
                      <a:xfrm>
                        <a:off x="1850008" y="3394238"/>
                        <a:ext cx="6991985" cy="771525"/>
                      </a:xfrm>
                      <a:prstGeom prst="rect">
                        <a:avLst/>
                      </a:prstGeom>
                      <a:noFill/>
                      <a:ln>
                        <a:noFill/>
                      </a:ln>
                    </wps:spPr>
                    <wps:txbx>
                      <w:txbxContent>
                        <w:p w14:paraId="37E150AA" w14:textId="77777777" w:rsidR="002B5DE6" w:rsidRDefault="00EE3A76">
                          <w:pPr>
                            <w:jc w:val="center"/>
                            <w:textDirection w:val="btLr"/>
                          </w:pPr>
                          <w:r>
                            <w:rPr>
                              <w:rFonts w:ascii="Arial" w:eastAsia="Arial" w:hAnsi="Arial" w:cs="Arial"/>
                              <w:color w:val="000000"/>
                              <w:sz w:val="18"/>
                            </w:rPr>
                            <w:t>Avenida Las Palmas No.4-66PBX 867 98 77 Líneas de atención 24 horas 8672577 - 8675722 - 8673922</w:t>
                          </w:r>
                        </w:p>
                        <w:p w14:paraId="59E04CD1" w14:textId="77777777" w:rsidR="002B5DE6" w:rsidRDefault="00EE3A76">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0CEFDD93" w14:textId="77777777" w:rsidR="002B5DE6" w:rsidRDefault="002B5DE6">
                          <w:pPr>
                            <w:jc w:val="center"/>
                            <w:textDirection w:val="btLr"/>
                          </w:pPr>
                        </w:p>
                        <w:p w14:paraId="6913F63D" w14:textId="77777777" w:rsidR="002B5DE6" w:rsidRDefault="002B5DE6">
                          <w:pPr>
                            <w:jc w:val="center"/>
                            <w:textDirection w:val="btLr"/>
                          </w:pPr>
                        </w:p>
                        <w:p w14:paraId="3DDA77F3" w14:textId="77777777" w:rsidR="002B5DE6" w:rsidRDefault="002B5DE6">
                          <w:pPr>
                            <w:jc w:val="cente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11FAD4" id="Rectángulo 1520667089" o:spid="_x0000_s1034" style="position:absolute;margin-left:-63pt;margin-top:-16pt;width:551.3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" filled="f" stroked="f">
              <v:textbox inset="2.53958mm,1.2694mm,2.53958mm,1.2694mm">
                <w:txbxContent>
                  <w:p w14:paraId="37E150AA" w14:textId="77777777" w:rsidR="002B5DE6" w:rsidRDefault="00000000">
                    <w:pPr>
                      <w:jc w:val="center"/>
                      <w:textDirection w:val="btLr"/>
                    </w:pPr>
                    <w:r>
                      <w:rPr>
                        <w:rFonts w:ascii="Arial" w:eastAsia="Arial" w:hAnsi="Arial" w:cs="Arial"/>
                        <w:color w:val="000000"/>
                        <w:sz w:val="18"/>
                      </w:rPr>
                      <w:t>Avenida Las Palmas No.4-66PBX 867 98 77 Líneas de atención 24 horas 8672577 - 8675722 - 8673922</w:t>
                    </w:r>
                  </w:p>
                  <w:p w14:paraId="59E04CD1" w14:textId="77777777" w:rsidR="002B5DE6" w:rsidRDefault="0000000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0CEFDD93" w14:textId="77777777" w:rsidR="002B5DE6" w:rsidRDefault="002B5DE6">
                    <w:pPr>
                      <w:jc w:val="center"/>
                      <w:textDirection w:val="btLr"/>
                    </w:pPr>
                  </w:p>
                  <w:p w14:paraId="6913F63D" w14:textId="77777777" w:rsidR="002B5DE6" w:rsidRDefault="002B5DE6">
                    <w:pPr>
                      <w:jc w:val="center"/>
                      <w:textDirection w:val="btLr"/>
                    </w:pPr>
                  </w:p>
                  <w:p w14:paraId="3DDA77F3" w14:textId="77777777" w:rsidR="002B5DE6" w:rsidRDefault="002B5DE6">
                    <w:pPr>
                      <w:jc w:val="center"/>
                      <w:textDirection w:val="btLr"/>
                    </w:pPr>
                  </w:p>
                </w:txbxContent>
              </v:textbox>
            </v:rect>
          </w:pict>
        </mc:Fallback>
      </mc:AlternateContent>
    </w:r>
    <w:r>
      <w:rPr>
        <w:noProof/>
      </w:rPr>
      <mc:AlternateContent>
        <mc:Choice Requires="wps">
          <w:drawing>
            <wp:anchor distT="4294967294" distB="4294967294" distL="114300" distR="114300" simplePos="0" relativeHeight="251664384" behindDoc="0" locked="0" layoutInCell="1" hidden="0" allowOverlap="1" wp14:anchorId="3021E345" wp14:editId="1F188D62">
              <wp:simplePos x="0" y="0"/>
              <wp:positionH relativeFrom="column">
                <wp:posOffset>1</wp:posOffset>
              </wp:positionH>
              <wp:positionV relativeFrom="paragraph">
                <wp:posOffset>-198105</wp:posOffset>
              </wp:positionV>
              <wp:extent cx="0" cy="12700"/>
              <wp:effectExtent l="0" t="0" r="0" b="0"/>
              <wp:wrapNone/>
              <wp:docPr id="1520667088" name="Conector recto de flecha 1520667088"/>
              <wp:cNvGraphicFramePr/>
              <a:graphic xmlns:a="http://schemas.openxmlformats.org/drawingml/2006/main">
                <a:graphicData uri="http://schemas.microsoft.com/office/word/2010/wordprocessingShape">
                  <wps:wsp>
                    <wps:cNvCnPr/>
                    <wps:spPr>
                      <a:xfrm>
                        <a:off x="1402650" y="3780000"/>
                        <a:ext cx="788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-198105</wp:posOffset>
              </wp:positionV>
              <wp:extent cx="0" cy="12700"/>
              <wp:effectExtent b="0" l="0" r="0" t="0"/>
              <wp:wrapNone/>
              <wp:docPr id="152066708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DE62956" w14:textId="77777777" w:rsidR="002B5DE6" w:rsidRDefault="002B5DE6">
    <w:pPr>
      <w:pBdr>
        <w:top w:val="nil"/>
        <w:left w:val="nil"/>
        <w:bottom w:val="nil"/>
        <w:right w:val="nil"/>
        <w:between w:val="nil"/>
      </w:pBdr>
      <w:tabs>
        <w:tab w:val="center" w:pos="4252"/>
        <w:tab w:val="right" w:pos="8504"/>
      </w:tabs>
      <w:jc w:val="center"/>
      <w:rPr>
        <w:color w:val="000000"/>
      </w:rPr>
    </w:pPr>
  </w:p>
  <w:p w14:paraId="51CC9245" w14:textId="77777777" w:rsidR="002B5DE6" w:rsidRDefault="002B5DE6">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C520D" w14:textId="77777777" w:rsidR="00EE3A76" w:rsidRDefault="00EE3A76">
      <w:r>
        <w:separator/>
      </w:r>
    </w:p>
  </w:footnote>
  <w:footnote w:type="continuationSeparator" w:id="0">
    <w:p w14:paraId="2B84E3DF" w14:textId="77777777" w:rsidR="00EE3A76" w:rsidRDefault="00EE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5B34" w14:textId="77777777" w:rsidR="002B5DE6" w:rsidRDefault="00EE3A76">
    <w:pPr>
      <w:pBdr>
        <w:top w:val="nil"/>
        <w:left w:val="nil"/>
        <w:bottom w:val="nil"/>
        <w:right w:val="nil"/>
        <w:between w:val="nil"/>
      </w:pBdr>
      <w:tabs>
        <w:tab w:val="center" w:pos="4252"/>
        <w:tab w:val="right" w:pos="8504"/>
        <w:tab w:val="center" w:pos="4420"/>
        <w:tab w:val="left" w:pos="5850"/>
        <w:tab w:val="right" w:pos="8840"/>
      </w:tabs>
      <w:rPr>
        <w:b/>
        <w:color w:val="FF0000"/>
      </w:rPr>
    </w:pPr>
    <w:r>
      <w:rPr>
        <w:b/>
        <w:color w:val="FF0000"/>
      </w:rPr>
      <w:t xml:space="preserve"> </w:t>
    </w:r>
    <w:r>
      <w:rPr>
        <w:noProof/>
      </w:rPr>
      <mc:AlternateContent>
        <mc:Choice Requires="wpg">
          <w:drawing>
            <wp:anchor distT="0" distB="0" distL="114300" distR="114300" simplePos="0" relativeHeight="251658240" behindDoc="0" locked="0" layoutInCell="1" hidden="0" allowOverlap="1" wp14:anchorId="2935B33A" wp14:editId="0C2991FD">
              <wp:simplePos x="0" y="0"/>
              <wp:positionH relativeFrom="column">
                <wp:posOffset>5765800</wp:posOffset>
              </wp:positionH>
              <wp:positionV relativeFrom="paragraph">
                <wp:posOffset>1993900</wp:posOffset>
              </wp:positionV>
              <wp:extent cx="594995" cy="5925185"/>
              <wp:effectExtent l="0" t="0" r="0" b="0"/>
              <wp:wrapNone/>
              <wp:docPr id="1520667091" name="Grupo 1520667091"/>
              <wp:cNvGraphicFramePr/>
              <a:graphic xmlns:a="http://schemas.openxmlformats.org/drawingml/2006/main">
                <a:graphicData uri="http://schemas.microsoft.com/office/word/2010/wordprocessingGroup">
                  <wpg:wgp>
                    <wpg:cNvGrpSpPr/>
                    <wpg:grpSpPr>
                      <a:xfrm>
                        <a:off x="0" y="0"/>
                        <a:ext cx="594995" cy="5925185"/>
                        <a:chOff x="5048175" y="817400"/>
                        <a:chExt cx="910875" cy="5925525"/>
                      </a:xfrm>
                    </wpg:grpSpPr>
                    <wpg:grpSp>
                      <wpg:cNvPr id="11823550" name="Grupo 11823550"/>
                      <wpg:cNvGrpSpPr/>
                      <wpg:grpSpPr>
                        <a:xfrm>
                          <a:off x="5048186" y="817408"/>
                          <a:ext cx="595313" cy="5925503"/>
                          <a:chOff x="10204" y="4859"/>
                          <a:chExt cx="938" cy="9332"/>
                        </a:xfrm>
                      </wpg:grpSpPr>
                      <wps:wsp>
                        <wps:cNvPr id="1274253362" name="Rectángulo 1274253362"/>
                        <wps:cNvSpPr/>
                        <wps:spPr>
                          <a:xfrm>
                            <a:off x="10204" y="4859"/>
                            <a:ext cx="925" cy="9325"/>
                          </a:xfrm>
                          <a:prstGeom prst="rect">
                            <a:avLst/>
                          </a:prstGeom>
                          <a:noFill/>
                          <a:ln>
                            <a:noFill/>
                          </a:ln>
                        </wps:spPr>
                        <wps:txbx>
                          <w:txbxContent>
                            <w:p w14:paraId="0BF4AEBD" w14:textId="77777777" w:rsidR="002B5DE6" w:rsidRDefault="002B5DE6">
                              <w:pPr>
                                <w:textDirection w:val="btLr"/>
                              </w:pPr>
                            </w:p>
                          </w:txbxContent>
                        </wps:txbx>
                        <wps:bodyPr spcFirstLastPara="1" wrap="square" lIns="91425" tIns="91425" rIns="91425" bIns="91425" anchor="ctr" anchorCtr="0">
                          <a:noAutofit/>
                        </wps:bodyPr>
                      </wps:wsp>
                      <wps:wsp>
                        <wps:cNvPr id="2026014614" name="Rectángulo 2026014614"/>
                        <wps:cNvSpPr/>
                        <wps:spPr>
                          <a:xfrm>
                            <a:off x="10204" y="4860"/>
                            <a:ext cx="430" cy="9331"/>
                          </a:xfrm>
                          <a:prstGeom prst="rect">
                            <a:avLst/>
                          </a:prstGeom>
                          <a:noFill/>
                          <a:ln>
                            <a:noFill/>
                          </a:ln>
                        </wps:spPr>
                        <wps:txbx>
                          <w:txbxContent>
                            <w:p w14:paraId="6986DB5A" w14:textId="77777777" w:rsidR="002B5DE6" w:rsidRDefault="00EE3A76">
                              <w:pPr>
                                <w:textDirection w:val="btLr"/>
                              </w:pPr>
                              <w:r>
                                <w:rPr>
                                  <w:rFonts w:ascii="Arial" w:eastAsia="Arial" w:hAnsi="Arial" w:cs="Arial"/>
                                  <w:b/>
                                  <w:color w:val="000000"/>
                                  <w:sz w:val="12"/>
                                </w:rPr>
                                <w:t>VIGILADA SUPERSERVICIOS - NÚMERO ÚNICO DE REGISTRO NUIR 1 – 25290000-2</w:t>
                              </w:r>
                            </w:p>
                          </w:txbxContent>
                        </wps:txbx>
                        <wps:bodyPr spcFirstLastPara="1" wrap="square" lIns="914400" tIns="91425" rIns="91425" bIns="91425" anchor="ctr" anchorCtr="0">
                          <a:noAutofit/>
                        </wps:bodyPr>
                      </wps:wsp>
                      <wpg:grpSp>
                        <wpg:cNvPr id="1856591725" name="Grupo 1856591725"/>
                        <wpg:cNvGrpSpPr/>
                        <wpg:grpSpPr>
                          <a:xfrm>
                            <a:off x="10983" y="8567"/>
                            <a:ext cx="158" cy="5032"/>
                            <a:chOff x="10996" y="8741"/>
                            <a:chExt cx="158" cy="4213"/>
                          </a:xfrm>
                        </wpg:grpSpPr>
                        <wps:wsp>
                          <wps:cNvPr id="1789080001" name="Conector recto de flecha 1789080001"/>
                          <wps:cNvCnPr/>
                          <wps:spPr>
                            <a:xfrm>
                              <a:off x="11154" y="8741"/>
                              <a:ext cx="0" cy="4211"/>
                            </a:xfrm>
                            <a:prstGeom prst="straightConnector1">
                              <a:avLst/>
                            </a:prstGeom>
                            <a:noFill/>
                            <a:ln w="9525" cap="flat" cmpd="sng">
                              <a:solidFill>
                                <a:srgbClr val="000000"/>
                              </a:solidFill>
                              <a:prstDash val="solid"/>
                              <a:round/>
                              <a:headEnd type="none" w="med" len="med"/>
                              <a:tailEnd type="none" w="med" len="med"/>
                            </a:ln>
                          </wps:spPr>
                          <wps:bodyPr/>
                        </wps:wsp>
                        <wps:wsp>
                          <wps:cNvPr id="129174010" name="Conector recto de flecha 129174010"/>
                          <wps:cNvCnPr/>
                          <wps:spPr>
                            <a:xfrm>
                              <a:off x="10996" y="8743"/>
                              <a:ext cx="0" cy="4211"/>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935B33A" id="Grupo 1520667091" o:spid="_x0000_s1026" style="position:absolute;margin-left:454pt;margin-top:157pt;width:46.85pt;height:466.55pt;z-index:251658240" coordorigin="50481,8174" coordsize="9108,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">
              <v:group id="Grupo 11823550" o:spid="_x0000_s1027" style="position:absolute;left:50481;top:8174;width:5953;height:59255" coordorigin="10204,4859" coordsize="93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">
                <v:rect id="Rectángulo 1274253362" o:spid="_x0000_s1028" style="position:absolute;left:10204;top:4859;width:925;height:9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" filled="f" stroked="f">
                  <v:textbox inset="2.53958mm,2.53958mm,2.53958mm,2.53958mm">
                    <w:txbxContent>
                      <w:p w14:paraId="0BF4AEBD" w14:textId="77777777" w:rsidR="002B5DE6" w:rsidRDefault="002B5DE6">
                        <w:pPr>
                          <w:textDirection w:val="btLr"/>
                        </w:pPr>
                      </w:p>
                    </w:txbxContent>
                  </v:textbox>
                </v:rect>
                <v:rect id="Rectángulo 2026014614" o:spid="_x0000_s1029" style="position:absolute;left:10204;top:4860;width:430;height:9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" filled="f" stroked="f">
                  <v:textbox inset="1in,2.53958mm,2.53958mm,2.53958mm">
                    <w:txbxContent>
                      <w:p w14:paraId="6986DB5A" w14:textId="77777777" w:rsidR="002B5DE6" w:rsidRDefault="00000000">
                        <w:pPr>
                          <w:textDirection w:val="btLr"/>
                        </w:pPr>
                        <w:r>
                          <w:rPr>
                            <w:rFonts w:ascii="Arial" w:eastAsia="Arial" w:hAnsi="Arial" w:cs="Arial"/>
                            <w:b/>
                            <w:color w:val="000000"/>
                            <w:sz w:val="12"/>
                          </w:rPr>
                          <w:t>VIGILADA SUPERSERVICIOS - NÚMERO ÚNICO DE REGISTRO NUIR 1 – 25290000-2</w:t>
                        </w:r>
                      </w:p>
                    </w:txbxContent>
                  </v:textbox>
                </v:rect>
                <v:group id="Grupo 1856591725" o:spid="_x0000_s1030" style="position:absolute;left:10983;top:8567;width:158;height:5032" coordorigin="10996,8741" coordsize="15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">
                  <v:shapetype id="_x0000_t32" coordsize="21600,21600" o:spt="32" o:oned="t" path="m,l21600,21600e" filled="f">
                    <v:path arrowok="t" fillok="f" o:connecttype="none"/>
                    <o:lock v:ext="edit" shapetype="t"/>
                  </v:shapetype>
                  <v:shape id="Conector recto de flecha 1789080001" o:spid="_x0000_s1031" type="#_x0000_t32" style="position:absolute;left:11154;top:8741;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"/>
                  <v:shape id="Conector recto de flecha 129174010" o:spid="_x0000_s1032" type="#_x0000_t32" style="position:absolute;left:10996;top:8743;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"/>
                </v:group>
              </v:group>
            </v:group>
          </w:pict>
        </mc:Fallback>
      </mc:AlternateContent>
    </w:r>
    <w:r>
      <w:rPr>
        <w:noProof/>
      </w:rPr>
      <mc:AlternateContent>
        <mc:Choice Requires="wps">
          <w:drawing>
            <wp:anchor distT="0" distB="0" distL="114300" distR="114300" simplePos="0" relativeHeight="251659264" behindDoc="0" locked="0" layoutInCell="1" hidden="0" allowOverlap="1" wp14:anchorId="31D24930" wp14:editId="6B4E8BB4">
              <wp:simplePos x="0" y="0"/>
              <wp:positionH relativeFrom="column">
                <wp:posOffset>342900</wp:posOffset>
              </wp:positionH>
              <wp:positionV relativeFrom="paragraph">
                <wp:posOffset>749300</wp:posOffset>
              </wp:positionV>
              <wp:extent cx="1965325" cy="442595"/>
              <wp:effectExtent l="0" t="0" r="0" b="0"/>
              <wp:wrapNone/>
              <wp:docPr id="1520667090" name="Rectángulo 1520667090"/>
              <wp:cNvGraphicFramePr/>
              <a:graphic xmlns:a="http://schemas.openxmlformats.org/drawingml/2006/main">
                <a:graphicData uri="http://schemas.microsoft.com/office/word/2010/wordprocessingShape">
                  <wps:wsp>
                    <wps:cNvSpPr/>
                    <wps:spPr>
                      <a:xfrm>
                        <a:off x="4368100" y="3563465"/>
                        <a:ext cx="1955800" cy="433070"/>
                      </a:xfrm>
                      <a:prstGeom prst="rect">
                        <a:avLst/>
                      </a:prstGeom>
                      <a:noFill/>
                      <a:ln>
                        <a:noFill/>
                      </a:ln>
                    </wps:spPr>
                    <wps:txbx>
                      <w:txbxContent>
                        <w:p w14:paraId="2CC541E8" w14:textId="77777777" w:rsidR="002B5DE6" w:rsidRDefault="00EE3A76">
                          <w:pPr>
                            <w:jc w:val="center"/>
                            <w:textDirection w:val="btLr"/>
                          </w:pPr>
                          <w:r>
                            <w:rPr>
                              <w:rFonts w:ascii="Arial" w:eastAsia="Arial" w:hAnsi="Arial" w:cs="Arial"/>
                              <w:color w:val="000000"/>
                              <w:sz w:val="14"/>
                            </w:rPr>
                            <w:t>NIT.890.680.053-6</w:t>
                          </w:r>
                        </w:p>
                        <w:p w14:paraId="267E373A" w14:textId="77777777" w:rsidR="002B5DE6" w:rsidRDefault="00EE3A76">
                          <w:pPr>
                            <w:jc w:val="center"/>
                            <w:textDirection w:val="btLr"/>
                          </w:pPr>
                          <w:r>
                            <w:rPr>
                              <w:rFonts w:ascii="Arial" w:eastAsia="Arial" w:hAnsi="Arial" w:cs="Arial"/>
                              <w:color w:val="000000"/>
                              <w:sz w:val="14"/>
                            </w:rPr>
                            <w:t xml:space="preserve">SOMOS AUTORRETENEDORES </w:t>
                          </w:r>
                        </w:p>
                        <w:p w14:paraId="53196CA8" w14:textId="77777777" w:rsidR="002B5DE6" w:rsidRDefault="00EE3A76">
                          <w:pPr>
                            <w:jc w:val="center"/>
                            <w:textDirection w:val="btLr"/>
                          </w:pPr>
                          <w:r>
                            <w:rPr>
                              <w:rFonts w:ascii="Arial" w:eastAsia="Arial" w:hAnsi="Arial" w:cs="Arial"/>
                              <w:color w:val="000000"/>
                              <w:sz w:val="14"/>
                            </w:rPr>
                            <w:t>RES. 0547 – 25 ENR/2002</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D24930" id="Rectángulo 1520667090" o:spid="_x0000_s1033" style="position:absolute;margin-left:27pt;margin-top:59pt;width:154.7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" filled="f" stroked="f">
              <v:textbox inset="2.53958mm,1.2694mm,2.53958mm,1.2694mm">
                <w:txbxContent>
                  <w:p w14:paraId="2CC541E8" w14:textId="77777777" w:rsidR="002B5DE6" w:rsidRDefault="00000000">
                    <w:pPr>
                      <w:jc w:val="center"/>
                      <w:textDirection w:val="btLr"/>
                    </w:pPr>
                    <w:r>
                      <w:rPr>
                        <w:rFonts w:ascii="Arial" w:eastAsia="Arial" w:hAnsi="Arial" w:cs="Arial"/>
                        <w:color w:val="000000"/>
                        <w:sz w:val="14"/>
                      </w:rPr>
                      <w:t>NIT.890.680.053-6</w:t>
                    </w:r>
                  </w:p>
                  <w:p w14:paraId="267E373A" w14:textId="77777777" w:rsidR="002B5DE6" w:rsidRDefault="00000000">
                    <w:pPr>
                      <w:jc w:val="center"/>
                      <w:textDirection w:val="btLr"/>
                    </w:pPr>
                    <w:r>
                      <w:rPr>
                        <w:rFonts w:ascii="Arial" w:eastAsia="Arial" w:hAnsi="Arial" w:cs="Arial"/>
                        <w:color w:val="000000"/>
                        <w:sz w:val="14"/>
                      </w:rPr>
                      <w:t xml:space="preserve">SOMOS AUTORRETENEDORES </w:t>
                    </w:r>
                  </w:p>
                  <w:p w14:paraId="53196CA8" w14:textId="77777777" w:rsidR="002B5DE6" w:rsidRDefault="00000000">
                    <w:pPr>
                      <w:jc w:val="center"/>
                      <w:textDirection w:val="btLr"/>
                    </w:pPr>
                    <w:r>
                      <w:rPr>
                        <w:rFonts w:ascii="Arial" w:eastAsia="Arial" w:hAnsi="Arial" w:cs="Arial"/>
                        <w:color w:val="000000"/>
                        <w:sz w:val="14"/>
                      </w:rPr>
                      <w:t>RES. 0547 – 25 ENR/2002</w:t>
                    </w:r>
                  </w:p>
                </w:txbxContent>
              </v:textbox>
            </v:rect>
          </w:pict>
        </mc:Fallback>
      </mc:AlternateContent>
    </w:r>
    <w:r>
      <w:rPr>
        <w:noProof/>
      </w:rPr>
      <w:drawing>
        <wp:anchor distT="0" distB="0" distL="114300" distR="114300" simplePos="0" relativeHeight="251660288" behindDoc="0" locked="0" layoutInCell="1" hidden="0" allowOverlap="1" wp14:anchorId="3F526D5B" wp14:editId="583A045D">
          <wp:simplePos x="0" y="0"/>
          <wp:positionH relativeFrom="column">
            <wp:posOffset>4740275</wp:posOffset>
          </wp:positionH>
          <wp:positionV relativeFrom="paragraph">
            <wp:posOffset>3175</wp:posOffset>
          </wp:positionV>
          <wp:extent cx="1067233" cy="1071023"/>
          <wp:effectExtent l="0" t="0" r="0" b="0"/>
          <wp:wrapNone/>
          <wp:docPr id="152066709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13867" r="12863"/>
                  <a:stretch>
                    <a:fillRect/>
                  </a:stretch>
                </pic:blipFill>
                <pic:spPr>
                  <a:xfrm>
                    <a:off x="0" y="0"/>
                    <a:ext cx="1067233" cy="107102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4C6487D" wp14:editId="05D7C20C">
          <wp:simplePos x="0" y="0"/>
          <wp:positionH relativeFrom="column">
            <wp:posOffset>-384808</wp:posOffset>
          </wp:positionH>
          <wp:positionV relativeFrom="paragraph">
            <wp:posOffset>109220</wp:posOffset>
          </wp:positionV>
          <wp:extent cx="2998501" cy="863475"/>
          <wp:effectExtent l="0" t="0" r="0" b="0"/>
          <wp:wrapNone/>
          <wp:docPr id="152066709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t="29809" b="27030"/>
                  <a:stretch>
                    <a:fillRect/>
                  </a:stretch>
                </pic:blipFill>
                <pic:spPr>
                  <a:xfrm>
                    <a:off x="0" y="0"/>
                    <a:ext cx="2998501" cy="8634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13C09A5" wp14:editId="374ADD21">
          <wp:simplePos x="0" y="0"/>
          <wp:positionH relativeFrom="column">
            <wp:posOffset>3011805</wp:posOffset>
          </wp:positionH>
          <wp:positionV relativeFrom="paragraph">
            <wp:posOffset>0</wp:posOffset>
          </wp:positionV>
          <wp:extent cx="1247775" cy="431800"/>
          <wp:effectExtent l="0" t="0" r="0" b="0"/>
          <wp:wrapSquare wrapText="bothSides" distT="0" distB="0" distL="114300" distR="114300"/>
          <wp:docPr id="15206670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33605" t="32891" r="31941" b="42969"/>
                  <a:stretch>
                    <a:fillRect/>
                  </a:stretch>
                </pic:blipFill>
                <pic:spPr>
                  <a:xfrm>
                    <a:off x="0" y="0"/>
                    <a:ext cx="1247775" cy="431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05989"/>
    <w:multiLevelType w:val="multilevel"/>
    <w:tmpl w:val="4D46F7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DE6"/>
    <w:rsid w:val="000E0303"/>
    <w:rsid w:val="002B5DE6"/>
    <w:rsid w:val="002F3756"/>
    <w:rsid w:val="004675DD"/>
    <w:rsid w:val="009C59BF"/>
    <w:rsid w:val="00EE3A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42F3"/>
  <w15:docId w15:val="{18567C61-51F4-4C60-ADEE-832E18DD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91D"/>
    <w:rPr>
      <w:lang w:eastAsia="es-ES"/>
    </w:rPr>
  </w:style>
  <w:style w:type="paragraph" w:styleId="Ttulo1">
    <w:name w:val="heading 1"/>
    <w:basedOn w:val="Normal"/>
    <w:next w:val="Normal"/>
    <w:link w:val="Ttulo1Car"/>
    <w:uiPriority w:val="9"/>
    <w:qFormat/>
    <w:rsid w:val="00A64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4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4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49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49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49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49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49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49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6491D"/>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649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A649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49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49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49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49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49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49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491D"/>
    <w:rPr>
      <w:rFonts w:eastAsiaTheme="majorEastAsia" w:cstheme="majorBidi"/>
      <w:color w:val="272727" w:themeColor="text1" w:themeTint="D8"/>
    </w:rPr>
  </w:style>
  <w:style w:type="character" w:customStyle="1" w:styleId="TtuloCar">
    <w:name w:val="Título Car"/>
    <w:basedOn w:val="Fuentedeprrafopredeter"/>
    <w:link w:val="Ttulo"/>
    <w:uiPriority w:val="2"/>
    <w:rsid w:val="00A649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A649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491D"/>
    <w:pPr>
      <w:spacing w:before="160"/>
      <w:jc w:val="center"/>
    </w:pPr>
    <w:rPr>
      <w:i/>
      <w:iCs/>
      <w:color w:val="404040" w:themeColor="text1" w:themeTint="BF"/>
    </w:rPr>
  </w:style>
  <w:style w:type="character" w:customStyle="1" w:styleId="CitaCar">
    <w:name w:val="Cita Car"/>
    <w:basedOn w:val="Fuentedeprrafopredeter"/>
    <w:link w:val="Cita"/>
    <w:uiPriority w:val="29"/>
    <w:rsid w:val="00A6491D"/>
    <w:rPr>
      <w:i/>
      <w:iCs/>
      <w:color w:val="404040" w:themeColor="text1" w:themeTint="BF"/>
    </w:rPr>
  </w:style>
  <w:style w:type="paragraph" w:styleId="Prrafodelista">
    <w:name w:val="List Paragraph"/>
    <w:basedOn w:val="Normal"/>
    <w:uiPriority w:val="34"/>
    <w:qFormat/>
    <w:rsid w:val="00A6491D"/>
    <w:pPr>
      <w:ind w:left="720"/>
      <w:contextualSpacing/>
    </w:pPr>
  </w:style>
  <w:style w:type="character" w:styleId="nfasisintenso">
    <w:name w:val="Intense Emphasis"/>
    <w:basedOn w:val="Fuentedeprrafopredeter"/>
    <w:uiPriority w:val="21"/>
    <w:qFormat/>
    <w:rsid w:val="00A6491D"/>
    <w:rPr>
      <w:i/>
      <w:iCs/>
      <w:color w:val="0F4761" w:themeColor="accent1" w:themeShade="BF"/>
    </w:rPr>
  </w:style>
  <w:style w:type="paragraph" w:styleId="Citadestacada">
    <w:name w:val="Intense Quote"/>
    <w:basedOn w:val="Normal"/>
    <w:next w:val="Normal"/>
    <w:link w:val="CitadestacadaCar"/>
    <w:uiPriority w:val="30"/>
    <w:qFormat/>
    <w:rsid w:val="00A6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491D"/>
    <w:rPr>
      <w:i/>
      <w:iCs/>
      <w:color w:val="0F4761" w:themeColor="accent1" w:themeShade="BF"/>
    </w:rPr>
  </w:style>
  <w:style w:type="character" w:styleId="Referenciaintensa">
    <w:name w:val="Intense Reference"/>
    <w:basedOn w:val="Fuentedeprrafopredeter"/>
    <w:uiPriority w:val="32"/>
    <w:qFormat/>
    <w:rsid w:val="00A6491D"/>
    <w:rPr>
      <w:b/>
      <w:bCs/>
      <w:smallCaps/>
      <w:color w:val="0F4761" w:themeColor="accent1" w:themeShade="BF"/>
      <w:spacing w:val="5"/>
    </w:rPr>
  </w:style>
  <w:style w:type="character" w:styleId="Hipervnculo">
    <w:name w:val="Hyperlink"/>
    <w:rsid w:val="00A6491D"/>
    <w:rPr>
      <w:color w:val="0000FF"/>
      <w:u w:val="single"/>
    </w:rPr>
  </w:style>
  <w:style w:type="paragraph" w:styleId="Encabezado">
    <w:name w:val="header"/>
    <w:basedOn w:val="Normal"/>
    <w:link w:val="EncabezadoCar"/>
    <w:uiPriority w:val="99"/>
    <w:rsid w:val="00A6491D"/>
    <w:pPr>
      <w:tabs>
        <w:tab w:val="center" w:pos="4252"/>
        <w:tab w:val="right" w:pos="8504"/>
      </w:tabs>
    </w:pPr>
  </w:style>
  <w:style w:type="character" w:customStyle="1" w:styleId="EncabezadoCar">
    <w:name w:val="Encabezado Car"/>
    <w:basedOn w:val="Fuentedeprrafopredeter"/>
    <w:link w:val="Encabezado"/>
    <w:uiPriority w:val="99"/>
    <w:rsid w:val="00A6491D"/>
    <w:rPr>
      <w:rFonts w:ascii="Times New Roman" w:eastAsia="Times New Roman" w:hAnsi="Times New Roman" w:cs="Times New Roman"/>
      <w:kern w:val="0"/>
      <w:sz w:val="20"/>
      <w:szCs w:val="20"/>
      <w:lang w:val="es-ES" w:eastAsia="es-ES"/>
    </w:rPr>
  </w:style>
  <w:style w:type="paragraph" w:styleId="Piedepgina">
    <w:name w:val="footer"/>
    <w:basedOn w:val="Normal"/>
    <w:link w:val="PiedepginaCar"/>
    <w:uiPriority w:val="99"/>
    <w:rsid w:val="00A6491D"/>
    <w:pPr>
      <w:tabs>
        <w:tab w:val="center" w:pos="4252"/>
        <w:tab w:val="right" w:pos="8504"/>
      </w:tabs>
    </w:pPr>
  </w:style>
  <w:style w:type="character" w:customStyle="1" w:styleId="PiedepginaCar">
    <w:name w:val="Pie de página Car"/>
    <w:basedOn w:val="Fuentedeprrafopredeter"/>
    <w:link w:val="Piedepgina"/>
    <w:uiPriority w:val="99"/>
    <w:rsid w:val="00A6491D"/>
    <w:rPr>
      <w:rFonts w:ascii="Times New Roman" w:eastAsia="Times New Roman" w:hAnsi="Times New Roman" w:cs="Times New Roman"/>
      <w:kern w:val="0"/>
      <w:sz w:val="20"/>
      <w:szCs w:val="20"/>
      <w:lang w:val="es-ES" w:eastAsia="es-ES"/>
    </w:rPr>
  </w:style>
  <w:style w:type="character" w:customStyle="1" w:styleId="normaltextrun">
    <w:name w:val="normaltextrun"/>
    <w:basedOn w:val="Fuentedeprrafopredeter"/>
    <w:rsid w:val="00A6491D"/>
  </w:style>
  <w:style w:type="character" w:customStyle="1" w:styleId="eop">
    <w:name w:val="eop"/>
    <w:basedOn w:val="Fuentedeprrafopredeter"/>
    <w:rsid w:val="00A6491D"/>
  </w:style>
  <w:style w:type="paragraph" w:styleId="Fecha">
    <w:name w:val="Date"/>
    <w:basedOn w:val="Normal"/>
    <w:next w:val="Ttulo"/>
    <w:link w:val="FechaCar"/>
    <w:uiPriority w:val="2"/>
    <w:qFormat/>
    <w:rsid w:val="00A6491D"/>
    <w:pPr>
      <w:spacing w:after="360" w:line="288" w:lineRule="auto"/>
    </w:pPr>
    <w:rPr>
      <w:rFonts w:asciiTheme="minorHAnsi" w:eastAsiaTheme="minorHAnsi" w:hAnsiTheme="minorHAnsi" w:cstheme="minorBidi"/>
      <w:color w:val="156082" w:themeColor="accent1"/>
      <w:sz w:val="28"/>
      <w:szCs w:val="22"/>
      <w:lang w:eastAsia="ja-JP"/>
    </w:rPr>
  </w:style>
  <w:style w:type="character" w:customStyle="1" w:styleId="FechaCar">
    <w:name w:val="Fecha Car"/>
    <w:basedOn w:val="Fuentedeprrafopredeter"/>
    <w:link w:val="Fecha"/>
    <w:uiPriority w:val="2"/>
    <w:rsid w:val="00A6491D"/>
    <w:rPr>
      <w:color w:val="156082" w:themeColor="accent1"/>
      <w:kern w:val="0"/>
      <w:sz w:val="28"/>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reNE5XM0DvLOSIOF9Gz4ogwh2Q==">CgMxLjA4AHIhMXFtdHFFUU5KaGlFRG1sLWhLUGd0TWRQOVpZb0t1OUp0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2521</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Castiblanco Gutiérrez</dc:creator>
  <cp:lastModifiedBy>pc</cp:lastModifiedBy>
  <cp:revision>3</cp:revision>
  <dcterms:created xsi:type="dcterms:W3CDTF">2024-12-19T20:47:00Z</dcterms:created>
  <dcterms:modified xsi:type="dcterms:W3CDTF">2024-12-19T22:54:00Z</dcterms:modified>
</cp:coreProperties>
</file>