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556D" w:rsidRDefault="0065556D" w:rsidP="008C6B78">
      <w:pPr>
        <w:jc w:val="both"/>
        <w:rPr>
          <w:rFonts w:ascii="Arial Narrow" w:hAnsi="Arial Narrow"/>
          <w:b/>
          <w:sz w:val="24"/>
        </w:rPr>
      </w:pPr>
      <w:bookmarkStart w:id="0" w:name="_GoBack"/>
      <w:bookmarkEnd w:id="0"/>
      <w:r>
        <w:rPr>
          <w:rFonts w:ascii="Arial Narrow" w:hAnsi="Arial Narrow"/>
          <w:b/>
          <w:sz w:val="24"/>
        </w:rPr>
        <w:t>SEGUIMIENTO SENTENCIA RÍO BOGOTÁ</w:t>
      </w:r>
    </w:p>
    <w:p w:rsidR="0065556D" w:rsidRDefault="0065556D" w:rsidP="008C6B78">
      <w:pPr>
        <w:jc w:val="both"/>
        <w:rPr>
          <w:rFonts w:ascii="Arial Narrow" w:hAnsi="Arial Narrow"/>
          <w:b/>
          <w:sz w:val="24"/>
        </w:rPr>
      </w:pPr>
      <w:r>
        <w:rPr>
          <w:rFonts w:ascii="Arial Narrow" w:hAnsi="Arial Narrow"/>
          <w:b/>
          <w:sz w:val="24"/>
        </w:rPr>
        <w:t>ORDEN 4.18</w:t>
      </w:r>
    </w:p>
    <w:p w:rsidR="0065556D" w:rsidRDefault="005528D9" w:rsidP="008C6B78">
      <w:pPr>
        <w:jc w:val="both"/>
        <w:rPr>
          <w:rFonts w:ascii="Arial Narrow" w:hAnsi="Arial Narrow"/>
          <w:b/>
          <w:sz w:val="24"/>
        </w:rPr>
      </w:pPr>
      <w:r>
        <w:rPr>
          <w:rFonts w:ascii="Arial Narrow" w:hAnsi="Arial Narrow"/>
          <w:b/>
          <w:sz w:val="24"/>
        </w:rPr>
        <w:t xml:space="preserve">RESUMEN EJECUTIVO DE EJECUCIÓN </w:t>
      </w:r>
      <w:r w:rsidR="00403570">
        <w:rPr>
          <w:rFonts w:ascii="Arial Narrow" w:hAnsi="Arial Narrow"/>
          <w:b/>
          <w:sz w:val="24"/>
        </w:rPr>
        <w:t>2do</w:t>
      </w:r>
      <w:r w:rsidR="0065556D">
        <w:rPr>
          <w:rFonts w:ascii="Arial Narrow" w:hAnsi="Arial Narrow"/>
          <w:b/>
          <w:sz w:val="24"/>
        </w:rPr>
        <w:t xml:space="preserve"> SEMESTRE DE 2021</w:t>
      </w:r>
    </w:p>
    <w:p w:rsidR="008C6B78" w:rsidRPr="005528D9" w:rsidRDefault="005528D9" w:rsidP="008C6B78">
      <w:pPr>
        <w:rPr>
          <w:rFonts w:ascii="Arial Narrow" w:hAnsi="Arial Narrow"/>
          <w:b/>
          <w:i/>
        </w:rPr>
      </w:pPr>
      <w:r w:rsidRPr="005528D9">
        <w:rPr>
          <w:rFonts w:ascii="Arial Narrow" w:hAnsi="Arial Narrow"/>
          <w:b/>
          <w:i/>
        </w:rPr>
        <w:t>ORDEN</w:t>
      </w:r>
      <w:r w:rsidR="008C6B78" w:rsidRPr="005528D9">
        <w:rPr>
          <w:rFonts w:ascii="Arial Narrow" w:hAnsi="Arial Narrow"/>
          <w:b/>
          <w:i/>
        </w:rPr>
        <w:t xml:space="preserve"> 4.18 de la Sentencia del río Bogotá:</w:t>
      </w:r>
    </w:p>
    <w:p w:rsidR="008C6B78" w:rsidRPr="008C6B78" w:rsidRDefault="008C6B78" w:rsidP="008C6B78">
      <w:pPr>
        <w:ind w:left="993" w:right="758"/>
        <w:jc w:val="both"/>
        <w:rPr>
          <w:rFonts w:ascii="Arial Narrow" w:hAnsi="Arial Narrow"/>
          <w:i/>
          <w:sz w:val="20"/>
        </w:rPr>
      </w:pPr>
      <w:r w:rsidRPr="008C6B78">
        <w:rPr>
          <w:rFonts w:ascii="Arial Narrow" w:hAnsi="Arial Narrow"/>
          <w:sz w:val="20"/>
        </w:rPr>
        <w:t>“</w:t>
      </w:r>
      <w:r w:rsidR="00403570">
        <w:rPr>
          <w:rFonts w:ascii="Arial Narrow" w:hAnsi="Arial Narrow"/>
          <w:sz w:val="20"/>
        </w:rPr>
        <w:t>…</w:t>
      </w:r>
      <w:r w:rsidRPr="008C6B78">
        <w:rPr>
          <w:rFonts w:ascii="Arial Narrow" w:hAnsi="Arial Narrow"/>
          <w:i/>
          <w:sz w:val="20"/>
        </w:rPr>
        <w:t xml:space="preserve">al Distrito Capital y a los demás entes territoriales aferentes a la cuenca hidrográfica del Río Bogotá que en el término perentorio e improrrogable de doce (12) meses contados a partir de la aprobación y declaración de la modificación y actualización del Plan de Ordenación y Manejo de la Cuenca Hidrográfica del Río Bogotá – POMCA por parte de la Corporación Autónoma Regional de Cundinamarca – CAR, modifiquen y actualicen los Planes de Ordenamiento Territorial – POT, Planes Básicos de Ordenamiento Territorial - PBOT y Esquemas de Ordenamiento Territorial – EOT ajustándolos con los contenidos del mismo. </w:t>
      </w:r>
    </w:p>
    <w:p w:rsidR="008C6B78" w:rsidRPr="008C6B78" w:rsidRDefault="008C6B78" w:rsidP="008C6B78">
      <w:pPr>
        <w:ind w:left="993" w:right="758"/>
        <w:jc w:val="both"/>
        <w:rPr>
          <w:rFonts w:ascii="Arial Narrow" w:hAnsi="Arial Narrow"/>
        </w:rPr>
      </w:pPr>
      <w:r w:rsidRPr="008C6B78">
        <w:rPr>
          <w:rFonts w:ascii="Arial Narrow" w:hAnsi="Arial Narrow"/>
          <w:i/>
          <w:sz w:val="20"/>
        </w:rPr>
        <w:t>Adicionalmente, ORDÉNASE al Distrito Capital y a los demás entes territoriales aferentes al Río Bogotá, qué en el actual proceso de modificación de los POT, PBOT y EOT y de acuerdo con los términos que el ordenamiento jurídico ha establecido, incluyan en los mismos las variables ambientales, de cambio climático y la gestión de riesgos asociados a éstos.”</w:t>
      </w:r>
    </w:p>
    <w:p w:rsidR="00403570" w:rsidRPr="00DC41CF" w:rsidRDefault="00403570" w:rsidP="008C6B78">
      <w:pPr>
        <w:jc w:val="both"/>
        <w:rPr>
          <w:rFonts w:ascii="Arial Narrow" w:hAnsi="Arial Narrow"/>
          <w:b/>
        </w:rPr>
      </w:pPr>
      <w:r w:rsidRPr="00DC41CF">
        <w:rPr>
          <w:rFonts w:ascii="Arial Narrow" w:hAnsi="Arial Narrow"/>
          <w:b/>
        </w:rPr>
        <w:t>CONTEXTO</w:t>
      </w:r>
    </w:p>
    <w:p w:rsidR="00E81FBB" w:rsidRDefault="008C6B78" w:rsidP="008C6B78">
      <w:pPr>
        <w:jc w:val="both"/>
        <w:rPr>
          <w:rFonts w:ascii="Arial Narrow" w:hAnsi="Arial Narrow"/>
        </w:rPr>
      </w:pPr>
      <w:r w:rsidRPr="008C6B78">
        <w:rPr>
          <w:rFonts w:ascii="Arial Narrow" w:hAnsi="Arial Narrow"/>
        </w:rPr>
        <w:t xml:space="preserve">Con el ánimo de dar cumplimiento a la sentencia del río Bogotá 2001-90479 de 28 de marzo de 2014 emanada del Consejo de Estado, la cual de manera específica en su </w:t>
      </w:r>
      <w:r w:rsidRPr="005528D9">
        <w:rPr>
          <w:rFonts w:ascii="Arial Narrow" w:hAnsi="Arial Narrow"/>
          <w:b/>
        </w:rPr>
        <w:t>orden 4.18</w:t>
      </w:r>
      <w:r w:rsidRPr="008C6B78">
        <w:rPr>
          <w:rFonts w:ascii="Arial Narrow" w:hAnsi="Arial Narrow"/>
        </w:rPr>
        <w:t xml:space="preserve"> obliga al municipio de Tenjo a incorporar las determinantes ambientales que fija el </w:t>
      </w:r>
      <w:r w:rsidRPr="008C6B78">
        <w:rPr>
          <w:rFonts w:ascii="Arial Narrow" w:hAnsi="Arial Narrow" w:cs="Arial"/>
          <w:shd w:val="clear" w:color="auto" w:fill="FFFFFF"/>
        </w:rPr>
        <w:t>Plan de Ordenación y Manejo de la Cuenca hidrográfica del Río Bogotá (</w:t>
      </w:r>
      <w:r w:rsidRPr="008C6B78">
        <w:rPr>
          <w:rFonts w:ascii="Arial Narrow" w:hAnsi="Arial Narrow"/>
        </w:rPr>
        <w:t xml:space="preserve">POMCA), en los componentes: 1. Zonificación ambiental; 2. Componente programático y; 3. Gestión del Riesgo y cambio climático al Plan de Ordenamiento Territorial (POT) del municipio de Tenjo, el municipio </w:t>
      </w:r>
      <w:r w:rsidR="00E81FBB">
        <w:rPr>
          <w:rFonts w:ascii="Arial Narrow" w:hAnsi="Arial Narrow"/>
        </w:rPr>
        <w:t>para la presente vigencia se trazó como propósito contar al término de la misma,, contar con los estudios básicos de riesgo y la respectiva armonización del POMCA del río Bogotá con el</w:t>
      </w:r>
      <w:r w:rsidR="00677198">
        <w:rPr>
          <w:rFonts w:ascii="Arial Narrow" w:hAnsi="Arial Narrow"/>
        </w:rPr>
        <w:t xml:space="preserve"> Plan de Ordenamiento Municipal vigente (Acuerdo municipal 010 de 2014).</w:t>
      </w:r>
    </w:p>
    <w:p w:rsidR="008C6B78" w:rsidRPr="008C6B78" w:rsidRDefault="008C6B78" w:rsidP="008C6B78">
      <w:pPr>
        <w:spacing w:line="240" w:lineRule="auto"/>
        <w:jc w:val="both"/>
        <w:rPr>
          <w:rFonts w:ascii="Arial Narrow" w:hAnsi="Arial Narrow"/>
        </w:rPr>
      </w:pPr>
      <w:r w:rsidRPr="008C6B78">
        <w:rPr>
          <w:rFonts w:ascii="Arial Narrow" w:hAnsi="Arial Narrow"/>
        </w:rPr>
        <w:t xml:space="preserve">En su capítulo XII “PROYECTOS ESTRATÉGICOS” y bajo el numeral 14 se encuentra </w:t>
      </w:r>
      <w:r>
        <w:rPr>
          <w:rFonts w:ascii="Arial Narrow" w:hAnsi="Arial Narrow"/>
        </w:rPr>
        <w:t xml:space="preserve">en el PLAN DE DESARROLLO 2020 – 2023 </w:t>
      </w:r>
      <w:r w:rsidRPr="008C6B78">
        <w:rPr>
          <w:rFonts w:ascii="Arial Narrow" w:hAnsi="Arial Narrow"/>
        </w:rPr>
        <w:t>el proyecto “</w:t>
      </w:r>
      <w:r w:rsidRPr="008C6B78">
        <w:rPr>
          <w:rFonts w:ascii="Arial Narrow" w:hAnsi="Arial Narrow"/>
          <w:b/>
          <w:i/>
        </w:rPr>
        <w:t>Plan de Ordenamiento Territorial -PBOT - articulado con el Plan de Manejo y Ordenamiento de la Cuenca POMCA del Rio Bogotá</w:t>
      </w:r>
      <w:r w:rsidRPr="008C6B78">
        <w:rPr>
          <w:rFonts w:ascii="Arial Narrow" w:hAnsi="Arial Narrow"/>
        </w:rPr>
        <w:t>”</w:t>
      </w:r>
    </w:p>
    <w:tbl>
      <w:tblPr>
        <w:tblStyle w:val="Tablaconcuadrcula"/>
        <w:tblW w:w="9209" w:type="dxa"/>
        <w:tblInd w:w="0" w:type="dxa"/>
        <w:tblLook w:val="04A0" w:firstRow="1" w:lastRow="0" w:firstColumn="1" w:lastColumn="0" w:noHBand="0" w:noVBand="1"/>
      </w:tblPr>
      <w:tblGrid>
        <w:gridCol w:w="1872"/>
        <w:gridCol w:w="1969"/>
        <w:gridCol w:w="1867"/>
        <w:gridCol w:w="551"/>
        <w:gridCol w:w="2950"/>
      </w:tblGrid>
      <w:tr w:rsidR="008C6B78" w:rsidRPr="00DC41CF" w:rsidTr="00E4056B">
        <w:tc>
          <w:tcPr>
            <w:tcW w:w="187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C6B78" w:rsidRPr="00DC41CF" w:rsidRDefault="008C6B78">
            <w:pPr>
              <w:spacing w:line="240" w:lineRule="auto"/>
              <w:jc w:val="center"/>
              <w:rPr>
                <w:rFonts w:ascii="Arial Narrow" w:hAnsi="Arial Narrow"/>
                <w:b/>
                <w:sz w:val="16"/>
                <w:szCs w:val="16"/>
                <w:vertAlign w:val="superscript"/>
              </w:rPr>
            </w:pPr>
            <w:r w:rsidRPr="00DC41CF">
              <w:rPr>
                <w:rFonts w:ascii="Arial Narrow" w:hAnsi="Arial Narrow"/>
                <w:b/>
                <w:sz w:val="16"/>
                <w:szCs w:val="16"/>
              </w:rPr>
              <w:t>DIMENSIÓN ESTRATÉGICA</w:t>
            </w:r>
            <w:r w:rsidRPr="00DC41CF">
              <w:rPr>
                <w:rFonts w:ascii="Arial Narrow" w:hAnsi="Arial Narrow"/>
                <w:b/>
                <w:sz w:val="16"/>
                <w:szCs w:val="16"/>
                <w:vertAlign w:val="superscript"/>
              </w:rPr>
              <w:t>*</w:t>
            </w:r>
          </w:p>
        </w:tc>
        <w:tc>
          <w:tcPr>
            <w:tcW w:w="196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C6B78" w:rsidRPr="00DC41CF" w:rsidRDefault="008C6B78">
            <w:pPr>
              <w:spacing w:line="240" w:lineRule="auto"/>
              <w:jc w:val="center"/>
              <w:rPr>
                <w:rFonts w:ascii="Arial Narrow" w:hAnsi="Arial Narrow"/>
                <w:b/>
                <w:sz w:val="16"/>
                <w:szCs w:val="16"/>
              </w:rPr>
            </w:pPr>
            <w:r w:rsidRPr="00DC41CF">
              <w:rPr>
                <w:rFonts w:ascii="Arial Narrow" w:hAnsi="Arial Narrow"/>
                <w:b/>
                <w:sz w:val="16"/>
                <w:szCs w:val="16"/>
              </w:rPr>
              <w:t>SECTOR</w:t>
            </w:r>
          </w:p>
        </w:tc>
        <w:tc>
          <w:tcPr>
            <w:tcW w:w="186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C6B78" w:rsidRPr="00DC41CF" w:rsidRDefault="008C6B78">
            <w:pPr>
              <w:spacing w:line="240" w:lineRule="auto"/>
              <w:jc w:val="center"/>
              <w:rPr>
                <w:rFonts w:ascii="Arial Narrow" w:hAnsi="Arial Narrow"/>
                <w:b/>
                <w:sz w:val="16"/>
                <w:szCs w:val="16"/>
              </w:rPr>
            </w:pPr>
            <w:r w:rsidRPr="00DC41CF">
              <w:rPr>
                <w:rFonts w:ascii="Arial Narrow" w:hAnsi="Arial Narrow"/>
                <w:b/>
                <w:sz w:val="16"/>
                <w:szCs w:val="16"/>
              </w:rPr>
              <w:t>PROGRAMA</w:t>
            </w:r>
          </w:p>
        </w:tc>
        <w:tc>
          <w:tcPr>
            <w:tcW w:w="5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C6B78" w:rsidRPr="00DC41CF" w:rsidRDefault="008C6B78">
            <w:pPr>
              <w:spacing w:line="240" w:lineRule="auto"/>
              <w:jc w:val="center"/>
              <w:rPr>
                <w:rFonts w:ascii="Arial Narrow" w:hAnsi="Arial Narrow"/>
                <w:b/>
                <w:sz w:val="16"/>
                <w:szCs w:val="16"/>
              </w:rPr>
            </w:pPr>
            <w:r w:rsidRPr="00DC41CF">
              <w:rPr>
                <w:rFonts w:ascii="Arial Narrow" w:hAnsi="Arial Narrow"/>
                <w:b/>
                <w:sz w:val="16"/>
                <w:szCs w:val="16"/>
              </w:rPr>
              <w:t>N</w:t>
            </w:r>
            <w:r w:rsidRPr="00DC41CF">
              <w:rPr>
                <w:rFonts w:ascii="Arial Narrow" w:hAnsi="Arial Narrow"/>
                <w:b/>
                <w:sz w:val="16"/>
                <w:szCs w:val="16"/>
                <w:vertAlign w:val="superscript"/>
              </w:rPr>
              <w:t>o</w:t>
            </w:r>
          </w:p>
        </w:tc>
        <w:tc>
          <w:tcPr>
            <w:tcW w:w="29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C6B78" w:rsidRPr="00DC41CF" w:rsidRDefault="008C6B78">
            <w:pPr>
              <w:spacing w:line="240" w:lineRule="auto"/>
              <w:jc w:val="center"/>
              <w:rPr>
                <w:rFonts w:ascii="Arial Narrow" w:hAnsi="Arial Narrow"/>
                <w:b/>
                <w:sz w:val="16"/>
                <w:szCs w:val="16"/>
              </w:rPr>
            </w:pPr>
            <w:r w:rsidRPr="00DC41CF">
              <w:rPr>
                <w:rFonts w:ascii="Arial Narrow" w:hAnsi="Arial Narrow"/>
                <w:b/>
                <w:sz w:val="16"/>
                <w:szCs w:val="16"/>
              </w:rPr>
              <w:t>ESTRATEGIA</w:t>
            </w:r>
          </w:p>
        </w:tc>
      </w:tr>
      <w:tr w:rsidR="008C6B78" w:rsidRPr="00DC41CF" w:rsidTr="00E4056B">
        <w:tc>
          <w:tcPr>
            <w:tcW w:w="1872"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rsidR="008C6B78" w:rsidRPr="00DC41CF" w:rsidRDefault="008C6B78">
            <w:pPr>
              <w:spacing w:line="240" w:lineRule="auto"/>
              <w:rPr>
                <w:rFonts w:ascii="Arial Narrow" w:hAnsi="Arial Narrow"/>
                <w:b/>
                <w:sz w:val="16"/>
                <w:szCs w:val="16"/>
              </w:rPr>
            </w:pPr>
            <w:r w:rsidRPr="00DC41CF">
              <w:rPr>
                <w:rFonts w:ascii="Arial Narrow" w:hAnsi="Arial Narrow"/>
                <w:b/>
                <w:sz w:val="16"/>
                <w:szCs w:val="16"/>
              </w:rPr>
              <w:t>Buen gobierno y ética pública</w:t>
            </w:r>
          </w:p>
        </w:tc>
        <w:tc>
          <w:tcPr>
            <w:tcW w:w="1969"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8C6B78" w:rsidRPr="00DC41CF" w:rsidRDefault="008C6B78">
            <w:pPr>
              <w:spacing w:line="240" w:lineRule="auto"/>
              <w:rPr>
                <w:rFonts w:ascii="Arial Narrow" w:hAnsi="Arial Narrow"/>
                <w:b/>
                <w:sz w:val="16"/>
                <w:szCs w:val="16"/>
              </w:rPr>
            </w:pPr>
            <w:r w:rsidRPr="00DC41CF">
              <w:rPr>
                <w:rFonts w:ascii="Arial Narrow" w:hAnsi="Arial Narrow"/>
                <w:b/>
                <w:sz w:val="16"/>
                <w:szCs w:val="16"/>
              </w:rPr>
              <w:t>FORTALECIMIENTO INSTITUCIONAL</w:t>
            </w:r>
          </w:p>
        </w:tc>
        <w:tc>
          <w:tcPr>
            <w:tcW w:w="1867" w:type="dxa"/>
            <w:tcBorders>
              <w:top w:val="single" w:sz="4" w:space="0" w:color="auto"/>
              <w:left w:val="single" w:sz="4" w:space="0" w:color="auto"/>
              <w:bottom w:val="single" w:sz="4" w:space="0" w:color="auto"/>
              <w:right w:val="single" w:sz="4" w:space="0" w:color="auto"/>
            </w:tcBorders>
            <w:vAlign w:val="center"/>
            <w:hideMark/>
          </w:tcPr>
          <w:p w:rsidR="008C6B78" w:rsidRPr="00DC41CF" w:rsidRDefault="008C6B78">
            <w:pPr>
              <w:spacing w:line="240" w:lineRule="auto"/>
              <w:rPr>
                <w:rFonts w:ascii="Arial Narrow" w:hAnsi="Arial Narrow"/>
                <w:b/>
                <w:i/>
                <w:sz w:val="16"/>
                <w:szCs w:val="16"/>
              </w:rPr>
            </w:pPr>
            <w:r w:rsidRPr="00DC41CF">
              <w:rPr>
                <w:rFonts w:ascii="Arial Narrow" w:hAnsi="Arial Narrow"/>
                <w:b/>
                <w:i/>
                <w:sz w:val="16"/>
                <w:szCs w:val="16"/>
              </w:rPr>
              <w:t>Tenjo por un Buen gobierno para todos</w:t>
            </w:r>
          </w:p>
        </w:tc>
        <w:tc>
          <w:tcPr>
            <w:tcW w:w="551"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8C6B78" w:rsidRPr="00DC41CF" w:rsidRDefault="008C6B78">
            <w:pPr>
              <w:spacing w:line="240" w:lineRule="auto"/>
              <w:jc w:val="center"/>
              <w:rPr>
                <w:rFonts w:ascii="Arial Narrow" w:hAnsi="Arial Narrow"/>
                <w:sz w:val="16"/>
                <w:szCs w:val="16"/>
              </w:rPr>
            </w:pPr>
            <w:r w:rsidRPr="00DC41CF">
              <w:rPr>
                <w:rFonts w:ascii="Arial Narrow" w:hAnsi="Arial Narrow"/>
                <w:sz w:val="16"/>
                <w:szCs w:val="16"/>
              </w:rPr>
              <w:t>246</w:t>
            </w:r>
          </w:p>
        </w:tc>
        <w:tc>
          <w:tcPr>
            <w:tcW w:w="2950" w:type="dxa"/>
            <w:tcBorders>
              <w:top w:val="single" w:sz="4" w:space="0" w:color="auto"/>
              <w:left w:val="single" w:sz="4" w:space="0" w:color="auto"/>
              <w:bottom w:val="single" w:sz="4" w:space="0" w:color="auto"/>
              <w:right w:val="single" w:sz="4" w:space="0" w:color="auto"/>
            </w:tcBorders>
            <w:hideMark/>
          </w:tcPr>
          <w:p w:rsidR="008C6B78" w:rsidRPr="00DC41CF" w:rsidRDefault="008C6B78">
            <w:pPr>
              <w:spacing w:line="240" w:lineRule="auto"/>
              <w:rPr>
                <w:rFonts w:ascii="Arial Narrow" w:hAnsi="Arial Narrow"/>
                <w:sz w:val="16"/>
                <w:szCs w:val="16"/>
              </w:rPr>
            </w:pPr>
            <w:r w:rsidRPr="00DC41CF">
              <w:rPr>
                <w:rFonts w:ascii="Arial Narrow" w:hAnsi="Arial Narrow"/>
                <w:sz w:val="16"/>
                <w:szCs w:val="16"/>
              </w:rPr>
              <w:t>Revisar y ajustar el Plan de Ordenamiento Territorial del municipio y articularlo con el POMCA del Río Bogotá.</w:t>
            </w:r>
          </w:p>
        </w:tc>
      </w:tr>
    </w:tbl>
    <w:p w:rsidR="008C6B78" w:rsidRDefault="008C6B78" w:rsidP="008C6B78">
      <w:pPr>
        <w:spacing w:line="240" w:lineRule="auto"/>
        <w:jc w:val="both"/>
        <w:rPr>
          <w:rFonts w:ascii="Arial Narrow" w:hAnsi="Arial Narrow"/>
          <w:sz w:val="18"/>
        </w:rPr>
      </w:pPr>
    </w:p>
    <w:p w:rsidR="00677198" w:rsidRPr="00677198" w:rsidRDefault="00DC41CF" w:rsidP="008C6B78">
      <w:pPr>
        <w:jc w:val="both"/>
        <w:rPr>
          <w:rFonts w:ascii="Arial Narrow" w:hAnsi="Arial Narrow"/>
          <w:b/>
          <w:i/>
        </w:rPr>
      </w:pPr>
      <w:r>
        <w:rPr>
          <w:rFonts w:ascii="Arial Narrow" w:hAnsi="Arial Narrow"/>
          <w:b/>
          <w:i/>
        </w:rPr>
        <w:t>OBJETIVO</w:t>
      </w:r>
      <w:r w:rsidR="00403570">
        <w:rPr>
          <w:rFonts w:ascii="Arial Narrow" w:hAnsi="Arial Narrow"/>
          <w:b/>
          <w:i/>
        </w:rPr>
        <w:t xml:space="preserve"> 2021</w:t>
      </w:r>
      <w:r>
        <w:rPr>
          <w:rFonts w:ascii="Arial Narrow" w:hAnsi="Arial Narrow"/>
          <w:b/>
          <w:i/>
        </w:rPr>
        <w:t xml:space="preserve"> PARA EL CUMPLIMIENTO DE LA ORDEN 4.18</w:t>
      </w:r>
    </w:p>
    <w:p w:rsidR="008C6B78" w:rsidRPr="008C6B78" w:rsidRDefault="008C6B78" w:rsidP="008C6B78">
      <w:pPr>
        <w:jc w:val="both"/>
        <w:rPr>
          <w:rFonts w:ascii="Arial Narrow" w:hAnsi="Arial Narrow"/>
        </w:rPr>
      </w:pPr>
      <w:r w:rsidRPr="008C6B78">
        <w:rPr>
          <w:rFonts w:ascii="Arial Narrow" w:hAnsi="Arial Narrow"/>
        </w:rPr>
        <w:t xml:space="preserve">La presente administración, consciente de la importancia y seriedad del tema, trazó un </w:t>
      </w:r>
      <w:r w:rsidRPr="008C6B78">
        <w:rPr>
          <w:rFonts w:ascii="Arial Narrow" w:hAnsi="Arial Narrow"/>
          <w:b/>
        </w:rPr>
        <w:t>Plan de Trabajo</w:t>
      </w:r>
      <w:r w:rsidRPr="008C6B78">
        <w:rPr>
          <w:rFonts w:ascii="Arial Narrow" w:hAnsi="Arial Narrow"/>
        </w:rPr>
        <w:t xml:space="preserve"> que lo llevará al cumplimiento integral de la orden 4.18 en la presente vigencia, para lo cual ha determinado como acción número uno la actualización de los Estudios Básicos de Riesgo que tienen como fecha de elaboración el año de 2013. </w:t>
      </w:r>
      <w:r w:rsidRPr="008C6B78">
        <w:rPr>
          <w:rFonts w:ascii="Arial Narrow" w:hAnsi="Arial Narrow"/>
        </w:rPr>
        <w:lastRenderedPageBreak/>
        <w:t>Posteriormente, continuará con el proceso de incorporación del contenido del POMCA del río Bogotá al POT vigente del municipio el cual data del año 2014.</w:t>
      </w:r>
    </w:p>
    <w:p w:rsidR="008C6B78" w:rsidRPr="008C6B78" w:rsidRDefault="008C6B78" w:rsidP="008C6B78">
      <w:pPr>
        <w:spacing w:line="240" w:lineRule="auto"/>
        <w:jc w:val="both"/>
        <w:rPr>
          <w:rFonts w:ascii="Arial Narrow" w:hAnsi="Arial Narrow"/>
        </w:rPr>
      </w:pPr>
      <w:r w:rsidRPr="008C6B78">
        <w:rPr>
          <w:rFonts w:ascii="Arial Narrow" w:hAnsi="Arial Narrow"/>
        </w:rPr>
        <w:t xml:space="preserve">Para lo anterior, con fecha 27 de abril de 2021, se celebró el Contrato Interadministrativo </w:t>
      </w:r>
      <w:r w:rsidRPr="008C6B78">
        <w:rPr>
          <w:rFonts w:ascii="Arial Narrow" w:hAnsi="Arial Narrow"/>
          <w:b/>
        </w:rPr>
        <w:t>CD-CI-ADM-215-2021</w:t>
      </w:r>
      <w:r w:rsidRPr="008C6B78">
        <w:rPr>
          <w:rFonts w:ascii="Arial Narrow" w:hAnsi="Arial Narrow"/>
        </w:rPr>
        <w:t xml:space="preserve"> entre el municipio de Tenjo y la </w:t>
      </w:r>
      <w:r w:rsidRPr="008C6B78">
        <w:rPr>
          <w:rFonts w:ascii="Arial Narrow" w:hAnsi="Arial Narrow"/>
          <w:b/>
        </w:rPr>
        <w:t>UNIVERSIDAD NACIONAL DE COLOMBIA</w:t>
      </w:r>
      <w:r w:rsidRPr="008C6B78">
        <w:rPr>
          <w:rFonts w:ascii="Arial Narrow" w:hAnsi="Arial Narrow"/>
        </w:rPr>
        <w:t xml:space="preserve"> a través de su INSTITUTO DE ESTUDIOS URBANOS y cuyo objeto es “</w:t>
      </w:r>
      <w:r w:rsidRPr="008C6B78">
        <w:rPr>
          <w:rFonts w:ascii="Arial Narrow" w:hAnsi="Arial Narrow"/>
          <w:i/>
        </w:rPr>
        <w:t>ACTUALIZAR LOS ESTUDIOS BÁSICOS DE ZONIFICACIÓN DE AMENAZA, VULNERABILIDAD Y RIESGO POR PROCESOS DE REMOCIÓN EN MASA, INUNDACIÓN, AVENIDA TORRENCIAL E INCENDIOS FORESTALES DEL MUNICIPIO DE TENJO; Y REALIZAR LA ARMONIZACIÓN DEL POMCA DEL RÍO BOGOTÁ CON EL PLAN DE ORDENAMIENTO TERRITORIAL (POT) DEL MUNICIPIO, EN LOS COMPONENTES DE GESTIÓN DEL RIESGO, LA ZONIFICACIÓN AMBIENTAL Y DEL COMPONENTE PROGRAMÁTICO</w:t>
      </w:r>
      <w:r w:rsidRPr="008C6B78">
        <w:rPr>
          <w:rFonts w:ascii="Arial Narrow" w:hAnsi="Arial Narrow"/>
        </w:rPr>
        <w:t>”, con el que se pretende en un plazo de OCHO(8) meses adelantar todas las acciones técnicas, legales y de concertación para dar cumplimiento cabal a la incorporación de POMCA río Bogotá al POT municipal de que trata la orden 4.18 de la mencionada sentencia.</w:t>
      </w:r>
    </w:p>
    <w:p w:rsidR="00FE095B" w:rsidRDefault="00FE095B" w:rsidP="008C6B78">
      <w:pPr>
        <w:spacing w:line="240" w:lineRule="auto"/>
        <w:jc w:val="both"/>
        <w:rPr>
          <w:rFonts w:ascii="Arial Narrow" w:hAnsi="Arial Narrow"/>
        </w:rPr>
      </w:pPr>
      <w:r>
        <w:rPr>
          <w:rFonts w:ascii="Arial Narrow" w:hAnsi="Arial Narrow"/>
        </w:rPr>
        <w:t>De igual manera, para el cumplimiento del propósito trazado de dar cumplimiento a la orden 4.18, la administración ha dispuesto la contratación de dos (2) profesionales que servirán de asistencia técnica, asesoría al proceso de articulación Pomca – POT y de apoyo y acompañamiento a la Secretaría de Planeación y Desarrollo territorial en su rol de supervisor del referido convenio interadministrativo.</w:t>
      </w:r>
    </w:p>
    <w:p w:rsidR="00FE095B" w:rsidRDefault="00FE095B" w:rsidP="008C6B78">
      <w:pPr>
        <w:spacing w:line="240" w:lineRule="auto"/>
        <w:jc w:val="both"/>
        <w:rPr>
          <w:rFonts w:ascii="Arial Narrow" w:hAnsi="Arial Narrow"/>
        </w:rPr>
      </w:pPr>
      <w:r>
        <w:rPr>
          <w:rFonts w:ascii="Arial Narrow" w:hAnsi="Arial Narrow"/>
        </w:rPr>
        <w:t>Uno de ellos, de profesión abogado</w:t>
      </w:r>
      <w:r w:rsidR="003C663A">
        <w:rPr>
          <w:rFonts w:ascii="Arial Narrow" w:hAnsi="Arial Narrow"/>
        </w:rPr>
        <w:t xml:space="preserve"> experto en </w:t>
      </w:r>
      <w:r w:rsidR="003C663A" w:rsidRPr="003C663A">
        <w:rPr>
          <w:rFonts w:ascii="Arial Narrow" w:hAnsi="Arial Narrow"/>
        </w:rPr>
        <w:t xml:space="preserve">derecho urbano, propiedad, </w:t>
      </w:r>
      <w:r w:rsidR="00BB1A95">
        <w:rPr>
          <w:rFonts w:ascii="Arial Narrow" w:hAnsi="Arial Narrow"/>
        </w:rPr>
        <w:t>políticas del suelo, planeación y</w:t>
      </w:r>
      <w:r w:rsidR="003C663A" w:rsidRPr="003C663A">
        <w:rPr>
          <w:rFonts w:ascii="Arial Narrow" w:hAnsi="Arial Narrow"/>
        </w:rPr>
        <w:t xml:space="preserve"> gestión</w:t>
      </w:r>
      <w:r>
        <w:rPr>
          <w:rFonts w:ascii="Arial Narrow" w:hAnsi="Arial Narrow"/>
        </w:rPr>
        <w:t>, que desde el ámbito de los aspectos normativos asegurará la observancia de los aspectos legales y administrativos de dichos procesos y, el segundo, de profesión ingeniero ambiental y sanitario con maestría en ingeniería civil</w:t>
      </w:r>
      <w:r w:rsidR="003C663A">
        <w:rPr>
          <w:rFonts w:ascii="Arial Narrow" w:hAnsi="Arial Narrow"/>
        </w:rPr>
        <w:t xml:space="preserve"> experto en recursos hídricos, gestión de riesgo</w:t>
      </w:r>
      <w:r w:rsidR="00BB1A95">
        <w:rPr>
          <w:rFonts w:ascii="Arial Narrow" w:hAnsi="Arial Narrow"/>
        </w:rPr>
        <w:t xml:space="preserve"> que apoyará el proceso de actualización de los estudios básicos de gestión del riesgo y el proceso de articulación del Pomca al POT derivado de la consultoría con la UNAL</w:t>
      </w:r>
      <w:r>
        <w:rPr>
          <w:rFonts w:ascii="Arial Narrow" w:hAnsi="Arial Narrow"/>
        </w:rPr>
        <w:t>; ambos con experiencia en procesos de ordenamiento territorial.</w:t>
      </w:r>
    </w:p>
    <w:p w:rsidR="00DC41CF" w:rsidRPr="005528D9" w:rsidRDefault="00DC41CF" w:rsidP="00DC41CF">
      <w:pPr>
        <w:spacing w:line="240" w:lineRule="auto"/>
        <w:jc w:val="both"/>
        <w:rPr>
          <w:rFonts w:ascii="Arial Narrow" w:hAnsi="Arial Narrow"/>
          <w:b/>
          <w:i/>
        </w:rPr>
      </w:pPr>
      <w:r w:rsidRPr="005528D9">
        <w:rPr>
          <w:rFonts w:ascii="Arial Narrow" w:hAnsi="Arial Narrow"/>
          <w:b/>
          <w:i/>
        </w:rPr>
        <w:t>EJECUCIÓN PRESUPUESTAL</w:t>
      </w:r>
    </w:p>
    <w:p w:rsidR="00DC41CF" w:rsidRDefault="00DC41CF" w:rsidP="00DC41CF">
      <w:pPr>
        <w:spacing w:line="240" w:lineRule="auto"/>
        <w:jc w:val="both"/>
        <w:rPr>
          <w:rFonts w:ascii="Arial Narrow" w:hAnsi="Arial Narrow"/>
        </w:rPr>
      </w:pPr>
      <w:r>
        <w:rPr>
          <w:rFonts w:ascii="Arial Narrow" w:hAnsi="Arial Narrow"/>
        </w:rPr>
        <w:t>Con corte al 31 de diciembre de 2021, se han comprometido con cargo al presupuesto de ingresos y gastos del municipio de Tenjo, un total de Mil Ciento Setenta y Un Millones Quinientos Cincuenta y Un Mil pesos ($1.171’</w:t>
      </w:r>
      <w:r w:rsidRPr="003C663A">
        <w:rPr>
          <w:rFonts w:ascii="Arial Narrow" w:hAnsi="Arial Narrow"/>
        </w:rPr>
        <w:t>551.000</w:t>
      </w:r>
      <w:r>
        <w:rPr>
          <w:rFonts w:ascii="Arial Narrow" w:hAnsi="Arial Narrow"/>
        </w:rPr>
        <w:t>), distribuidos de la siguiente manera:</w:t>
      </w:r>
    </w:p>
    <w:tbl>
      <w:tblPr>
        <w:tblStyle w:val="Tablaconcuadrcula"/>
        <w:tblW w:w="0" w:type="auto"/>
        <w:tblInd w:w="0" w:type="dxa"/>
        <w:tblLook w:val="04A0" w:firstRow="1" w:lastRow="0" w:firstColumn="1" w:lastColumn="0" w:noHBand="0" w:noVBand="1"/>
      </w:tblPr>
      <w:tblGrid>
        <w:gridCol w:w="1581"/>
        <w:gridCol w:w="1816"/>
        <w:gridCol w:w="1581"/>
        <w:gridCol w:w="1348"/>
        <w:gridCol w:w="1581"/>
        <w:gridCol w:w="1395"/>
      </w:tblGrid>
      <w:tr w:rsidR="00DC41CF" w:rsidRPr="00DC41CF" w:rsidTr="00DC41CF">
        <w:tc>
          <w:tcPr>
            <w:tcW w:w="1581" w:type="dxa"/>
            <w:shd w:val="clear" w:color="auto" w:fill="8EAADB" w:themeFill="accent5" w:themeFillTint="99"/>
          </w:tcPr>
          <w:p w:rsidR="00DC41CF" w:rsidRPr="00DC41CF" w:rsidRDefault="00DC41CF" w:rsidP="00234A98">
            <w:pPr>
              <w:spacing w:line="240" w:lineRule="auto"/>
              <w:jc w:val="center"/>
              <w:rPr>
                <w:rFonts w:ascii="Arial Narrow" w:hAnsi="Arial Narrow"/>
                <w:b/>
                <w:sz w:val="16"/>
                <w:szCs w:val="16"/>
              </w:rPr>
            </w:pPr>
            <w:r w:rsidRPr="00DC41CF">
              <w:rPr>
                <w:rFonts w:ascii="Arial Narrow" w:hAnsi="Arial Narrow"/>
                <w:b/>
                <w:sz w:val="16"/>
                <w:szCs w:val="16"/>
              </w:rPr>
              <w:t>Compromiso</w:t>
            </w:r>
          </w:p>
        </w:tc>
        <w:tc>
          <w:tcPr>
            <w:tcW w:w="1816" w:type="dxa"/>
            <w:shd w:val="clear" w:color="auto" w:fill="8EAADB" w:themeFill="accent5" w:themeFillTint="99"/>
          </w:tcPr>
          <w:p w:rsidR="00DC41CF" w:rsidRPr="00DC41CF" w:rsidRDefault="00DC41CF" w:rsidP="00234A98">
            <w:pPr>
              <w:spacing w:line="240" w:lineRule="auto"/>
              <w:jc w:val="center"/>
              <w:rPr>
                <w:rFonts w:ascii="Arial Narrow" w:hAnsi="Arial Narrow"/>
                <w:b/>
                <w:sz w:val="16"/>
                <w:szCs w:val="16"/>
              </w:rPr>
            </w:pPr>
            <w:r w:rsidRPr="00DC41CF">
              <w:rPr>
                <w:rFonts w:ascii="Arial Narrow" w:hAnsi="Arial Narrow"/>
                <w:b/>
                <w:sz w:val="16"/>
                <w:szCs w:val="16"/>
              </w:rPr>
              <w:t>Titular</w:t>
            </w:r>
          </w:p>
        </w:tc>
        <w:tc>
          <w:tcPr>
            <w:tcW w:w="1581" w:type="dxa"/>
            <w:shd w:val="clear" w:color="auto" w:fill="8EAADB" w:themeFill="accent5" w:themeFillTint="99"/>
          </w:tcPr>
          <w:p w:rsidR="00DC41CF" w:rsidRPr="00DC41CF" w:rsidRDefault="00DC41CF" w:rsidP="00234A98">
            <w:pPr>
              <w:spacing w:line="240" w:lineRule="auto"/>
              <w:jc w:val="center"/>
              <w:rPr>
                <w:rFonts w:ascii="Arial Narrow" w:hAnsi="Arial Narrow"/>
                <w:b/>
                <w:sz w:val="16"/>
                <w:szCs w:val="16"/>
              </w:rPr>
            </w:pPr>
            <w:r w:rsidRPr="00DC41CF">
              <w:rPr>
                <w:rFonts w:ascii="Arial Narrow" w:hAnsi="Arial Narrow"/>
                <w:b/>
                <w:sz w:val="16"/>
                <w:szCs w:val="16"/>
              </w:rPr>
              <w:t>Valor</w:t>
            </w:r>
          </w:p>
        </w:tc>
        <w:tc>
          <w:tcPr>
            <w:tcW w:w="1348" w:type="dxa"/>
            <w:shd w:val="clear" w:color="auto" w:fill="8EAADB" w:themeFill="accent5" w:themeFillTint="99"/>
          </w:tcPr>
          <w:p w:rsidR="00DC41CF" w:rsidRPr="00DC41CF" w:rsidRDefault="00DC41CF" w:rsidP="00234A98">
            <w:pPr>
              <w:spacing w:line="240" w:lineRule="auto"/>
              <w:jc w:val="center"/>
              <w:rPr>
                <w:rFonts w:ascii="Arial Narrow" w:hAnsi="Arial Narrow"/>
                <w:b/>
                <w:sz w:val="16"/>
                <w:szCs w:val="16"/>
              </w:rPr>
            </w:pPr>
            <w:r w:rsidRPr="00DC41CF">
              <w:rPr>
                <w:rFonts w:ascii="Arial Narrow" w:hAnsi="Arial Narrow"/>
                <w:b/>
                <w:sz w:val="16"/>
                <w:szCs w:val="16"/>
              </w:rPr>
              <w:t>Certificado de disponibilidad presupuestal</w:t>
            </w:r>
          </w:p>
        </w:tc>
        <w:tc>
          <w:tcPr>
            <w:tcW w:w="1581" w:type="dxa"/>
            <w:shd w:val="clear" w:color="auto" w:fill="8EAADB" w:themeFill="accent5" w:themeFillTint="99"/>
          </w:tcPr>
          <w:p w:rsidR="00DC41CF" w:rsidRPr="00DC41CF" w:rsidRDefault="00DC41CF" w:rsidP="00234A98">
            <w:pPr>
              <w:spacing w:line="240" w:lineRule="auto"/>
              <w:jc w:val="center"/>
              <w:rPr>
                <w:rFonts w:ascii="Arial Narrow" w:hAnsi="Arial Narrow"/>
                <w:b/>
                <w:sz w:val="16"/>
                <w:szCs w:val="16"/>
              </w:rPr>
            </w:pPr>
            <w:r w:rsidRPr="00DC41CF">
              <w:rPr>
                <w:rFonts w:ascii="Arial Narrow" w:hAnsi="Arial Narrow"/>
                <w:b/>
                <w:sz w:val="16"/>
                <w:szCs w:val="16"/>
              </w:rPr>
              <w:t>Periodo de ejecución</w:t>
            </w:r>
          </w:p>
        </w:tc>
        <w:tc>
          <w:tcPr>
            <w:tcW w:w="1395" w:type="dxa"/>
            <w:shd w:val="clear" w:color="auto" w:fill="8EAADB" w:themeFill="accent5" w:themeFillTint="99"/>
          </w:tcPr>
          <w:p w:rsidR="00DC41CF" w:rsidRPr="00DC41CF" w:rsidRDefault="00DC41CF" w:rsidP="00234A98">
            <w:pPr>
              <w:spacing w:line="240" w:lineRule="auto"/>
              <w:jc w:val="center"/>
              <w:rPr>
                <w:rFonts w:ascii="Arial Narrow" w:hAnsi="Arial Narrow"/>
                <w:b/>
                <w:sz w:val="16"/>
                <w:szCs w:val="16"/>
              </w:rPr>
            </w:pPr>
            <w:r>
              <w:rPr>
                <w:rFonts w:ascii="Arial Narrow" w:hAnsi="Arial Narrow"/>
                <w:b/>
                <w:sz w:val="16"/>
                <w:szCs w:val="16"/>
              </w:rPr>
              <w:t>% de ejecución a 31 de diciembre</w:t>
            </w:r>
          </w:p>
        </w:tc>
      </w:tr>
      <w:tr w:rsidR="00DC41CF" w:rsidRPr="00DC41CF" w:rsidTr="00DC41CF">
        <w:tc>
          <w:tcPr>
            <w:tcW w:w="1581" w:type="dxa"/>
            <w:vAlign w:val="center"/>
          </w:tcPr>
          <w:p w:rsidR="00DC41CF" w:rsidRPr="00DC41CF" w:rsidRDefault="00DC41CF" w:rsidP="00234A98">
            <w:pPr>
              <w:spacing w:line="240" w:lineRule="auto"/>
              <w:jc w:val="both"/>
              <w:rPr>
                <w:rFonts w:ascii="Arial Narrow" w:hAnsi="Arial Narrow"/>
                <w:sz w:val="16"/>
                <w:szCs w:val="16"/>
              </w:rPr>
            </w:pPr>
            <w:r w:rsidRPr="00DC41CF">
              <w:rPr>
                <w:rFonts w:ascii="Arial Narrow" w:hAnsi="Arial Narrow"/>
                <w:sz w:val="16"/>
                <w:szCs w:val="16"/>
              </w:rPr>
              <w:t>CD-PS-PSP-050-2021</w:t>
            </w:r>
          </w:p>
        </w:tc>
        <w:tc>
          <w:tcPr>
            <w:tcW w:w="1816" w:type="dxa"/>
            <w:vAlign w:val="center"/>
          </w:tcPr>
          <w:p w:rsidR="00DC41CF" w:rsidRPr="00DC41CF" w:rsidRDefault="00DC41CF" w:rsidP="00234A98">
            <w:pPr>
              <w:spacing w:line="240" w:lineRule="auto"/>
              <w:jc w:val="both"/>
              <w:rPr>
                <w:rFonts w:ascii="Arial Narrow" w:hAnsi="Arial Narrow"/>
                <w:sz w:val="16"/>
                <w:szCs w:val="16"/>
              </w:rPr>
            </w:pPr>
            <w:r w:rsidRPr="00DC41CF">
              <w:rPr>
                <w:rFonts w:ascii="Arial Narrow" w:hAnsi="Arial Narrow"/>
                <w:sz w:val="16"/>
                <w:szCs w:val="16"/>
              </w:rPr>
              <w:t>Ing. Néstor Fabián Romero Braga</w:t>
            </w:r>
          </w:p>
        </w:tc>
        <w:tc>
          <w:tcPr>
            <w:tcW w:w="1581" w:type="dxa"/>
            <w:vAlign w:val="center"/>
          </w:tcPr>
          <w:p w:rsidR="00DC41CF" w:rsidRPr="00DC41CF" w:rsidRDefault="00DC41CF" w:rsidP="00234A98">
            <w:pPr>
              <w:spacing w:line="240" w:lineRule="auto"/>
              <w:jc w:val="center"/>
              <w:rPr>
                <w:rFonts w:ascii="Arial Narrow" w:hAnsi="Arial Narrow"/>
                <w:sz w:val="16"/>
                <w:szCs w:val="16"/>
              </w:rPr>
            </w:pPr>
            <w:r w:rsidRPr="00DC41CF">
              <w:rPr>
                <w:rFonts w:ascii="Arial Narrow" w:hAnsi="Arial Narrow"/>
                <w:sz w:val="16"/>
                <w:szCs w:val="16"/>
              </w:rPr>
              <w:t>$40’000.000.oo</w:t>
            </w:r>
          </w:p>
        </w:tc>
        <w:tc>
          <w:tcPr>
            <w:tcW w:w="1348" w:type="dxa"/>
            <w:vAlign w:val="center"/>
          </w:tcPr>
          <w:p w:rsidR="00DC41CF" w:rsidRPr="00DC41CF" w:rsidRDefault="00DC41CF" w:rsidP="00234A98">
            <w:pPr>
              <w:spacing w:line="240" w:lineRule="auto"/>
              <w:jc w:val="center"/>
              <w:rPr>
                <w:rFonts w:ascii="Arial Narrow" w:hAnsi="Arial Narrow"/>
                <w:sz w:val="16"/>
                <w:szCs w:val="16"/>
              </w:rPr>
            </w:pPr>
            <w:r w:rsidRPr="00DC41CF">
              <w:rPr>
                <w:rFonts w:ascii="Arial Narrow" w:hAnsi="Arial Narrow"/>
                <w:sz w:val="16"/>
                <w:szCs w:val="16"/>
              </w:rPr>
              <w:t>2021000076</w:t>
            </w:r>
          </w:p>
        </w:tc>
        <w:tc>
          <w:tcPr>
            <w:tcW w:w="1581" w:type="dxa"/>
            <w:vAlign w:val="center"/>
          </w:tcPr>
          <w:p w:rsidR="00DC41CF" w:rsidRPr="00DC41CF" w:rsidRDefault="00DC41CF" w:rsidP="00234A98">
            <w:pPr>
              <w:spacing w:line="240" w:lineRule="auto"/>
              <w:jc w:val="center"/>
              <w:rPr>
                <w:rFonts w:ascii="Arial Narrow" w:hAnsi="Arial Narrow"/>
                <w:sz w:val="16"/>
                <w:szCs w:val="16"/>
              </w:rPr>
            </w:pPr>
            <w:r w:rsidRPr="00DC41CF">
              <w:rPr>
                <w:rFonts w:ascii="Arial Narrow" w:hAnsi="Arial Narrow"/>
                <w:sz w:val="16"/>
                <w:szCs w:val="16"/>
              </w:rPr>
              <w:t>21 de enero 2021 a 20 de septiembre 2021</w:t>
            </w:r>
          </w:p>
        </w:tc>
        <w:tc>
          <w:tcPr>
            <w:tcW w:w="1395" w:type="dxa"/>
            <w:vAlign w:val="center"/>
          </w:tcPr>
          <w:p w:rsidR="00DC41CF" w:rsidRPr="00DC41CF" w:rsidRDefault="00DC41CF" w:rsidP="00234A98">
            <w:pPr>
              <w:spacing w:line="240" w:lineRule="auto"/>
              <w:jc w:val="center"/>
              <w:rPr>
                <w:rFonts w:ascii="Arial Narrow" w:hAnsi="Arial Narrow"/>
                <w:sz w:val="16"/>
                <w:szCs w:val="16"/>
              </w:rPr>
            </w:pPr>
            <w:r>
              <w:rPr>
                <w:rFonts w:ascii="Arial Narrow" w:hAnsi="Arial Narrow"/>
                <w:sz w:val="16"/>
                <w:szCs w:val="16"/>
              </w:rPr>
              <w:t>100</w:t>
            </w:r>
            <w:r w:rsidRPr="00DC41CF">
              <w:rPr>
                <w:rFonts w:ascii="Arial Narrow" w:hAnsi="Arial Narrow"/>
                <w:sz w:val="16"/>
                <w:szCs w:val="16"/>
              </w:rPr>
              <w:t>%</w:t>
            </w:r>
          </w:p>
        </w:tc>
      </w:tr>
      <w:tr w:rsidR="00DC41CF" w:rsidRPr="00DC41CF" w:rsidTr="00DC41CF">
        <w:tc>
          <w:tcPr>
            <w:tcW w:w="1581" w:type="dxa"/>
            <w:vAlign w:val="center"/>
          </w:tcPr>
          <w:p w:rsidR="00DC41CF" w:rsidRPr="00DC41CF" w:rsidRDefault="00DC41CF" w:rsidP="00234A98">
            <w:pPr>
              <w:spacing w:line="240" w:lineRule="auto"/>
              <w:jc w:val="both"/>
              <w:rPr>
                <w:rFonts w:ascii="Arial Narrow" w:hAnsi="Arial Narrow"/>
                <w:sz w:val="16"/>
                <w:szCs w:val="16"/>
              </w:rPr>
            </w:pPr>
            <w:r w:rsidRPr="00DC41CF">
              <w:rPr>
                <w:rFonts w:ascii="Arial Narrow" w:hAnsi="Arial Narrow"/>
                <w:sz w:val="16"/>
                <w:szCs w:val="16"/>
              </w:rPr>
              <w:t>CD-PS-PSP-155-2021</w:t>
            </w:r>
          </w:p>
        </w:tc>
        <w:tc>
          <w:tcPr>
            <w:tcW w:w="1816" w:type="dxa"/>
            <w:vAlign w:val="center"/>
          </w:tcPr>
          <w:p w:rsidR="00DC41CF" w:rsidRPr="00DC41CF" w:rsidRDefault="00DC41CF" w:rsidP="00234A98">
            <w:pPr>
              <w:spacing w:line="240" w:lineRule="auto"/>
              <w:jc w:val="both"/>
              <w:rPr>
                <w:rFonts w:ascii="Arial Narrow" w:hAnsi="Arial Narrow"/>
                <w:sz w:val="16"/>
                <w:szCs w:val="16"/>
              </w:rPr>
            </w:pPr>
            <w:r w:rsidRPr="00DC41CF">
              <w:rPr>
                <w:rFonts w:ascii="Arial Narrow" w:hAnsi="Arial Narrow"/>
                <w:sz w:val="16"/>
                <w:szCs w:val="16"/>
              </w:rPr>
              <w:t xml:space="preserve">Dr. Israel Mauricio Llache </w:t>
            </w:r>
          </w:p>
        </w:tc>
        <w:tc>
          <w:tcPr>
            <w:tcW w:w="1581" w:type="dxa"/>
            <w:vAlign w:val="center"/>
          </w:tcPr>
          <w:p w:rsidR="00DC41CF" w:rsidRPr="00DC41CF" w:rsidRDefault="00DC41CF" w:rsidP="00234A98">
            <w:pPr>
              <w:spacing w:line="240" w:lineRule="auto"/>
              <w:jc w:val="center"/>
              <w:rPr>
                <w:rFonts w:ascii="Arial Narrow" w:hAnsi="Arial Narrow"/>
                <w:sz w:val="16"/>
                <w:szCs w:val="16"/>
              </w:rPr>
            </w:pPr>
            <w:r w:rsidRPr="00DC41CF">
              <w:rPr>
                <w:rFonts w:ascii="Arial Narrow" w:hAnsi="Arial Narrow"/>
                <w:sz w:val="16"/>
                <w:szCs w:val="16"/>
              </w:rPr>
              <w:t>$63’000.000.oo</w:t>
            </w:r>
          </w:p>
        </w:tc>
        <w:tc>
          <w:tcPr>
            <w:tcW w:w="1348" w:type="dxa"/>
            <w:vAlign w:val="center"/>
          </w:tcPr>
          <w:p w:rsidR="00DC41CF" w:rsidRPr="00DC41CF" w:rsidRDefault="00DC41CF" w:rsidP="00234A98">
            <w:pPr>
              <w:spacing w:line="240" w:lineRule="auto"/>
              <w:jc w:val="center"/>
              <w:rPr>
                <w:rFonts w:ascii="Arial Narrow" w:hAnsi="Arial Narrow"/>
                <w:sz w:val="16"/>
                <w:szCs w:val="16"/>
              </w:rPr>
            </w:pPr>
            <w:r w:rsidRPr="00DC41CF">
              <w:rPr>
                <w:rFonts w:ascii="Arial Narrow" w:hAnsi="Arial Narrow"/>
                <w:sz w:val="16"/>
                <w:szCs w:val="16"/>
              </w:rPr>
              <w:t>2021000254</w:t>
            </w:r>
          </w:p>
        </w:tc>
        <w:tc>
          <w:tcPr>
            <w:tcW w:w="1581" w:type="dxa"/>
            <w:vAlign w:val="center"/>
          </w:tcPr>
          <w:p w:rsidR="00DC41CF" w:rsidRPr="00DC41CF" w:rsidRDefault="00DC41CF" w:rsidP="00234A98">
            <w:pPr>
              <w:spacing w:line="240" w:lineRule="auto"/>
              <w:jc w:val="center"/>
              <w:rPr>
                <w:rFonts w:ascii="Arial Narrow" w:hAnsi="Arial Narrow"/>
                <w:sz w:val="16"/>
                <w:szCs w:val="16"/>
              </w:rPr>
            </w:pPr>
            <w:r w:rsidRPr="00DC41CF">
              <w:rPr>
                <w:rFonts w:ascii="Arial Narrow" w:hAnsi="Arial Narrow"/>
                <w:sz w:val="16"/>
                <w:szCs w:val="16"/>
              </w:rPr>
              <w:t>12 de febrero 2021 a 11 de diciembre 2021</w:t>
            </w:r>
          </w:p>
        </w:tc>
        <w:tc>
          <w:tcPr>
            <w:tcW w:w="1395" w:type="dxa"/>
            <w:vAlign w:val="center"/>
          </w:tcPr>
          <w:p w:rsidR="00DC41CF" w:rsidRPr="00DC41CF" w:rsidRDefault="00DC41CF" w:rsidP="00234A98">
            <w:pPr>
              <w:spacing w:line="240" w:lineRule="auto"/>
              <w:jc w:val="center"/>
              <w:rPr>
                <w:rFonts w:ascii="Arial Narrow" w:hAnsi="Arial Narrow"/>
                <w:sz w:val="16"/>
                <w:szCs w:val="16"/>
              </w:rPr>
            </w:pPr>
            <w:r>
              <w:rPr>
                <w:rFonts w:ascii="Arial Narrow" w:hAnsi="Arial Narrow"/>
                <w:sz w:val="16"/>
                <w:szCs w:val="16"/>
              </w:rPr>
              <w:t>100</w:t>
            </w:r>
            <w:r w:rsidRPr="00DC41CF">
              <w:rPr>
                <w:rFonts w:ascii="Arial Narrow" w:hAnsi="Arial Narrow"/>
                <w:sz w:val="16"/>
                <w:szCs w:val="16"/>
              </w:rPr>
              <w:t>%</w:t>
            </w:r>
          </w:p>
        </w:tc>
      </w:tr>
      <w:tr w:rsidR="00DC41CF" w:rsidRPr="00DC41CF" w:rsidTr="00DC41CF">
        <w:tc>
          <w:tcPr>
            <w:tcW w:w="1581" w:type="dxa"/>
            <w:vAlign w:val="center"/>
          </w:tcPr>
          <w:p w:rsidR="00DC41CF" w:rsidRPr="00DC41CF" w:rsidRDefault="00DC41CF" w:rsidP="00234A98">
            <w:pPr>
              <w:spacing w:line="240" w:lineRule="auto"/>
              <w:jc w:val="both"/>
              <w:rPr>
                <w:rFonts w:ascii="Arial Narrow" w:hAnsi="Arial Narrow"/>
                <w:sz w:val="16"/>
                <w:szCs w:val="16"/>
              </w:rPr>
            </w:pPr>
            <w:r w:rsidRPr="00DC41CF">
              <w:rPr>
                <w:rFonts w:ascii="Arial Narrow" w:hAnsi="Arial Narrow"/>
                <w:sz w:val="16"/>
                <w:szCs w:val="16"/>
              </w:rPr>
              <w:t>CD-CI-ADM-215-2021</w:t>
            </w:r>
          </w:p>
        </w:tc>
        <w:tc>
          <w:tcPr>
            <w:tcW w:w="1816" w:type="dxa"/>
            <w:vAlign w:val="center"/>
          </w:tcPr>
          <w:p w:rsidR="00DC41CF" w:rsidRPr="00DC41CF" w:rsidRDefault="00DC41CF" w:rsidP="00234A98">
            <w:pPr>
              <w:spacing w:line="240" w:lineRule="auto"/>
              <w:jc w:val="both"/>
              <w:rPr>
                <w:rFonts w:ascii="Arial Narrow" w:hAnsi="Arial Narrow"/>
                <w:sz w:val="16"/>
                <w:szCs w:val="16"/>
              </w:rPr>
            </w:pPr>
            <w:r w:rsidRPr="00DC41CF">
              <w:rPr>
                <w:rFonts w:ascii="Arial Narrow" w:hAnsi="Arial Narrow"/>
                <w:sz w:val="16"/>
                <w:szCs w:val="16"/>
              </w:rPr>
              <w:t>Universidad Nacional de Colombia – Instituto de Estudios Urbanos</w:t>
            </w:r>
          </w:p>
        </w:tc>
        <w:tc>
          <w:tcPr>
            <w:tcW w:w="1581" w:type="dxa"/>
            <w:vAlign w:val="center"/>
          </w:tcPr>
          <w:p w:rsidR="00DC41CF" w:rsidRPr="00DC41CF" w:rsidRDefault="00DC41CF" w:rsidP="00234A98">
            <w:pPr>
              <w:spacing w:line="240" w:lineRule="auto"/>
              <w:jc w:val="center"/>
              <w:rPr>
                <w:rFonts w:ascii="Arial Narrow" w:hAnsi="Arial Narrow"/>
                <w:sz w:val="16"/>
                <w:szCs w:val="16"/>
              </w:rPr>
            </w:pPr>
            <w:r w:rsidRPr="00DC41CF">
              <w:rPr>
                <w:rFonts w:ascii="Arial Narrow" w:hAnsi="Arial Narrow"/>
                <w:sz w:val="16"/>
                <w:szCs w:val="16"/>
              </w:rPr>
              <w:t>$1.068’551.000.oo</w:t>
            </w:r>
          </w:p>
        </w:tc>
        <w:tc>
          <w:tcPr>
            <w:tcW w:w="1348" w:type="dxa"/>
            <w:vAlign w:val="center"/>
          </w:tcPr>
          <w:p w:rsidR="00DC41CF" w:rsidRPr="00DC41CF" w:rsidRDefault="00DC41CF" w:rsidP="00234A98">
            <w:pPr>
              <w:spacing w:line="240" w:lineRule="auto"/>
              <w:jc w:val="center"/>
              <w:rPr>
                <w:rFonts w:ascii="Arial Narrow" w:hAnsi="Arial Narrow"/>
                <w:sz w:val="16"/>
                <w:szCs w:val="16"/>
              </w:rPr>
            </w:pPr>
            <w:r w:rsidRPr="00DC41CF">
              <w:rPr>
                <w:rFonts w:ascii="Arial Narrow" w:hAnsi="Arial Narrow"/>
                <w:sz w:val="16"/>
                <w:szCs w:val="16"/>
              </w:rPr>
              <w:t>2021000484</w:t>
            </w:r>
          </w:p>
        </w:tc>
        <w:tc>
          <w:tcPr>
            <w:tcW w:w="1581" w:type="dxa"/>
            <w:vAlign w:val="center"/>
          </w:tcPr>
          <w:p w:rsidR="00DC41CF" w:rsidRPr="00DC41CF" w:rsidRDefault="00DC41CF" w:rsidP="00234A98">
            <w:pPr>
              <w:spacing w:line="240" w:lineRule="auto"/>
              <w:jc w:val="center"/>
              <w:rPr>
                <w:rFonts w:ascii="Arial Narrow" w:hAnsi="Arial Narrow"/>
                <w:sz w:val="16"/>
                <w:szCs w:val="16"/>
              </w:rPr>
            </w:pPr>
            <w:r w:rsidRPr="00DC41CF">
              <w:rPr>
                <w:rFonts w:ascii="Arial Narrow" w:hAnsi="Arial Narrow"/>
                <w:sz w:val="16"/>
                <w:szCs w:val="16"/>
              </w:rPr>
              <w:t>27 de abril 2021 a 29 de diciembre 2021</w:t>
            </w:r>
          </w:p>
        </w:tc>
        <w:tc>
          <w:tcPr>
            <w:tcW w:w="1395" w:type="dxa"/>
            <w:vAlign w:val="center"/>
          </w:tcPr>
          <w:p w:rsidR="00DC41CF" w:rsidRPr="00DC41CF" w:rsidRDefault="00DC41CF" w:rsidP="00234A98">
            <w:pPr>
              <w:spacing w:line="240" w:lineRule="auto"/>
              <w:jc w:val="center"/>
              <w:rPr>
                <w:rFonts w:ascii="Arial Narrow" w:hAnsi="Arial Narrow"/>
                <w:sz w:val="16"/>
                <w:szCs w:val="16"/>
              </w:rPr>
            </w:pPr>
            <w:r>
              <w:rPr>
                <w:rFonts w:ascii="Arial Narrow" w:hAnsi="Arial Narrow"/>
                <w:sz w:val="16"/>
                <w:szCs w:val="16"/>
              </w:rPr>
              <w:t>100</w:t>
            </w:r>
            <w:r w:rsidRPr="00DC41CF">
              <w:rPr>
                <w:rFonts w:ascii="Arial Narrow" w:hAnsi="Arial Narrow"/>
                <w:sz w:val="16"/>
                <w:szCs w:val="16"/>
              </w:rPr>
              <w:t>%</w:t>
            </w:r>
          </w:p>
        </w:tc>
      </w:tr>
    </w:tbl>
    <w:p w:rsidR="00DC41CF" w:rsidRDefault="00DC41CF" w:rsidP="008C6B78">
      <w:pPr>
        <w:spacing w:line="240" w:lineRule="auto"/>
        <w:jc w:val="both"/>
        <w:rPr>
          <w:rFonts w:ascii="Arial Narrow" w:hAnsi="Arial Narrow"/>
        </w:rPr>
      </w:pPr>
    </w:p>
    <w:p w:rsidR="00FE095B" w:rsidRPr="005528D9" w:rsidRDefault="00FD7993" w:rsidP="008C6B78">
      <w:pPr>
        <w:spacing w:line="240" w:lineRule="auto"/>
        <w:jc w:val="both"/>
        <w:rPr>
          <w:rFonts w:ascii="Arial Narrow" w:hAnsi="Arial Narrow"/>
          <w:b/>
          <w:i/>
        </w:rPr>
      </w:pPr>
      <w:r w:rsidRPr="005528D9">
        <w:rPr>
          <w:rFonts w:ascii="Arial Narrow" w:hAnsi="Arial Narrow"/>
          <w:b/>
          <w:i/>
        </w:rPr>
        <w:t>PLAN DE TRABAJO</w:t>
      </w:r>
      <w:r w:rsidR="005528D9">
        <w:rPr>
          <w:rFonts w:ascii="Arial Narrow" w:hAnsi="Arial Narrow"/>
          <w:b/>
          <w:i/>
        </w:rPr>
        <w:t xml:space="preserve"> II SEMESTRE 2021</w:t>
      </w:r>
    </w:p>
    <w:p w:rsidR="00FD7993" w:rsidRDefault="00FD7993" w:rsidP="008C6B78">
      <w:pPr>
        <w:spacing w:line="240" w:lineRule="auto"/>
        <w:jc w:val="both"/>
        <w:rPr>
          <w:rFonts w:ascii="Arial Narrow" w:hAnsi="Arial Narrow"/>
        </w:rPr>
      </w:pPr>
      <w:r>
        <w:rPr>
          <w:rFonts w:ascii="Arial Narrow" w:hAnsi="Arial Narrow"/>
        </w:rPr>
        <w:lastRenderedPageBreak/>
        <w:t>De acuerdo con el Plan de Trabajo que se aprobó por parte de la Secretaría de Planeación y desarrollo territorial de Tenjo, como Secretaría responsable del cumplimien</w:t>
      </w:r>
      <w:r w:rsidR="00403570">
        <w:rPr>
          <w:rFonts w:ascii="Arial Narrow" w:hAnsi="Arial Narrow"/>
        </w:rPr>
        <w:t>to de la orden 4.18, se desarrolló</w:t>
      </w:r>
      <w:r>
        <w:rPr>
          <w:rFonts w:ascii="Arial Narrow" w:hAnsi="Arial Narrow"/>
        </w:rPr>
        <w:t xml:space="preserve"> siguiente pan de trabajo para el II semestre de 2021:</w:t>
      </w:r>
    </w:p>
    <w:p w:rsidR="00FD7993" w:rsidRPr="005528D9" w:rsidRDefault="00FD7993" w:rsidP="008C6B78">
      <w:pPr>
        <w:spacing w:line="240" w:lineRule="auto"/>
        <w:jc w:val="both"/>
        <w:rPr>
          <w:rFonts w:ascii="Arial Narrow" w:hAnsi="Arial Narrow"/>
          <w:u w:val="single"/>
        </w:rPr>
      </w:pPr>
      <w:r w:rsidRPr="005528D9">
        <w:rPr>
          <w:rFonts w:ascii="Arial Narrow" w:hAnsi="Arial Narrow"/>
          <w:u w:val="single"/>
        </w:rPr>
        <w:t xml:space="preserve">Etapa de formulación de Evaluación y Seguimiento </w:t>
      </w:r>
      <w:r w:rsidRPr="005528D9">
        <w:rPr>
          <w:rFonts w:ascii="Arial Narrow" w:hAnsi="Arial Narrow"/>
          <w:u w:val="single"/>
        </w:rPr>
        <w:tab/>
      </w:r>
      <w:r w:rsidRPr="005528D9">
        <w:rPr>
          <w:rFonts w:ascii="Arial Narrow" w:hAnsi="Arial Narrow"/>
          <w:u w:val="single"/>
        </w:rPr>
        <w:tab/>
      </w:r>
      <w:r w:rsidRPr="005528D9">
        <w:rPr>
          <w:rFonts w:ascii="Arial Narrow" w:hAnsi="Arial Narrow"/>
          <w:u w:val="single"/>
        </w:rPr>
        <w:tab/>
        <w:t>julio</w:t>
      </w:r>
    </w:p>
    <w:p w:rsidR="00FD7993" w:rsidRPr="005528D9" w:rsidRDefault="00FD7993" w:rsidP="008C6B78">
      <w:pPr>
        <w:spacing w:line="240" w:lineRule="auto"/>
        <w:jc w:val="both"/>
        <w:rPr>
          <w:rFonts w:ascii="Arial Narrow" w:hAnsi="Arial Narrow"/>
          <w:u w:val="single"/>
        </w:rPr>
      </w:pPr>
      <w:r w:rsidRPr="005528D9">
        <w:rPr>
          <w:rFonts w:ascii="Arial Narrow" w:hAnsi="Arial Narrow"/>
          <w:u w:val="single"/>
        </w:rPr>
        <w:t>Estudios básicos de gestión del Riesgo</w:t>
      </w:r>
      <w:r w:rsidRPr="005528D9">
        <w:rPr>
          <w:rFonts w:ascii="Arial Narrow" w:hAnsi="Arial Narrow"/>
          <w:u w:val="single"/>
        </w:rPr>
        <w:tab/>
      </w:r>
      <w:r w:rsidRPr="005528D9">
        <w:rPr>
          <w:rFonts w:ascii="Arial Narrow" w:hAnsi="Arial Narrow"/>
          <w:u w:val="single"/>
        </w:rPr>
        <w:tab/>
      </w:r>
      <w:r w:rsidRPr="005528D9">
        <w:rPr>
          <w:rFonts w:ascii="Arial Narrow" w:hAnsi="Arial Narrow"/>
          <w:u w:val="single"/>
        </w:rPr>
        <w:tab/>
      </w:r>
      <w:r w:rsidRPr="005528D9">
        <w:rPr>
          <w:rFonts w:ascii="Arial Narrow" w:hAnsi="Arial Narrow"/>
          <w:u w:val="single"/>
        </w:rPr>
        <w:tab/>
        <w:t>julio – septiembre</w:t>
      </w:r>
    </w:p>
    <w:p w:rsidR="00FD7993" w:rsidRDefault="00FD7993" w:rsidP="00FD7993">
      <w:pPr>
        <w:pStyle w:val="Prrafodelista"/>
        <w:numPr>
          <w:ilvl w:val="0"/>
          <w:numId w:val="13"/>
        </w:numPr>
        <w:spacing w:line="240" w:lineRule="auto"/>
        <w:jc w:val="both"/>
        <w:rPr>
          <w:rFonts w:ascii="Arial Narrow" w:hAnsi="Arial Narrow"/>
        </w:rPr>
      </w:pPr>
      <w:r w:rsidRPr="00FD7993">
        <w:rPr>
          <w:rFonts w:ascii="Arial Narrow" w:hAnsi="Arial Narrow"/>
        </w:rPr>
        <w:t>Estudios básicos movimientos en masa (suelo rural)</w:t>
      </w:r>
      <w:r>
        <w:rPr>
          <w:rFonts w:ascii="Arial Narrow" w:hAnsi="Arial Narrow"/>
        </w:rPr>
        <w:tab/>
      </w:r>
      <w:r>
        <w:rPr>
          <w:rFonts w:ascii="Arial Narrow" w:hAnsi="Arial Narrow"/>
        </w:rPr>
        <w:tab/>
        <w:t xml:space="preserve">julio </w:t>
      </w:r>
    </w:p>
    <w:p w:rsidR="00FD7993" w:rsidRDefault="00FD7993" w:rsidP="00FD7993">
      <w:pPr>
        <w:pStyle w:val="Prrafodelista"/>
        <w:numPr>
          <w:ilvl w:val="0"/>
          <w:numId w:val="13"/>
        </w:numPr>
        <w:spacing w:line="240" w:lineRule="auto"/>
        <w:jc w:val="both"/>
        <w:rPr>
          <w:rFonts w:ascii="Arial Narrow" w:hAnsi="Arial Narrow"/>
        </w:rPr>
      </w:pPr>
      <w:r w:rsidRPr="00FD7993">
        <w:rPr>
          <w:rFonts w:ascii="Arial Narrow" w:hAnsi="Arial Narrow"/>
        </w:rPr>
        <w:t xml:space="preserve">Estudios básicos movimientos en masa </w:t>
      </w:r>
    </w:p>
    <w:p w:rsidR="00FD7993" w:rsidRPr="005528D9" w:rsidRDefault="00FD7993" w:rsidP="00FD7993">
      <w:pPr>
        <w:pStyle w:val="Prrafodelista"/>
        <w:spacing w:line="240" w:lineRule="auto"/>
        <w:jc w:val="both"/>
        <w:rPr>
          <w:rFonts w:ascii="Arial Narrow" w:hAnsi="Arial Narrow"/>
          <w:i/>
        </w:rPr>
      </w:pPr>
      <w:r w:rsidRPr="005528D9">
        <w:rPr>
          <w:rFonts w:ascii="Arial Narrow" w:hAnsi="Arial Narrow"/>
          <w:i/>
        </w:rPr>
        <w:t>(suelo urbano, suelo de expansión y centros poblados)</w:t>
      </w:r>
      <w:r w:rsidRPr="005528D9">
        <w:rPr>
          <w:rFonts w:ascii="Arial Narrow" w:hAnsi="Arial Narrow"/>
          <w:i/>
        </w:rPr>
        <w:tab/>
        <w:t>julio</w:t>
      </w:r>
    </w:p>
    <w:p w:rsidR="00FD7993" w:rsidRDefault="00FD7993" w:rsidP="00FD7993">
      <w:pPr>
        <w:pStyle w:val="Prrafodelista"/>
        <w:numPr>
          <w:ilvl w:val="0"/>
          <w:numId w:val="13"/>
        </w:numPr>
        <w:spacing w:line="240" w:lineRule="auto"/>
        <w:jc w:val="both"/>
        <w:rPr>
          <w:rFonts w:ascii="Arial Narrow" w:hAnsi="Arial Narrow"/>
        </w:rPr>
      </w:pPr>
      <w:r w:rsidRPr="00FD7993">
        <w:rPr>
          <w:rFonts w:ascii="Arial Narrow" w:hAnsi="Arial Narrow"/>
        </w:rPr>
        <w:t>Estudios básicos inundación (suelo rural)</w:t>
      </w:r>
      <w:r>
        <w:rPr>
          <w:rFonts w:ascii="Arial Narrow" w:hAnsi="Arial Narrow"/>
        </w:rPr>
        <w:tab/>
      </w:r>
      <w:r>
        <w:rPr>
          <w:rFonts w:ascii="Arial Narrow" w:hAnsi="Arial Narrow"/>
        </w:rPr>
        <w:tab/>
      </w:r>
      <w:r>
        <w:rPr>
          <w:rFonts w:ascii="Arial Narrow" w:hAnsi="Arial Narrow"/>
        </w:rPr>
        <w:tab/>
        <w:t>julio</w:t>
      </w:r>
    </w:p>
    <w:p w:rsidR="00FD7993" w:rsidRDefault="00FD7993" w:rsidP="00FD7993">
      <w:pPr>
        <w:pStyle w:val="Prrafodelista"/>
        <w:numPr>
          <w:ilvl w:val="0"/>
          <w:numId w:val="13"/>
        </w:numPr>
        <w:spacing w:line="240" w:lineRule="auto"/>
        <w:jc w:val="both"/>
        <w:rPr>
          <w:rFonts w:ascii="Arial Narrow" w:hAnsi="Arial Narrow"/>
        </w:rPr>
      </w:pPr>
      <w:r w:rsidRPr="00FD7993">
        <w:rPr>
          <w:rFonts w:ascii="Arial Narrow" w:hAnsi="Arial Narrow"/>
        </w:rPr>
        <w:t xml:space="preserve">Estudios básicos inundación </w:t>
      </w:r>
    </w:p>
    <w:p w:rsidR="00FD7993" w:rsidRPr="005528D9" w:rsidRDefault="00FD7993" w:rsidP="00FD7993">
      <w:pPr>
        <w:pStyle w:val="Prrafodelista"/>
        <w:spacing w:line="240" w:lineRule="auto"/>
        <w:jc w:val="both"/>
        <w:rPr>
          <w:rFonts w:ascii="Arial Narrow" w:hAnsi="Arial Narrow"/>
          <w:i/>
        </w:rPr>
      </w:pPr>
      <w:r w:rsidRPr="005528D9">
        <w:rPr>
          <w:rFonts w:ascii="Arial Narrow" w:hAnsi="Arial Narrow"/>
          <w:i/>
        </w:rPr>
        <w:t>(suelo urbano, suelo de expansión y centros poblados)</w:t>
      </w:r>
      <w:r w:rsidRPr="005528D9">
        <w:rPr>
          <w:rFonts w:ascii="Arial Narrow" w:hAnsi="Arial Narrow"/>
          <w:i/>
        </w:rPr>
        <w:tab/>
        <w:t>julio</w:t>
      </w:r>
    </w:p>
    <w:p w:rsidR="00FD7993" w:rsidRDefault="00FD7993" w:rsidP="00FD7993">
      <w:pPr>
        <w:pStyle w:val="Prrafodelista"/>
        <w:numPr>
          <w:ilvl w:val="0"/>
          <w:numId w:val="13"/>
        </w:numPr>
        <w:spacing w:line="240" w:lineRule="auto"/>
        <w:jc w:val="both"/>
        <w:rPr>
          <w:rFonts w:ascii="Arial Narrow" w:hAnsi="Arial Narrow"/>
        </w:rPr>
      </w:pPr>
      <w:r w:rsidRPr="00FD7993">
        <w:rPr>
          <w:rFonts w:ascii="Arial Narrow" w:hAnsi="Arial Narrow"/>
        </w:rPr>
        <w:t>Estudios básicos avenidas torrenciales</w:t>
      </w:r>
      <w:r>
        <w:rPr>
          <w:rFonts w:ascii="Arial Narrow" w:hAnsi="Arial Narrow"/>
        </w:rPr>
        <w:tab/>
      </w:r>
      <w:r>
        <w:rPr>
          <w:rFonts w:ascii="Arial Narrow" w:hAnsi="Arial Narrow"/>
        </w:rPr>
        <w:tab/>
      </w:r>
      <w:r>
        <w:rPr>
          <w:rFonts w:ascii="Arial Narrow" w:hAnsi="Arial Narrow"/>
        </w:rPr>
        <w:tab/>
        <w:t>julio – agosto</w:t>
      </w:r>
    </w:p>
    <w:p w:rsidR="00FD7993" w:rsidRDefault="00FD7993" w:rsidP="00FD7993">
      <w:pPr>
        <w:pStyle w:val="Prrafodelista"/>
        <w:numPr>
          <w:ilvl w:val="0"/>
          <w:numId w:val="13"/>
        </w:numPr>
        <w:spacing w:line="240" w:lineRule="auto"/>
        <w:jc w:val="both"/>
        <w:rPr>
          <w:rFonts w:ascii="Arial Narrow" w:hAnsi="Arial Narrow"/>
        </w:rPr>
      </w:pPr>
      <w:r w:rsidRPr="00FD7993">
        <w:rPr>
          <w:rFonts w:ascii="Arial Narrow" w:hAnsi="Arial Narrow"/>
        </w:rPr>
        <w:t>Estudios básicos incendios forestales (suelo rural)</w:t>
      </w:r>
      <w:r>
        <w:rPr>
          <w:rFonts w:ascii="Arial Narrow" w:hAnsi="Arial Narrow"/>
        </w:rPr>
        <w:tab/>
      </w:r>
      <w:r>
        <w:rPr>
          <w:rFonts w:ascii="Arial Narrow" w:hAnsi="Arial Narrow"/>
        </w:rPr>
        <w:tab/>
        <w:t>julio – agosto</w:t>
      </w:r>
    </w:p>
    <w:p w:rsidR="00FD7993" w:rsidRDefault="00FD7993" w:rsidP="00FD7993">
      <w:pPr>
        <w:pStyle w:val="Prrafodelista"/>
        <w:numPr>
          <w:ilvl w:val="0"/>
          <w:numId w:val="13"/>
        </w:numPr>
        <w:spacing w:line="240" w:lineRule="auto"/>
        <w:jc w:val="both"/>
        <w:rPr>
          <w:rFonts w:ascii="Arial Narrow" w:hAnsi="Arial Narrow"/>
        </w:rPr>
      </w:pPr>
      <w:r>
        <w:rPr>
          <w:rFonts w:ascii="Arial Narrow" w:hAnsi="Arial Narrow"/>
        </w:rPr>
        <w:t xml:space="preserve">Delimitación de zonas </w:t>
      </w:r>
    </w:p>
    <w:p w:rsidR="00FD7993" w:rsidRPr="005528D9" w:rsidRDefault="00FD7993" w:rsidP="00FD7993">
      <w:pPr>
        <w:pStyle w:val="Prrafodelista"/>
        <w:spacing w:line="240" w:lineRule="auto"/>
        <w:jc w:val="both"/>
        <w:rPr>
          <w:rFonts w:ascii="Arial Narrow" w:hAnsi="Arial Narrow"/>
          <w:i/>
        </w:rPr>
      </w:pPr>
      <w:r w:rsidRPr="005528D9">
        <w:rPr>
          <w:rFonts w:ascii="Arial Narrow" w:hAnsi="Arial Narrow"/>
          <w:i/>
        </w:rPr>
        <w:t>(condición de amenaza y condición de riesgo)</w:t>
      </w:r>
      <w:r w:rsidRPr="005528D9">
        <w:rPr>
          <w:rFonts w:ascii="Arial Narrow" w:hAnsi="Arial Narrow"/>
          <w:i/>
        </w:rPr>
        <w:tab/>
      </w:r>
      <w:r w:rsidRPr="005528D9">
        <w:rPr>
          <w:rFonts w:ascii="Arial Narrow" w:hAnsi="Arial Narrow"/>
          <w:i/>
        </w:rPr>
        <w:tab/>
        <w:t>julio – agosto</w:t>
      </w:r>
    </w:p>
    <w:p w:rsidR="00FD7993" w:rsidRDefault="00FD7993" w:rsidP="00FD7993">
      <w:pPr>
        <w:pStyle w:val="Prrafodelista"/>
        <w:numPr>
          <w:ilvl w:val="0"/>
          <w:numId w:val="13"/>
        </w:numPr>
        <w:spacing w:line="240" w:lineRule="auto"/>
        <w:jc w:val="both"/>
        <w:rPr>
          <w:rFonts w:ascii="Arial Narrow" w:hAnsi="Arial Narrow"/>
        </w:rPr>
      </w:pPr>
      <w:r w:rsidRPr="00FD7993">
        <w:rPr>
          <w:rFonts w:ascii="Arial Narrow" w:hAnsi="Arial Narrow"/>
        </w:rPr>
        <w:t>Identificación de medidas de intervención</w:t>
      </w:r>
      <w:r>
        <w:rPr>
          <w:rFonts w:ascii="Arial Narrow" w:hAnsi="Arial Narrow"/>
        </w:rPr>
        <w:tab/>
      </w:r>
      <w:r>
        <w:rPr>
          <w:rFonts w:ascii="Arial Narrow" w:hAnsi="Arial Narrow"/>
        </w:rPr>
        <w:tab/>
      </w:r>
      <w:r>
        <w:rPr>
          <w:rFonts w:ascii="Arial Narrow" w:hAnsi="Arial Narrow"/>
        </w:rPr>
        <w:tab/>
        <w:t>julio – agosto</w:t>
      </w:r>
    </w:p>
    <w:p w:rsidR="005528D9" w:rsidRDefault="005528D9" w:rsidP="00FD7993">
      <w:pPr>
        <w:pStyle w:val="Prrafodelista"/>
        <w:numPr>
          <w:ilvl w:val="0"/>
          <w:numId w:val="13"/>
        </w:numPr>
        <w:spacing w:line="240" w:lineRule="auto"/>
        <w:jc w:val="both"/>
        <w:rPr>
          <w:rFonts w:ascii="Arial Narrow" w:hAnsi="Arial Narrow"/>
        </w:rPr>
      </w:pPr>
      <w:r>
        <w:rPr>
          <w:rFonts w:ascii="Arial Narrow" w:hAnsi="Arial Narrow"/>
        </w:rPr>
        <w:t>Elaboración de cartografía</w:t>
      </w:r>
      <w:r w:rsidR="00FD7993" w:rsidRPr="00FD7993">
        <w:rPr>
          <w:rFonts w:ascii="Arial Narrow" w:hAnsi="Arial Narrow"/>
        </w:rPr>
        <w:t xml:space="preserve"> </w:t>
      </w:r>
    </w:p>
    <w:p w:rsidR="00FD7993" w:rsidRPr="005528D9" w:rsidRDefault="00FD7993" w:rsidP="005528D9">
      <w:pPr>
        <w:pStyle w:val="Prrafodelista"/>
        <w:spacing w:line="240" w:lineRule="auto"/>
        <w:jc w:val="both"/>
        <w:rPr>
          <w:rFonts w:ascii="Arial Narrow" w:hAnsi="Arial Narrow"/>
          <w:i/>
        </w:rPr>
      </w:pPr>
      <w:r w:rsidRPr="005528D9">
        <w:rPr>
          <w:rFonts w:ascii="Arial Narrow" w:hAnsi="Arial Narrow"/>
          <w:i/>
        </w:rPr>
        <w:t>(GDB, MXD, PDF, JPG y Metadatos)</w:t>
      </w:r>
      <w:r w:rsidR="005528D9" w:rsidRPr="005528D9">
        <w:rPr>
          <w:rFonts w:ascii="Arial Narrow" w:hAnsi="Arial Narrow"/>
          <w:i/>
        </w:rPr>
        <w:tab/>
      </w:r>
      <w:r w:rsidR="005528D9" w:rsidRPr="005528D9">
        <w:rPr>
          <w:rFonts w:ascii="Arial Narrow" w:hAnsi="Arial Narrow"/>
          <w:i/>
        </w:rPr>
        <w:tab/>
      </w:r>
      <w:r w:rsidR="005528D9" w:rsidRPr="005528D9">
        <w:rPr>
          <w:rFonts w:ascii="Arial Narrow" w:hAnsi="Arial Narrow"/>
          <w:i/>
        </w:rPr>
        <w:tab/>
        <w:t>agosto - septiembre</w:t>
      </w:r>
    </w:p>
    <w:p w:rsidR="005528D9" w:rsidRPr="005528D9" w:rsidRDefault="005528D9" w:rsidP="005528D9">
      <w:pPr>
        <w:spacing w:line="240" w:lineRule="auto"/>
        <w:jc w:val="both"/>
        <w:rPr>
          <w:rFonts w:ascii="Arial Narrow" w:hAnsi="Arial Narrow"/>
          <w:u w:val="single"/>
        </w:rPr>
      </w:pPr>
      <w:r w:rsidRPr="005528D9">
        <w:rPr>
          <w:rFonts w:ascii="Arial Narrow" w:hAnsi="Arial Narrow"/>
          <w:u w:val="single"/>
        </w:rPr>
        <w:t>Memoria Justificativa</w:t>
      </w:r>
      <w:r w:rsidRPr="005528D9">
        <w:rPr>
          <w:rFonts w:ascii="Arial Narrow" w:hAnsi="Arial Narrow"/>
          <w:u w:val="single"/>
        </w:rPr>
        <w:tab/>
      </w:r>
      <w:r w:rsidRPr="005528D9">
        <w:rPr>
          <w:rFonts w:ascii="Arial Narrow" w:hAnsi="Arial Narrow"/>
          <w:u w:val="single"/>
        </w:rPr>
        <w:tab/>
      </w:r>
      <w:r w:rsidRPr="005528D9">
        <w:rPr>
          <w:rFonts w:ascii="Arial Narrow" w:hAnsi="Arial Narrow"/>
          <w:u w:val="single"/>
        </w:rPr>
        <w:tab/>
      </w:r>
      <w:r w:rsidRPr="005528D9">
        <w:rPr>
          <w:rFonts w:ascii="Arial Narrow" w:hAnsi="Arial Narrow"/>
          <w:u w:val="single"/>
        </w:rPr>
        <w:tab/>
      </w:r>
      <w:r w:rsidRPr="005528D9">
        <w:rPr>
          <w:rFonts w:ascii="Arial Narrow" w:hAnsi="Arial Narrow"/>
          <w:u w:val="single"/>
        </w:rPr>
        <w:tab/>
      </w:r>
      <w:r w:rsidRPr="005528D9">
        <w:rPr>
          <w:rFonts w:ascii="Arial Narrow" w:hAnsi="Arial Narrow"/>
          <w:u w:val="single"/>
        </w:rPr>
        <w:tab/>
        <w:t>agosto – octubre</w:t>
      </w:r>
    </w:p>
    <w:p w:rsidR="005528D9" w:rsidRPr="005528D9" w:rsidRDefault="005528D9" w:rsidP="005528D9">
      <w:pPr>
        <w:spacing w:line="240" w:lineRule="auto"/>
        <w:jc w:val="both"/>
        <w:rPr>
          <w:rFonts w:ascii="Arial Narrow" w:hAnsi="Arial Narrow"/>
          <w:u w:val="single"/>
        </w:rPr>
      </w:pPr>
      <w:r w:rsidRPr="005528D9">
        <w:rPr>
          <w:rFonts w:ascii="Arial Narrow" w:hAnsi="Arial Narrow"/>
          <w:u w:val="single"/>
        </w:rPr>
        <w:t xml:space="preserve">Documento Técnico de Soporte </w:t>
      </w:r>
      <w:r w:rsidRPr="005528D9">
        <w:rPr>
          <w:rFonts w:ascii="Arial Narrow" w:hAnsi="Arial Narrow"/>
          <w:u w:val="single"/>
        </w:rPr>
        <w:tab/>
      </w:r>
      <w:r w:rsidRPr="005528D9">
        <w:rPr>
          <w:rFonts w:ascii="Arial Narrow" w:hAnsi="Arial Narrow"/>
          <w:u w:val="single"/>
        </w:rPr>
        <w:tab/>
      </w:r>
      <w:r w:rsidRPr="005528D9">
        <w:rPr>
          <w:rFonts w:ascii="Arial Narrow" w:hAnsi="Arial Narrow"/>
          <w:u w:val="single"/>
        </w:rPr>
        <w:tab/>
      </w:r>
      <w:r w:rsidRPr="005528D9">
        <w:rPr>
          <w:rFonts w:ascii="Arial Narrow" w:hAnsi="Arial Narrow"/>
          <w:u w:val="single"/>
        </w:rPr>
        <w:tab/>
      </w:r>
      <w:r w:rsidRPr="005528D9">
        <w:rPr>
          <w:rFonts w:ascii="Arial Narrow" w:hAnsi="Arial Narrow"/>
          <w:u w:val="single"/>
        </w:rPr>
        <w:tab/>
        <w:t>agosto – octubre</w:t>
      </w:r>
    </w:p>
    <w:p w:rsidR="005528D9" w:rsidRPr="005528D9" w:rsidRDefault="005528D9" w:rsidP="005528D9">
      <w:pPr>
        <w:pStyle w:val="Prrafodelista"/>
        <w:numPr>
          <w:ilvl w:val="0"/>
          <w:numId w:val="13"/>
        </w:numPr>
        <w:spacing w:line="240" w:lineRule="auto"/>
        <w:jc w:val="both"/>
        <w:rPr>
          <w:rFonts w:ascii="Arial Narrow" w:hAnsi="Arial Narrow"/>
        </w:rPr>
      </w:pPr>
      <w:r w:rsidRPr="005528D9">
        <w:rPr>
          <w:rFonts w:ascii="Arial Narrow" w:hAnsi="Arial Narrow"/>
        </w:rPr>
        <w:t>Componente general</w:t>
      </w:r>
      <w:r w:rsidRPr="005528D9">
        <w:rPr>
          <w:rFonts w:ascii="Arial Narrow" w:hAnsi="Arial Narrow"/>
        </w:rPr>
        <w:tab/>
      </w:r>
      <w:r w:rsidRPr="005528D9">
        <w:rPr>
          <w:rFonts w:ascii="Arial Narrow" w:hAnsi="Arial Narrow"/>
        </w:rPr>
        <w:tab/>
      </w:r>
      <w:r w:rsidRPr="005528D9">
        <w:rPr>
          <w:rFonts w:ascii="Arial Narrow" w:hAnsi="Arial Narrow"/>
        </w:rPr>
        <w:tab/>
      </w:r>
      <w:r w:rsidRPr="005528D9">
        <w:rPr>
          <w:rFonts w:ascii="Arial Narrow" w:hAnsi="Arial Narrow"/>
        </w:rPr>
        <w:tab/>
      </w:r>
      <w:r w:rsidRPr="005528D9">
        <w:rPr>
          <w:rFonts w:ascii="Arial Narrow" w:hAnsi="Arial Narrow"/>
        </w:rPr>
        <w:tab/>
        <w:t>agosto - septiembre</w:t>
      </w:r>
    </w:p>
    <w:p w:rsidR="005528D9" w:rsidRPr="005528D9" w:rsidRDefault="005528D9" w:rsidP="005528D9">
      <w:pPr>
        <w:pStyle w:val="Prrafodelista"/>
        <w:numPr>
          <w:ilvl w:val="0"/>
          <w:numId w:val="13"/>
        </w:numPr>
        <w:spacing w:line="240" w:lineRule="auto"/>
        <w:jc w:val="both"/>
        <w:rPr>
          <w:rFonts w:ascii="Arial Narrow" w:hAnsi="Arial Narrow"/>
        </w:rPr>
      </w:pPr>
      <w:r w:rsidRPr="005528D9">
        <w:rPr>
          <w:rFonts w:ascii="Arial Narrow" w:hAnsi="Arial Narrow"/>
        </w:rPr>
        <w:t>Componente urbano</w:t>
      </w:r>
      <w:r w:rsidRPr="005528D9">
        <w:rPr>
          <w:rFonts w:ascii="Arial Narrow" w:hAnsi="Arial Narrow"/>
        </w:rPr>
        <w:tab/>
      </w:r>
      <w:r w:rsidRPr="005528D9">
        <w:rPr>
          <w:rFonts w:ascii="Arial Narrow" w:hAnsi="Arial Narrow"/>
        </w:rPr>
        <w:tab/>
      </w:r>
      <w:r w:rsidRPr="005528D9">
        <w:rPr>
          <w:rFonts w:ascii="Arial Narrow" w:hAnsi="Arial Narrow"/>
        </w:rPr>
        <w:tab/>
      </w:r>
      <w:r w:rsidRPr="005528D9">
        <w:rPr>
          <w:rFonts w:ascii="Arial Narrow" w:hAnsi="Arial Narrow"/>
        </w:rPr>
        <w:tab/>
      </w:r>
      <w:r w:rsidRPr="005528D9">
        <w:rPr>
          <w:rFonts w:ascii="Arial Narrow" w:hAnsi="Arial Narrow"/>
        </w:rPr>
        <w:tab/>
        <w:t>septiembre</w:t>
      </w:r>
    </w:p>
    <w:p w:rsidR="005528D9" w:rsidRPr="005528D9" w:rsidRDefault="005528D9" w:rsidP="005528D9">
      <w:pPr>
        <w:pStyle w:val="Prrafodelista"/>
        <w:numPr>
          <w:ilvl w:val="0"/>
          <w:numId w:val="13"/>
        </w:numPr>
        <w:spacing w:line="240" w:lineRule="auto"/>
        <w:jc w:val="both"/>
        <w:rPr>
          <w:rFonts w:ascii="Arial Narrow" w:hAnsi="Arial Narrow"/>
        </w:rPr>
      </w:pPr>
      <w:r w:rsidRPr="005528D9">
        <w:rPr>
          <w:rFonts w:ascii="Arial Narrow" w:hAnsi="Arial Narrow"/>
        </w:rPr>
        <w:t>Componente rural</w:t>
      </w:r>
      <w:r w:rsidRPr="005528D9">
        <w:rPr>
          <w:rFonts w:ascii="Arial Narrow" w:hAnsi="Arial Narrow"/>
        </w:rPr>
        <w:tab/>
      </w:r>
      <w:r w:rsidRPr="005528D9">
        <w:rPr>
          <w:rFonts w:ascii="Arial Narrow" w:hAnsi="Arial Narrow"/>
        </w:rPr>
        <w:tab/>
      </w:r>
      <w:r w:rsidRPr="005528D9">
        <w:rPr>
          <w:rFonts w:ascii="Arial Narrow" w:hAnsi="Arial Narrow"/>
        </w:rPr>
        <w:tab/>
      </w:r>
      <w:r w:rsidRPr="005528D9">
        <w:rPr>
          <w:rFonts w:ascii="Arial Narrow" w:hAnsi="Arial Narrow"/>
        </w:rPr>
        <w:tab/>
      </w:r>
      <w:r w:rsidRPr="005528D9">
        <w:rPr>
          <w:rFonts w:ascii="Arial Narrow" w:hAnsi="Arial Narrow"/>
        </w:rPr>
        <w:tab/>
        <w:t>septiembre - octubre</w:t>
      </w:r>
    </w:p>
    <w:p w:rsidR="005528D9" w:rsidRPr="005528D9" w:rsidRDefault="005528D9" w:rsidP="005528D9">
      <w:pPr>
        <w:spacing w:line="240" w:lineRule="auto"/>
        <w:jc w:val="both"/>
        <w:rPr>
          <w:rFonts w:ascii="Arial Narrow" w:hAnsi="Arial Narrow"/>
          <w:u w:val="single"/>
        </w:rPr>
      </w:pPr>
      <w:r w:rsidRPr="005528D9">
        <w:rPr>
          <w:rFonts w:ascii="Arial Narrow" w:hAnsi="Arial Narrow"/>
          <w:u w:val="single"/>
        </w:rPr>
        <w:t>Programa de ejecución</w:t>
      </w:r>
      <w:r w:rsidRPr="005528D9">
        <w:rPr>
          <w:rFonts w:ascii="Arial Narrow" w:hAnsi="Arial Narrow"/>
          <w:u w:val="single"/>
        </w:rPr>
        <w:tab/>
      </w:r>
      <w:r w:rsidRPr="005528D9">
        <w:rPr>
          <w:rFonts w:ascii="Arial Narrow" w:hAnsi="Arial Narrow"/>
          <w:u w:val="single"/>
        </w:rPr>
        <w:tab/>
      </w:r>
      <w:r w:rsidRPr="005528D9">
        <w:rPr>
          <w:rFonts w:ascii="Arial Narrow" w:hAnsi="Arial Narrow"/>
          <w:u w:val="single"/>
        </w:rPr>
        <w:tab/>
      </w:r>
      <w:r w:rsidRPr="005528D9">
        <w:rPr>
          <w:rFonts w:ascii="Arial Narrow" w:hAnsi="Arial Narrow"/>
          <w:u w:val="single"/>
        </w:rPr>
        <w:tab/>
      </w:r>
      <w:r w:rsidRPr="005528D9">
        <w:rPr>
          <w:rFonts w:ascii="Arial Narrow" w:hAnsi="Arial Narrow"/>
          <w:u w:val="single"/>
        </w:rPr>
        <w:tab/>
      </w:r>
      <w:r w:rsidRPr="005528D9">
        <w:rPr>
          <w:rFonts w:ascii="Arial Narrow" w:hAnsi="Arial Narrow"/>
          <w:u w:val="single"/>
        </w:rPr>
        <w:tab/>
      </w:r>
      <w:r w:rsidR="00403570">
        <w:rPr>
          <w:rFonts w:ascii="Arial Narrow" w:hAnsi="Arial Narrow"/>
          <w:u w:val="single"/>
        </w:rPr>
        <w:t>septiembre – noviem</w:t>
      </w:r>
      <w:r w:rsidRPr="005528D9">
        <w:rPr>
          <w:rFonts w:ascii="Arial Narrow" w:hAnsi="Arial Narrow"/>
          <w:u w:val="single"/>
        </w:rPr>
        <w:t>bre</w:t>
      </w:r>
    </w:p>
    <w:p w:rsidR="005528D9" w:rsidRPr="005528D9" w:rsidRDefault="005528D9" w:rsidP="005528D9">
      <w:pPr>
        <w:spacing w:line="240" w:lineRule="auto"/>
        <w:jc w:val="both"/>
        <w:rPr>
          <w:rFonts w:ascii="Arial Narrow" w:hAnsi="Arial Narrow"/>
          <w:u w:val="single"/>
        </w:rPr>
      </w:pPr>
      <w:r w:rsidRPr="005528D9">
        <w:rPr>
          <w:rFonts w:ascii="Arial Narrow" w:hAnsi="Arial Narrow"/>
          <w:u w:val="single"/>
        </w:rPr>
        <w:t>Proyecto de Acuerdo POT</w:t>
      </w:r>
      <w:r w:rsidRPr="005528D9">
        <w:rPr>
          <w:rFonts w:ascii="Arial Narrow" w:hAnsi="Arial Narrow"/>
          <w:u w:val="single"/>
        </w:rPr>
        <w:tab/>
      </w:r>
      <w:r w:rsidRPr="005528D9">
        <w:rPr>
          <w:rFonts w:ascii="Arial Narrow" w:hAnsi="Arial Narrow"/>
          <w:u w:val="single"/>
        </w:rPr>
        <w:tab/>
      </w:r>
      <w:r w:rsidRPr="005528D9">
        <w:rPr>
          <w:rFonts w:ascii="Arial Narrow" w:hAnsi="Arial Narrow"/>
          <w:u w:val="single"/>
        </w:rPr>
        <w:tab/>
      </w:r>
      <w:r w:rsidRPr="005528D9">
        <w:rPr>
          <w:rFonts w:ascii="Arial Narrow" w:hAnsi="Arial Narrow"/>
          <w:u w:val="single"/>
        </w:rPr>
        <w:tab/>
      </w:r>
      <w:r w:rsidRPr="005528D9">
        <w:rPr>
          <w:rFonts w:ascii="Arial Narrow" w:hAnsi="Arial Narrow"/>
          <w:u w:val="single"/>
        </w:rPr>
        <w:tab/>
      </w:r>
      <w:r w:rsidRPr="005528D9">
        <w:rPr>
          <w:rFonts w:ascii="Arial Narrow" w:hAnsi="Arial Narrow"/>
          <w:u w:val="single"/>
        </w:rPr>
        <w:tab/>
      </w:r>
      <w:r w:rsidR="00403570">
        <w:rPr>
          <w:rFonts w:ascii="Arial Narrow" w:hAnsi="Arial Narrow"/>
          <w:u w:val="single"/>
        </w:rPr>
        <w:t>noviem</w:t>
      </w:r>
      <w:r w:rsidRPr="005528D9">
        <w:rPr>
          <w:rFonts w:ascii="Arial Narrow" w:hAnsi="Arial Narrow"/>
          <w:u w:val="single"/>
        </w:rPr>
        <w:t>bre</w:t>
      </w:r>
    </w:p>
    <w:p w:rsidR="00FE095B" w:rsidRPr="00DC41CF" w:rsidRDefault="00FE095B" w:rsidP="008C6B78">
      <w:pPr>
        <w:spacing w:line="240" w:lineRule="auto"/>
        <w:jc w:val="both"/>
        <w:rPr>
          <w:rFonts w:ascii="Arial Narrow" w:hAnsi="Arial Narrow"/>
          <w:sz w:val="16"/>
        </w:rPr>
      </w:pPr>
    </w:p>
    <w:p w:rsidR="00403570" w:rsidRPr="00DC41CF" w:rsidRDefault="00403570" w:rsidP="00403570">
      <w:pPr>
        <w:jc w:val="both"/>
        <w:rPr>
          <w:rFonts w:ascii="Arial Narrow" w:hAnsi="Arial Narrow" w:cs="Arial"/>
          <w:b/>
        </w:rPr>
      </w:pPr>
      <w:r w:rsidRPr="00DC41CF">
        <w:rPr>
          <w:rFonts w:ascii="Arial Narrow" w:hAnsi="Arial Narrow" w:cs="Arial"/>
          <w:b/>
        </w:rPr>
        <w:t>INDICADORES RELEVANTES</w:t>
      </w:r>
    </w:p>
    <w:p w:rsidR="00403570" w:rsidRPr="00403570" w:rsidRDefault="00403570" w:rsidP="00403570">
      <w:pPr>
        <w:jc w:val="both"/>
        <w:rPr>
          <w:rFonts w:ascii="Arial Narrow" w:hAnsi="Arial Narrow" w:cs="Arial"/>
        </w:rPr>
      </w:pPr>
      <w:r w:rsidRPr="00403570">
        <w:rPr>
          <w:rFonts w:ascii="Arial Narrow" w:hAnsi="Arial Narrow" w:cs="Arial"/>
        </w:rPr>
        <w:t>Producto de la labor de apoyo a la Supervisión del Convenio CD-CI-ADM-215-2021 se generan los siguientes indicadores que compilan los efectos e impacto que tuvo el desarrollo del contrato:</w:t>
      </w:r>
    </w:p>
    <w:tbl>
      <w:tblPr>
        <w:tblStyle w:val="Tablaconcuadrcula"/>
        <w:tblW w:w="0" w:type="auto"/>
        <w:tblInd w:w="0" w:type="dxa"/>
        <w:tblLook w:val="04A0" w:firstRow="1" w:lastRow="0" w:firstColumn="1" w:lastColumn="0" w:noHBand="0" w:noVBand="1"/>
      </w:tblPr>
      <w:tblGrid>
        <w:gridCol w:w="3681"/>
        <w:gridCol w:w="1326"/>
        <w:gridCol w:w="1300"/>
        <w:gridCol w:w="2859"/>
      </w:tblGrid>
      <w:tr w:rsidR="00403570" w:rsidRPr="00403570" w:rsidTr="00DC41CF">
        <w:tc>
          <w:tcPr>
            <w:tcW w:w="3681" w:type="dxa"/>
            <w:shd w:val="clear" w:color="auto" w:fill="8EAADB" w:themeFill="accent5" w:themeFillTint="99"/>
          </w:tcPr>
          <w:p w:rsidR="00403570" w:rsidRPr="00403570" w:rsidRDefault="00403570" w:rsidP="00234A98">
            <w:pPr>
              <w:jc w:val="center"/>
              <w:rPr>
                <w:rFonts w:ascii="Arial Narrow" w:hAnsi="Arial Narrow" w:cs="Arial"/>
                <w:b/>
                <w:sz w:val="16"/>
                <w:szCs w:val="16"/>
              </w:rPr>
            </w:pPr>
            <w:r w:rsidRPr="00403570">
              <w:rPr>
                <w:rFonts w:ascii="Arial Narrow" w:hAnsi="Arial Narrow" w:cs="Arial"/>
                <w:b/>
                <w:sz w:val="16"/>
                <w:szCs w:val="16"/>
              </w:rPr>
              <w:t>ACCION O ACTIVIDAD</w:t>
            </w:r>
          </w:p>
        </w:tc>
        <w:tc>
          <w:tcPr>
            <w:tcW w:w="1326" w:type="dxa"/>
            <w:shd w:val="clear" w:color="auto" w:fill="8EAADB" w:themeFill="accent5" w:themeFillTint="99"/>
          </w:tcPr>
          <w:p w:rsidR="00403570" w:rsidRPr="00403570" w:rsidRDefault="00403570" w:rsidP="00234A98">
            <w:pPr>
              <w:jc w:val="center"/>
              <w:rPr>
                <w:rFonts w:ascii="Arial Narrow" w:hAnsi="Arial Narrow" w:cs="Arial"/>
                <w:b/>
                <w:sz w:val="16"/>
                <w:szCs w:val="16"/>
              </w:rPr>
            </w:pPr>
            <w:r w:rsidRPr="00403570">
              <w:rPr>
                <w:rFonts w:ascii="Arial Narrow" w:hAnsi="Arial Narrow" w:cs="Arial"/>
                <w:b/>
                <w:sz w:val="16"/>
                <w:szCs w:val="16"/>
              </w:rPr>
              <w:t>MEDIDA</w:t>
            </w:r>
          </w:p>
        </w:tc>
        <w:tc>
          <w:tcPr>
            <w:tcW w:w="1300" w:type="dxa"/>
            <w:shd w:val="clear" w:color="auto" w:fill="8EAADB" w:themeFill="accent5" w:themeFillTint="99"/>
          </w:tcPr>
          <w:p w:rsidR="00403570" w:rsidRPr="00403570" w:rsidRDefault="00403570" w:rsidP="00234A98">
            <w:pPr>
              <w:jc w:val="center"/>
              <w:rPr>
                <w:rFonts w:ascii="Arial Narrow" w:hAnsi="Arial Narrow" w:cs="Arial"/>
                <w:b/>
                <w:sz w:val="16"/>
                <w:szCs w:val="16"/>
              </w:rPr>
            </w:pPr>
            <w:r w:rsidRPr="00403570">
              <w:rPr>
                <w:rFonts w:ascii="Arial Narrow" w:hAnsi="Arial Narrow" w:cs="Arial"/>
                <w:b/>
                <w:sz w:val="16"/>
                <w:szCs w:val="16"/>
              </w:rPr>
              <w:t>CANTIDAD</w:t>
            </w:r>
          </w:p>
        </w:tc>
        <w:tc>
          <w:tcPr>
            <w:tcW w:w="2859" w:type="dxa"/>
            <w:shd w:val="clear" w:color="auto" w:fill="8EAADB" w:themeFill="accent5" w:themeFillTint="99"/>
          </w:tcPr>
          <w:p w:rsidR="00403570" w:rsidRPr="00403570" w:rsidRDefault="00403570" w:rsidP="00234A98">
            <w:pPr>
              <w:jc w:val="center"/>
              <w:rPr>
                <w:rFonts w:ascii="Arial Narrow" w:hAnsi="Arial Narrow" w:cs="Arial"/>
                <w:b/>
                <w:sz w:val="16"/>
                <w:szCs w:val="16"/>
              </w:rPr>
            </w:pPr>
            <w:r w:rsidRPr="00403570">
              <w:rPr>
                <w:rFonts w:ascii="Arial Narrow" w:hAnsi="Arial Narrow" w:cs="Arial"/>
                <w:b/>
                <w:sz w:val="16"/>
                <w:szCs w:val="16"/>
              </w:rPr>
              <w:t>TIPO DE PARTICIPACIÓN</w:t>
            </w:r>
          </w:p>
        </w:tc>
      </w:tr>
      <w:tr w:rsidR="00403570" w:rsidRPr="00403570" w:rsidTr="00403570">
        <w:tc>
          <w:tcPr>
            <w:tcW w:w="3681" w:type="dxa"/>
          </w:tcPr>
          <w:p w:rsidR="00403570" w:rsidRPr="00403570" w:rsidRDefault="00403570" w:rsidP="00234A98">
            <w:pPr>
              <w:jc w:val="both"/>
              <w:rPr>
                <w:rFonts w:ascii="Arial Narrow" w:hAnsi="Arial Narrow" w:cs="Arial"/>
                <w:sz w:val="16"/>
                <w:szCs w:val="16"/>
              </w:rPr>
            </w:pPr>
            <w:r w:rsidRPr="00403570">
              <w:rPr>
                <w:rFonts w:ascii="Arial Narrow" w:hAnsi="Arial Narrow" w:cs="Arial"/>
                <w:sz w:val="16"/>
                <w:szCs w:val="16"/>
              </w:rPr>
              <w:t>Reuniones de supervisión para seguimiento</w:t>
            </w:r>
          </w:p>
        </w:tc>
        <w:tc>
          <w:tcPr>
            <w:tcW w:w="1326" w:type="dxa"/>
          </w:tcPr>
          <w:p w:rsidR="00403570" w:rsidRPr="00403570" w:rsidRDefault="00403570" w:rsidP="00234A98">
            <w:pPr>
              <w:jc w:val="both"/>
              <w:rPr>
                <w:rFonts w:ascii="Arial Narrow" w:hAnsi="Arial Narrow" w:cs="Arial"/>
                <w:sz w:val="16"/>
                <w:szCs w:val="16"/>
              </w:rPr>
            </w:pPr>
            <w:r w:rsidRPr="00403570">
              <w:rPr>
                <w:rFonts w:ascii="Arial Narrow" w:hAnsi="Arial Narrow" w:cs="Arial"/>
                <w:sz w:val="16"/>
                <w:szCs w:val="16"/>
              </w:rPr>
              <w:t>Mesa</w:t>
            </w:r>
          </w:p>
        </w:tc>
        <w:tc>
          <w:tcPr>
            <w:tcW w:w="1300" w:type="dxa"/>
          </w:tcPr>
          <w:p w:rsidR="00403570" w:rsidRPr="00403570" w:rsidRDefault="00403570" w:rsidP="00234A98">
            <w:pPr>
              <w:jc w:val="both"/>
              <w:rPr>
                <w:rFonts w:ascii="Arial Narrow" w:hAnsi="Arial Narrow" w:cs="Arial"/>
                <w:sz w:val="16"/>
                <w:szCs w:val="16"/>
              </w:rPr>
            </w:pPr>
            <w:r w:rsidRPr="00403570">
              <w:rPr>
                <w:rFonts w:ascii="Arial Narrow" w:hAnsi="Arial Narrow" w:cs="Arial"/>
                <w:sz w:val="16"/>
                <w:szCs w:val="16"/>
              </w:rPr>
              <w:t>14</w:t>
            </w:r>
          </w:p>
        </w:tc>
        <w:tc>
          <w:tcPr>
            <w:tcW w:w="2859" w:type="dxa"/>
          </w:tcPr>
          <w:p w:rsidR="00403570" w:rsidRPr="00403570" w:rsidRDefault="00403570" w:rsidP="00234A98">
            <w:pPr>
              <w:jc w:val="both"/>
              <w:rPr>
                <w:rFonts w:ascii="Arial Narrow" w:hAnsi="Arial Narrow" w:cs="Arial"/>
                <w:sz w:val="16"/>
                <w:szCs w:val="16"/>
              </w:rPr>
            </w:pPr>
            <w:r w:rsidRPr="00403570">
              <w:rPr>
                <w:rFonts w:ascii="Arial Narrow" w:hAnsi="Arial Narrow" w:cs="Arial"/>
                <w:sz w:val="16"/>
                <w:szCs w:val="16"/>
              </w:rPr>
              <w:t>Asistente</w:t>
            </w:r>
          </w:p>
        </w:tc>
      </w:tr>
      <w:tr w:rsidR="00403570" w:rsidRPr="00403570" w:rsidTr="00403570">
        <w:tc>
          <w:tcPr>
            <w:tcW w:w="3681" w:type="dxa"/>
          </w:tcPr>
          <w:p w:rsidR="00403570" w:rsidRPr="00403570" w:rsidRDefault="00403570" w:rsidP="00234A98">
            <w:pPr>
              <w:jc w:val="both"/>
              <w:rPr>
                <w:rFonts w:ascii="Arial Narrow" w:hAnsi="Arial Narrow" w:cs="Arial"/>
                <w:sz w:val="16"/>
                <w:szCs w:val="16"/>
              </w:rPr>
            </w:pPr>
            <w:r w:rsidRPr="00403570">
              <w:rPr>
                <w:rFonts w:ascii="Arial Narrow" w:hAnsi="Arial Narrow" w:cs="Arial"/>
                <w:sz w:val="16"/>
                <w:szCs w:val="16"/>
              </w:rPr>
              <w:t>Jornadas con comunidades – Espacios de participación</w:t>
            </w:r>
          </w:p>
        </w:tc>
        <w:tc>
          <w:tcPr>
            <w:tcW w:w="1326" w:type="dxa"/>
          </w:tcPr>
          <w:p w:rsidR="00403570" w:rsidRPr="00403570" w:rsidRDefault="00403570" w:rsidP="00234A98">
            <w:pPr>
              <w:jc w:val="both"/>
              <w:rPr>
                <w:rFonts w:ascii="Arial Narrow" w:hAnsi="Arial Narrow" w:cs="Arial"/>
                <w:sz w:val="16"/>
                <w:szCs w:val="16"/>
              </w:rPr>
            </w:pPr>
            <w:r w:rsidRPr="00403570">
              <w:rPr>
                <w:rFonts w:ascii="Arial Narrow" w:hAnsi="Arial Narrow" w:cs="Arial"/>
                <w:sz w:val="16"/>
                <w:szCs w:val="16"/>
              </w:rPr>
              <w:t>Evento</w:t>
            </w:r>
          </w:p>
        </w:tc>
        <w:tc>
          <w:tcPr>
            <w:tcW w:w="1300" w:type="dxa"/>
          </w:tcPr>
          <w:p w:rsidR="00403570" w:rsidRPr="00403570" w:rsidRDefault="00403570" w:rsidP="00234A98">
            <w:pPr>
              <w:jc w:val="both"/>
              <w:rPr>
                <w:rFonts w:ascii="Arial Narrow" w:hAnsi="Arial Narrow" w:cs="Arial"/>
                <w:sz w:val="16"/>
                <w:szCs w:val="16"/>
              </w:rPr>
            </w:pPr>
            <w:r w:rsidRPr="00403570">
              <w:rPr>
                <w:rFonts w:ascii="Arial Narrow" w:hAnsi="Arial Narrow" w:cs="Arial"/>
                <w:sz w:val="16"/>
                <w:szCs w:val="16"/>
              </w:rPr>
              <w:t>9</w:t>
            </w:r>
          </w:p>
        </w:tc>
        <w:tc>
          <w:tcPr>
            <w:tcW w:w="2859" w:type="dxa"/>
          </w:tcPr>
          <w:p w:rsidR="00403570" w:rsidRPr="00403570" w:rsidRDefault="00403570" w:rsidP="00234A98">
            <w:pPr>
              <w:jc w:val="both"/>
              <w:rPr>
                <w:rFonts w:ascii="Arial Narrow" w:hAnsi="Arial Narrow" w:cs="Arial"/>
                <w:sz w:val="16"/>
                <w:szCs w:val="16"/>
              </w:rPr>
            </w:pPr>
            <w:r w:rsidRPr="00403570">
              <w:rPr>
                <w:rFonts w:ascii="Arial Narrow" w:hAnsi="Arial Narrow" w:cs="Arial"/>
                <w:sz w:val="16"/>
                <w:szCs w:val="16"/>
              </w:rPr>
              <w:t>Participación</w:t>
            </w:r>
          </w:p>
        </w:tc>
      </w:tr>
      <w:tr w:rsidR="00403570" w:rsidRPr="00403570" w:rsidTr="00403570">
        <w:tc>
          <w:tcPr>
            <w:tcW w:w="3681" w:type="dxa"/>
          </w:tcPr>
          <w:p w:rsidR="00403570" w:rsidRPr="00403570" w:rsidRDefault="00403570" w:rsidP="00234A98">
            <w:pPr>
              <w:jc w:val="both"/>
              <w:rPr>
                <w:rFonts w:ascii="Arial Narrow" w:hAnsi="Arial Narrow" w:cs="Arial"/>
                <w:sz w:val="16"/>
                <w:szCs w:val="16"/>
              </w:rPr>
            </w:pPr>
            <w:r w:rsidRPr="00403570">
              <w:rPr>
                <w:rFonts w:ascii="Arial Narrow" w:hAnsi="Arial Narrow" w:cs="Arial"/>
                <w:sz w:val="16"/>
                <w:szCs w:val="16"/>
              </w:rPr>
              <w:t>Jornadas con instituciones</w:t>
            </w:r>
          </w:p>
        </w:tc>
        <w:tc>
          <w:tcPr>
            <w:tcW w:w="1326" w:type="dxa"/>
          </w:tcPr>
          <w:p w:rsidR="00403570" w:rsidRPr="00403570" w:rsidRDefault="00403570" w:rsidP="00234A98">
            <w:pPr>
              <w:jc w:val="both"/>
              <w:rPr>
                <w:rFonts w:ascii="Arial Narrow" w:hAnsi="Arial Narrow" w:cs="Arial"/>
                <w:sz w:val="16"/>
                <w:szCs w:val="16"/>
              </w:rPr>
            </w:pPr>
            <w:r w:rsidRPr="00403570">
              <w:rPr>
                <w:rFonts w:ascii="Arial Narrow" w:hAnsi="Arial Narrow" w:cs="Arial"/>
                <w:sz w:val="16"/>
                <w:szCs w:val="16"/>
              </w:rPr>
              <w:t>Evento</w:t>
            </w:r>
          </w:p>
        </w:tc>
        <w:tc>
          <w:tcPr>
            <w:tcW w:w="1300" w:type="dxa"/>
          </w:tcPr>
          <w:p w:rsidR="00403570" w:rsidRPr="00403570" w:rsidRDefault="00403570" w:rsidP="00234A98">
            <w:pPr>
              <w:jc w:val="both"/>
              <w:rPr>
                <w:rFonts w:ascii="Arial Narrow" w:hAnsi="Arial Narrow" w:cs="Arial"/>
                <w:sz w:val="16"/>
                <w:szCs w:val="16"/>
              </w:rPr>
            </w:pPr>
            <w:r w:rsidRPr="00403570">
              <w:rPr>
                <w:rFonts w:ascii="Arial Narrow" w:hAnsi="Arial Narrow" w:cs="Arial"/>
                <w:sz w:val="16"/>
                <w:szCs w:val="16"/>
              </w:rPr>
              <w:t>4</w:t>
            </w:r>
          </w:p>
        </w:tc>
        <w:tc>
          <w:tcPr>
            <w:tcW w:w="2859" w:type="dxa"/>
          </w:tcPr>
          <w:p w:rsidR="00403570" w:rsidRPr="00403570" w:rsidRDefault="00403570" w:rsidP="00234A98">
            <w:pPr>
              <w:jc w:val="both"/>
              <w:rPr>
                <w:rFonts w:ascii="Arial Narrow" w:hAnsi="Arial Narrow" w:cs="Arial"/>
                <w:sz w:val="16"/>
                <w:szCs w:val="16"/>
              </w:rPr>
            </w:pPr>
            <w:r w:rsidRPr="00403570">
              <w:rPr>
                <w:rFonts w:ascii="Arial Narrow" w:hAnsi="Arial Narrow" w:cs="Arial"/>
                <w:sz w:val="16"/>
                <w:szCs w:val="16"/>
              </w:rPr>
              <w:t>Participación</w:t>
            </w:r>
          </w:p>
        </w:tc>
      </w:tr>
      <w:tr w:rsidR="00403570" w:rsidRPr="00403570" w:rsidTr="00403570">
        <w:tc>
          <w:tcPr>
            <w:tcW w:w="3681" w:type="dxa"/>
          </w:tcPr>
          <w:p w:rsidR="00403570" w:rsidRPr="00403570" w:rsidRDefault="00403570" w:rsidP="00234A98">
            <w:pPr>
              <w:jc w:val="both"/>
              <w:rPr>
                <w:rFonts w:ascii="Arial Narrow" w:hAnsi="Arial Narrow" w:cs="Arial"/>
                <w:sz w:val="16"/>
                <w:szCs w:val="16"/>
              </w:rPr>
            </w:pPr>
            <w:r w:rsidRPr="00403570">
              <w:rPr>
                <w:rFonts w:ascii="Arial Narrow" w:hAnsi="Arial Narrow" w:cs="Arial"/>
                <w:sz w:val="16"/>
                <w:szCs w:val="16"/>
              </w:rPr>
              <w:t>Jornadas de seguimiento Comité de verificación sentencia río Bogotá</w:t>
            </w:r>
          </w:p>
        </w:tc>
        <w:tc>
          <w:tcPr>
            <w:tcW w:w="1326" w:type="dxa"/>
          </w:tcPr>
          <w:p w:rsidR="00403570" w:rsidRPr="00403570" w:rsidRDefault="00403570" w:rsidP="00234A98">
            <w:pPr>
              <w:jc w:val="both"/>
              <w:rPr>
                <w:rFonts w:ascii="Arial Narrow" w:hAnsi="Arial Narrow" w:cs="Arial"/>
                <w:sz w:val="16"/>
                <w:szCs w:val="16"/>
              </w:rPr>
            </w:pPr>
            <w:r w:rsidRPr="00403570">
              <w:rPr>
                <w:rFonts w:ascii="Arial Narrow" w:hAnsi="Arial Narrow" w:cs="Arial"/>
                <w:sz w:val="16"/>
                <w:szCs w:val="16"/>
              </w:rPr>
              <w:t>Mesa</w:t>
            </w:r>
          </w:p>
        </w:tc>
        <w:tc>
          <w:tcPr>
            <w:tcW w:w="1300" w:type="dxa"/>
          </w:tcPr>
          <w:p w:rsidR="00403570" w:rsidRPr="00403570" w:rsidRDefault="00403570" w:rsidP="00234A98">
            <w:pPr>
              <w:jc w:val="both"/>
              <w:rPr>
                <w:rFonts w:ascii="Arial Narrow" w:hAnsi="Arial Narrow" w:cs="Arial"/>
                <w:sz w:val="16"/>
                <w:szCs w:val="16"/>
              </w:rPr>
            </w:pPr>
            <w:r w:rsidRPr="00403570">
              <w:rPr>
                <w:rFonts w:ascii="Arial Narrow" w:hAnsi="Arial Narrow" w:cs="Arial"/>
                <w:sz w:val="16"/>
                <w:szCs w:val="16"/>
              </w:rPr>
              <w:t>9</w:t>
            </w:r>
          </w:p>
        </w:tc>
        <w:tc>
          <w:tcPr>
            <w:tcW w:w="2859" w:type="dxa"/>
          </w:tcPr>
          <w:p w:rsidR="00403570" w:rsidRPr="00403570" w:rsidRDefault="00403570" w:rsidP="00234A98">
            <w:pPr>
              <w:jc w:val="both"/>
              <w:rPr>
                <w:rFonts w:ascii="Arial Narrow" w:hAnsi="Arial Narrow" w:cs="Arial"/>
                <w:sz w:val="16"/>
                <w:szCs w:val="16"/>
              </w:rPr>
            </w:pPr>
            <w:r w:rsidRPr="00403570">
              <w:rPr>
                <w:rFonts w:ascii="Arial Narrow" w:hAnsi="Arial Narrow" w:cs="Arial"/>
                <w:sz w:val="16"/>
                <w:szCs w:val="16"/>
              </w:rPr>
              <w:t>Asistente</w:t>
            </w:r>
          </w:p>
        </w:tc>
      </w:tr>
      <w:tr w:rsidR="00403570" w:rsidRPr="00403570" w:rsidTr="00403570">
        <w:tc>
          <w:tcPr>
            <w:tcW w:w="3681" w:type="dxa"/>
          </w:tcPr>
          <w:p w:rsidR="00403570" w:rsidRPr="00403570" w:rsidRDefault="00403570" w:rsidP="00234A98">
            <w:pPr>
              <w:jc w:val="both"/>
              <w:rPr>
                <w:rFonts w:ascii="Arial Narrow" w:hAnsi="Arial Narrow" w:cs="Arial"/>
                <w:sz w:val="16"/>
                <w:szCs w:val="16"/>
              </w:rPr>
            </w:pPr>
            <w:r w:rsidRPr="00403570">
              <w:rPr>
                <w:rFonts w:ascii="Arial Narrow" w:hAnsi="Arial Narrow" w:cs="Arial"/>
                <w:sz w:val="16"/>
                <w:szCs w:val="16"/>
              </w:rPr>
              <w:lastRenderedPageBreak/>
              <w:t>Mesas técnicas con CAR para aprobación metodología EBGR</w:t>
            </w:r>
          </w:p>
        </w:tc>
        <w:tc>
          <w:tcPr>
            <w:tcW w:w="1326" w:type="dxa"/>
          </w:tcPr>
          <w:p w:rsidR="00403570" w:rsidRPr="00403570" w:rsidRDefault="00403570" w:rsidP="00234A98">
            <w:pPr>
              <w:jc w:val="both"/>
              <w:rPr>
                <w:rFonts w:ascii="Arial Narrow" w:hAnsi="Arial Narrow" w:cs="Arial"/>
                <w:sz w:val="16"/>
                <w:szCs w:val="16"/>
              </w:rPr>
            </w:pPr>
            <w:r w:rsidRPr="00403570">
              <w:rPr>
                <w:rFonts w:ascii="Arial Narrow" w:hAnsi="Arial Narrow" w:cs="Arial"/>
                <w:sz w:val="16"/>
                <w:szCs w:val="16"/>
              </w:rPr>
              <w:t>Reunión</w:t>
            </w:r>
          </w:p>
        </w:tc>
        <w:tc>
          <w:tcPr>
            <w:tcW w:w="1300" w:type="dxa"/>
          </w:tcPr>
          <w:p w:rsidR="00403570" w:rsidRPr="00403570" w:rsidRDefault="00403570" w:rsidP="00234A98">
            <w:pPr>
              <w:jc w:val="both"/>
              <w:rPr>
                <w:rFonts w:ascii="Arial Narrow" w:hAnsi="Arial Narrow" w:cs="Arial"/>
                <w:sz w:val="16"/>
                <w:szCs w:val="16"/>
              </w:rPr>
            </w:pPr>
            <w:r w:rsidRPr="00403570">
              <w:rPr>
                <w:rFonts w:ascii="Arial Narrow" w:hAnsi="Arial Narrow" w:cs="Arial"/>
                <w:sz w:val="16"/>
                <w:szCs w:val="16"/>
              </w:rPr>
              <w:t>4</w:t>
            </w:r>
          </w:p>
        </w:tc>
        <w:tc>
          <w:tcPr>
            <w:tcW w:w="2859" w:type="dxa"/>
          </w:tcPr>
          <w:p w:rsidR="00403570" w:rsidRPr="00403570" w:rsidRDefault="00403570" w:rsidP="00234A98">
            <w:pPr>
              <w:jc w:val="both"/>
              <w:rPr>
                <w:rFonts w:ascii="Arial Narrow" w:hAnsi="Arial Narrow" w:cs="Arial"/>
                <w:sz w:val="16"/>
                <w:szCs w:val="16"/>
              </w:rPr>
            </w:pPr>
            <w:r w:rsidRPr="00403570">
              <w:rPr>
                <w:rFonts w:ascii="Arial Narrow" w:hAnsi="Arial Narrow" w:cs="Arial"/>
                <w:sz w:val="16"/>
                <w:szCs w:val="16"/>
              </w:rPr>
              <w:t>Asistente</w:t>
            </w:r>
          </w:p>
        </w:tc>
      </w:tr>
      <w:tr w:rsidR="00403570" w:rsidRPr="00403570" w:rsidTr="00403570">
        <w:tc>
          <w:tcPr>
            <w:tcW w:w="3681" w:type="dxa"/>
          </w:tcPr>
          <w:p w:rsidR="00403570" w:rsidRPr="00403570" w:rsidRDefault="00403570" w:rsidP="00234A98">
            <w:pPr>
              <w:jc w:val="both"/>
              <w:rPr>
                <w:rFonts w:ascii="Arial Narrow" w:hAnsi="Arial Narrow" w:cs="Arial"/>
                <w:sz w:val="16"/>
                <w:szCs w:val="16"/>
              </w:rPr>
            </w:pPr>
            <w:r w:rsidRPr="00403570">
              <w:rPr>
                <w:rFonts w:ascii="Arial Narrow" w:hAnsi="Arial Narrow" w:cs="Arial"/>
                <w:sz w:val="16"/>
                <w:szCs w:val="16"/>
              </w:rPr>
              <w:t>Mesas técnicas con CAR para concertación ambiental POT</w:t>
            </w:r>
          </w:p>
        </w:tc>
        <w:tc>
          <w:tcPr>
            <w:tcW w:w="1326" w:type="dxa"/>
          </w:tcPr>
          <w:p w:rsidR="00403570" w:rsidRPr="00403570" w:rsidRDefault="00403570" w:rsidP="00234A98">
            <w:pPr>
              <w:jc w:val="both"/>
              <w:rPr>
                <w:rFonts w:ascii="Arial Narrow" w:hAnsi="Arial Narrow" w:cs="Arial"/>
                <w:sz w:val="16"/>
                <w:szCs w:val="16"/>
              </w:rPr>
            </w:pPr>
            <w:r w:rsidRPr="00403570">
              <w:rPr>
                <w:rFonts w:ascii="Arial Narrow" w:hAnsi="Arial Narrow" w:cs="Arial"/>
                <w:sz w:val="16"/>
                <w:szCs w:val="16"/>
              </w:rPr>
              <w:t>Reunión</w:t>
            </w:r>
          </w:p>
        </w:tc>
        <w:tc>
          <w:tcPr>
            <w:tcW w:w="1300" w:type="dxa"/>
          </w:tcPr>
          <w:p w:rsidR="00403570" w:rsidRPr="00403570" w:rsidRDefault="00403570" w:rsidP="00234A98">
            <w:pPr>
              <w:jc w:val="both"/>
              <w:rPr>
                <w:rFonts w:ascii="Arial Narrow" w:hAnsi="Arial Narrow" w:cs="Arial"/>
                <w:sz w:val="16"/>
                <w:szCs w:val="16"/>
              </w:rPr>
            </w:pPr>
            <w:r w:rsidRPr="00403570">
              <w:rPr>
                <w:rFonts w:ascii="Arial Narrow" w:hAnsi="Arial Narrow" w:cs="Arial"/>
                <w:sz w:val="16"/>
                <w:szCs w:val="16"/>
              </w:rPr>
              <w:t>2</w:t>
            </w:r>
          </w:p>
        </w:tc>
        <w:tc>
          <w:tcPr>
            <w:tcW w:w="2859" w:type="dxa"/>
          </w:tcPr>
          <w:p w:rsidR="00403570" w:rsidRPr="00403570" w:rsidRDefault="00403570" w:rsidP="00234A98">
            <w:pPr>
              <w:jc w:val="both"/>
              <w:rPr>
                <w:rFonts w:ascii="Arial Narrow" w:hAnsi="Arial Narrow" w:cs="Arial"/>
                <w:sz w:val="16"/>
                <w:szCs w:val="16"/>
              </w:rPr>
            </w:pPr>
            <w:r w:rsidRPr="00403570">
              <w:rPr>
                <w:rFonts w:ascii="Arial Narrow" w:hAnsi="Arial Narrow" w:cs="Arial"/>
                <w:sz w:val="16"/>
                <w:szCs w:val="16"/>
              </w:rPr>
              <w:t>Asistente</w:t>
            </w:r>
          </w:p>
        </w:tc>
      </w:tr>
      <w:tr w:rsidR="00403570" w:rsidRPr="00403570" w:rsidTr="00403570">
        <w:tc>
          <w:tcPr>
            <w:tcW w:w="3681" w:type="dxa"/>
          </w:tcPr>
          <w:p w:rsidR="00403570" w:rsidRPr="00403570" w:rsidRDefault="00403570" w:rsidP="00234A98">
            <w:pPr>
              <w:jc w:val="both"/>
              <w:rPr>
                <w:rFonts w:ascii="Arial Narrow" w:hAnsi="Arial Narrow" w:cs="Arial"/>
                <w:sz w:val="16"/>
                <w:szCs w:val="16"/>
              </w:rPr>
            </w:pPr>
            <w:r w:rsidRPr="00403570">
              <w:rPr>
                <w:rFonts w:ascii="Arial Narrow" w:hAnsi="Arial Narrow" w:cs="Arial"/>
                <w:sz w:val="16"/>
                <w:szCs w:val="16"/>
              </w:rPr>
              <w:t>Proyección de respuestas a derechos de petición y solicitudes ciudadanas</w:t>
            </w:r>
          </w:p>
        </w:tc>
        <w:tc>
          <w:tcPr>
            <w:tcW w:w="1326" w:type="dxa"/>
          </w:tcPr>
          <w:p w:rsidR="00403570" w:rsidRPr="00403570" w:rsidRDefault="00403570" w:rsidP="00234A98">
            <w:pPr>
              <w:jc w:val="both"/>
              <w:rPr>
                <w:rFonts w:ascii="Arial Narrow" w:hAnsi="Arial Narrow" w:cs="Arial"/>
                <w:sz w:val="16"/>
                <w:szCs w:val="16"/>
              </w:rPr>
            </w:pPr>
            <w:r w:rsidRPr="00403570">
              <w:rPr>
                <w:rFonts w:ascii="Arial Narrow" w:hAnsi="Arial Narrow" w:cs="Arial"/>
                <w:sz w:val="16"/>
                <w:szCs w:val="16"/>
              </w:rPr>
              <w:t>Oficio</w:t>
            </w:r>
          </w:p>
        </w:tc>
        <w:tc>
          <w:tcPr>
            <w:tcW w:w="1300" w:type="dxa"/>
          </w:tcPr>
          <w:p w:rsidR="00403570" w:rsidRPr="00403570" w:rsidRDefault="00403570" w:rsidP="00234A98">
            <w:pPr>
              <w:jc w:val="both"/>
              <w:rPr>
                <w:rFonts w:ascii="Arial Narrow" w:hAnsi="Arial Narrow" w:cs="Arial"/>
                <w:sz w:val="16"/>
                <w:szCs w:val="16"/>
              </w:rPr>
            </w:pPr>
            <w:r w:rsidRPr="00403570">
              <w:rPr>
                <w:rFonts w:ascii="Arial Narrow" w:hAnsi="Arial Narrow" w:cs="Arial"/>
                <w:sz w:val="16"/>
                <w:szCs w:val="16"/>
              </w:rPr>
              <w:t>8</w:t>
            </w:r>
          </w:p>
        </w:tc>
        <w:tc>
          <w:tcPr>
            <w:tcW w:w="2859" w:type="dxa"/>
          </w:tcPr>
          <w:p w:rsidR="00403570" w:rsidRPr="00403570" w:rsidRDefault="00403570" w:rsidP="00234A98">
            <w:pPr>
              <w:jc w:val="both"/>
              <w:rPr>
                <w:rFonts w:ascii="Arial Narrow" w:hAnsi="Arial Narrow" w:cs="Arial"/>
                <w:sz w:val="16"/>
                <w:szCs w:val="16"/>
              </w:rPr>
            </w:pPr>
            <w:r w:rsidRPr="00403570">
              <w:rPr>
                <w:rFonts w:ascii="Arial Narrow" w:hAnsi="Arial Narrow" w:cs="Arial"/>
                <w:sz w:val="16"/>
                <w:szCs w:val="16"/>
              </w:rPr>
              <w:t>Colaboración / Revisión</w:t>
            </w:r>
          </w:p>
        </w:tc>
      </w:tr>
      <w:tr w:rsidR="00403570" w:rsidRPr="00403570" w:rsidTr="00403570">
        <w:tc>
          <w:tcPr>
            <w:tcW w:w="3681" w:type="dxa"/>
          </w:tcPr>
          <w:p w:rsidR="00403570" w:rsidRPr="00403570" w:rsidRDefault="00403570" w:rsidP="00234A98">
            <w:pPr>
              <w:jc w:val="both"/>
              <w:rPr>
                <w:rFonts w:ascii="Arial Narrow" w:hAnsi="Arial Narrow" w:cs="Arial"/>
                <w:sz w:val="16"/>
                <w:szCs w:val="16"/>
              </w:rPr>
            </w:pPr>
            <w:r w:rsidRPr="00403570">
              <w:rPr>
                <w:rFonts w:ascii="Arial Narrow" w:hAnsi="Arial Narrow" w:cs="Arial"/>
                <w:sz w:val="16"/>
                <w:szCs w:val="16"/>
              </w:rPr>
              <w:t>Elaboración de presentaciones</w:t>
            </w:r>
          </w:p>
        </w:tc>
        <w:tc>
          <w:tcPr>
            <w:tcW w:w="1326" w:type="dxa"/>
          </w:tcPr>
          <w:p w:rsidR="00403570" w:rsidRPr="00403570" w:rsidRDefault="00403570" w:rsidP="00234A98">
            <w:pPr>
              <w:jc w:val="both"/>
              <w:rPr>
                <w:rFonts w:ascii="Arial Narrow" w:hAnsi="Arial Narrow" w:cs="Arial"/>
                <w:sz w:val="16"/>
                <w:szCs w:val="16"/>
              </w:rPr>
            </w:pPr>
            <w:r w:rsidRPr="00403570">
              <w:rPr>
                <w:rFonts w:ascii="Arial Narrow" w:hAnsi="Arial Narrow" w:cs="Arial"/>
                <w:sz w:val="16"/>
                <w:szCs w:val="16"/>
              </w:rPr>
              <w:t>Documento</w:t>
            </w:r>
          </w:p>
        </w:tc>
        <w:tc>
          <w:tcPr>
            <w:tcW w:w="1300" w:type="dxa"/>
          </w:tcPr>
          <w:p w:rsidR="00403570" w:rsidRPr="00403570" w:rsidRDefault="00403570" w:rsidP="00234A98">
            <w:pPr>
              <w:jc w:val="both"/>
              <w:rPr>
                <w:rFonts w:ascii="Arial Narrow" w:hAnsi="Arial Narrow" w:cs="Arial"/>
                <w:sz w:val="16"/>
                <w:szCs w:val="16"/>
              </w:rPr>
            </w:pPr>
            <w:r w:rsidRPr="00403570">
              <w:rPr>
                <w:rFonts w:ascii="Arial Narrow" w:hAnsi="Arial Narrow" w:cs="Arial"/>
                <w:sz w:val="16"/>
                <w:szCs w:val="16"/>
              </w:rPr>
              <w:t>3</w:t>
            </w:r>
          </w:p>
        </w:tc>
        <w:tc>
          <w:tcPr>
            <w:tcW w:w="2859" w:type="dxa"/>
          </w:tcPr>
          <w:p w:rsidR="00403570" w:rsidRPr="00403570" w:rsidRDefault="00403570" w:rsidP="00234A98">
            <w:pPr>
              <w:jc w:val="both"/>
              <w:rPr>
                <w:rFonts w:ascii="Arial Narrow" w:hAnsi="Arial Narrow" w:cs="Arial"/>
                <w:sz w:val="16"/>
                <w:szCs w:val="16"/>
              </w:rPr>
            </w:pPr>
            <w:r w:rsidRPr="00403570">
              <w:rPr>
                <w:rFonts w:ascii="Arial Narrow" w:hAnsi="Arial Narrow" w:cs="Arial"/>
                <w:sz w:val="16"/>
                <w:szCs w:val="16"/>
              </w:rPr>
              <w:t>Elaboración</w:t>
            </w:r>
          </w:p>
        </w:tc>
      </w:tr>
      <w:tr w:rsidR="00403570" w:rsidRPr="00403570" w:rsidTr="00403570">
        <w:tc>
          <w:tcPr>
            <w:tcW w:w="3681" w:type="dxa"/>
          </w:tcPr>
          <w:p w:rsidR="00403570" w:rsidRPr="00403570" w:rsidRDefault="00403570" w:rsidP="00234A98">
            <w:pPr>
              <w:jc w:val="both"/>
              <w:rPr>
                <w:rFonts w:ascii="Arial Narrow" w:hAnsi="Arial Narrow" w:cs="Arial"/>
                <w:sz w:val="16"/>
                <w:szCs w:val="16"/>
              </w:rPr>
            </w:pPr>
            <w:r w:rsidRPr="00403570">
              <w:rPr>
                <w:rFonts w:ascii="Arial Narrow" w:hAnsi="Arial Narrow" w:cs="Arial"/>
                <w:sz w:val="16"/>
                <w:szCs w:val="16"/>
              </w:rPr>
              <w:t>Estudios previos contratación UNAL IEU</w:t>
            </w:r>
          </w:p>
        </w:tc>
        <w:tc>
          <w:tcPr>
            <w:tcW w:w="1326" w:type="dxa"/>
          </w:tcPr>
          <w:p w:rsidR="00403570" w:rsidRPr="00403570" w:rsidRDefault="00403570" w:rsidP="00234A98">
            <w:pPr>
              <w:jc w:val="both"/>
              <w:rPr>
                <w:rFonts w:ascii="Arial Narrow" w:hAnsi="Arial Narrow" w:cs="Arial"/>
                <w:sz w:val="16"/>
                <w:szCs w:val="16"/>
              </w:rPr>
            </w:pPr>
            <w:r w:rsidRPr="00403570">
              <w:rPr>
                <w:rFonts w:ascii="Arial Narrow" w:hAnsi="Arial Narrow" w:cs="Arial"/>
                <w:sz w:val="16"/>
                <w:szCs w:val="16"/>
              </w:rPr>
              <w:t>Documento</w:t>
            </w:r>
          </w:p>
        </w:tc>
        <w:tc>
          <w:tcPr>
            <w:tcW w:w="1300" w:type="dxa"/>
          </w:tcPr>
          <w:p w:rsidR="00403570" w:rsidRPr="00403570" w:rsidRDefault="00403570" w:rsidP="00234A98">
            <w:pPr>
              <w:jc w:val="both"/>
              <w:rPr>
                <w:rFonts w:ascii="Arial Narrow" w:hAnsi="Arial Narrow" w:cs="Arial"/>
                <w:sz w:val="16"/>
                <w:szCs w:val="16"/>
              </w:rPr>
            </w:pPr>
            <w:r w:rsidRPr="00403570">
              <w:rPr>
                <w:rFonts w:ascii="Arial Narrow" w:hAnsi="Arial Narrow" w:cs="Arial"/>
                <w:sz w:val="16"/>
                <w:szCs w:val="16"/>
              </w:rPr>
              <w:t>1</w:t>
            </w:r>
          </w:p>
        </w:tc>
        <w:tc>
          <w:tcPr>
            <w:tcW w:w="2859" w:type="dxa"/>
          </w:tcPr>
          <w:p w:rsidR="00403570" w:rsidRPr="00403570" w:rsidRDefault="00403570" w:rsidP="00234A98">
            <w:pPr>
              <w:jc w:val="both"/>
              <w:rPr>
                <w:rFonts w:ascii="Arial Narrow" w:hAnsi="Arial Narrow" w:cs="Arial"/>
                <w:sz w:val="16"/>
                <w:szCs w:val="16"/>
              </w:rPr>
            </w:pPr>
            <w:r w:rsidRPr="00403570">
              <w:rPr>
                <w:rFonts w:ascii="Arial Narrow" w:hAnsi="Arial Narrow" w:cs="Arial"/>
                <w:sz w:val="16"/>
                <w:szCs w:val="16"/>
              </w:rPr>
              <w:t>Elaboración</w:t>
            </w:r>
          </w:p>
        </w:tc>
      </w:tr>
      <w:tr w:rsidR="00403570" w:rsidRPr="00403570" w:rsidTr="00403570">
        <w:tc>
          <w:tcPr>
            <w:tcW w:w="3681" w:type="dxa"/>
          </w:tcPr>
          <w:p w:rsidR="00403570" w:rsidRPr="00403570" w:rsidRDefault="00403570" w:rsidP="00234A98">
            <w:pPr>
              <w:jc w:val="both"/>
              <w:rPr>
                <w:rFonts w:ascii="Arial Narrow" w:hAnsi="Arial Narrow" w:cs="Arial"/>
                <w:sz w:val="16"/>
                <w:szCs w:val="16"/>
              </w:rPr>
            </w:pPr>
            <w:r w:rsidRPr="00403570">
              <w:rPr>
                <w:rFonts w:ascii="Arial Narrow" w:hAnsi="Arial Narrow" w:cs="Arial"/>
                <w:sz w:val="16"/>
                <w:szCs w:val="16"/>
              </w:rPr>
              <w:t>Elaboración de informes de supervisión, revisión de productos</w:t>
            </w:r>
          </w:p>
        </w:tc>
        <w:tc>
          <w:tcPr>
            <w:tcW w:w="1326" w:type="dxa"/>
          </w:tcPr>
          <w:p w:rsidR="00403570" w:rsidRPr="00403570" w:rsidRDefault="00403570" w:rsidP="00234A98">
            <w:pPr>
              <w:jc w:val="both"/>
              <w:rPr>
                <w:rFonts w:ascii="Arial Narrow" w:hAnsi="Arial Narrow" w:cs="Arial"/>
                <w:sz w:val="16"/>
                <w:szCs w:val="16"/>
              </w:rPr>
            </w:pPr>
            <w:r w:rsidRPr="00403570">
              <w:rPr>
                <w:rFonts w:ascii="Arial Narrow" w:hAnsi="Arial Narrow" w:cs="Arial"/>
                <w:sz w:val="16"/>
                <w:szCs w:val="16"/>
              </w:rPr>
              <w:t>Documento</w:t>
            </w:r>
          </w:p>
        </w:tc>
        <w:tc>
          <w:tcPr>
            <w:tcW w:w="1300" w:type="dxa"/>
          </w:tcPr>
          <w:p w:rsidR="00403570" w:rsidRPr="00403570" w:rsidRDefault="00403570" w:rsidP="00234A98">
            <w:pPr>
              <w:jc w:val="both"/>
              <w:rPr>
                <w:rFonts w:ascii="Arial Narrow" w:hAnsi="Arial Narrow" w:cs="Arial"/>
                <w:sz w:val="16"/>
                <w:szCs w:val="16"/>
              </w:rPr>
            </w:pPr>
            <w:r w:rsidRPr="00403570">
              <w:rPr>
                <w:rFonts w:ascii="Arial Narrow" w:hAnsi="Arial Narrow" w:cs="Arial"/>
                <w:sz w:val="16"/>
                <w:szCs w:val="16"/>
              </w:rPr>
              <w:t>3</w:t>
            </w:r>
          </w:p>
        </w:tc>
        <w:tc>
          <w:tcPr>
            <w:tcW w:w="2859" w:type="dxa"/>
          </w:tcPr>
          <w:p w:rsidR="00403570" w:rsidRPr="00403570" w:rsidRDefault="00403570" w:rsidP="00234A98">
            <w:pPr>
              <w:jc w:val="both"/>
              <w:rPr>
                <w:rFonts w:ascii="Arial Narrow" w:hAnsi="Arial Narrow" w:cs="Arial"/>
                <w:sz w:val="16"/>
                <w:szCs w:val="16"/>
              </w:rPr>
            </w:pPr>
            <w:r w:rsidRPr="00403570">
              <w:rPr>
                <w:rFonts w:ascii="Arial Narrow" w:hAnsi="Arial Narrow" w:cs="Arial"/>
                <w:sz w:val="16"/>
                <w:szCs w:val="16"/>
              </w:rPr>
              <w:t>Elaboración</w:t>
            </w:r>
          </w:p>
        </w:tc>
      </w:tr>
      <w:tr w:rsidR="00403570" w:rsidRPr="00403570" w:rsidTr="00403570">
        <w:tc>
          <w:tcPr>
            <w:tcW w:w="3681" w:type="dxa"/>
          </w:tcPr>
          <w:p w:rsidR="00403570" w:rsidRPr="00403570" w:rsidRDefault="00403570" w:rsidP="00234A98">
            <w:pPr>
              <w:jc w:val="both"/>
              <w:rPr>
                <w:rFonts w:ascii="Arial Narrow" w:hAnsi="Arial Narrow" w:cs="Arial"/>
                <w:sz w:val="16"/>
                <w:szCs w:val="16"/>
              </w:rPr>
            </w:pPr>
            <w:r w:rsidRPr="00403570">
              <w:rPr>
                <w:rFonts w:ascii="Arial Narrow" w:hAnsi="Arial Narrow" w:cs="Arial"/>
                <w:sz w:val="16"/>
                <w:szCs w:val="16"/>
              </w:rPr>
              <w:t>Respuestas a cuestionarios Concejo Municipal</w:t>
            </w:r>
          </w:p>
        </w:tc>
        <w:tc>
          <w:tcPr>
            <w:tcW w:w="1326" w:type="dxa"/>
          </w:tcPr>
          <w:p w:rsidR="00403570" w:rsidRPr="00403570" w:rsidRDefault="00403570" w:rsidP="00234A98">
            <w:pPr>
              <w:jc w:val="both"/>
              <w:rPr>
                <w:rFonts w:ascii="Arial Narrow" w:hAnsi="Arial Narrow" w:cs="Arial"/>
                <w:sz w:val="16"/>
                <w:szCs w:val="16"/>
              </w:rPr>
            </w:pPr>
            <w:r w:rsidRPr="00403570">
              <w:rPr>
                <w:rFonts w:ascii="Arial Narrow" w:hAnsi="Arial Narrow" w:cs="Arial"/>
                <w:sz w:val="16"/>
                <w:szCs w:val="16"/>
              </w:rPr>
              <w:t>Documento</w:t>
            </w:r>
          </w:p>
        </w:tc>
        <w:tc>
          <w:tcPr>
            <w:tcW w:w="1300" w:type="dxa"/>
          </w:tcPr>
          <w:p w:rsidR="00403570" w:rsidRPr="00403570" w:rsidRDefault="00403570" w:rsidP="00234A98">
            <w:pPr>
              <w:jc w:val="both"/>
              <w:rPr>
                <w:rFonts w:ascii="Arial Narrow" w:hAnsi="Arial Narrow" w:cs="Arial"/>
                <w:sz w:val="16"/>
                <w:szCs w:val="16"/>
              </w:rPr>
            </w:pPr>
            <w:r w:rsidRPr="00403570">
              <w:rPr>
                <w:rFonts w:ascii="Arial Narrow" w:hAnsi="Arial Narrow" w:cs="Arial"/>
                <w:sz w:val="16"/>
                <w:szCs w:val="16"/>
              </w:rPr>
              <w:t>3</w:t>
            </w:r>
          </w:p>
        </w:tc>
        <w:tc>
          <w:tcPr>
            <w:tcW w:w="2859" w:type="dxa"/>
          </w:tcPr>
          <w:p w:rsidR="00403570" w:rsidRPr="00403570" w:rsidRDefault="00403570" w:rsidP="00234A98">
            <w:pPr>
              <w:jc w:val="both"/>
              <w:rPr>
                <w:rFonts w:ascii="Arial Narrow" w:hAnsi="Arial Narrow" w:cs="Arial"/>
                <w:sz w:val="16"/>
                <w:szCs w:val="16"/>
              </w:rPr>
            </w:pPr>
            <w:r w:rsidRPr="00403570">
              <w:rPr>
                <w:rFonts w:ascii="Arial Narrow" w:hAnsi="Arial Narrow" w:cs="Arial"/>
                <w:sz w:val="16"/>
                <w:szCs w:val="16"/>
              </w:rPr>
              <w:t>Elaboración</w:t>
            </w:r>
          </w:p>
        </w:tc>
      </w:tr>
    </w:tbl>
    <w:p w:rsidR="00DC41CF" w:rsidRDefault="00DC41CF" w:rsidP="00DC41CF">
      <w:pPr>
        <w:rPr>
          <w:b/>
        </w:rPr>
      </w:pPr>
      <w:bookmarkStart w:id="1" w:name="_Toc90088343"/>
    </w:p>
    <w:p w:rsidR="00403570" w:rsidRPr="00DC41CF" w:rsidRDefault="00DC41CF" w:rsidP="00DC41CF">
      <w:pPr>
        <w:rPr>
          <w:b/>
        </w:rPr>
      </w:pPr>
      <w:r w:rsidRPr="00DC41CF">
        <w:rPr>
          <w:b/>
        </w:rPr>
        <w:t>CONCLUSIONES A LA REVISIÓN</w:t>
      </w:r>
      <w:bookmarkEnd w:id="1"/>
      <w:r w:rsidRPr="00DC41CF">
        <w:rPr>
          <w:b/>
        </w:rPr>
        <w:t xml:space="preserve"> </w:t>
      </w:r>
    </w:p>
    <w:p w:rsidR="00403570" w:rsidRPr="00DC41CF" w:rsidRDefault="00403570" w:rsidP="00DC41CF">
      <w:pPr>
        <w:jc w:val="both"/>
        <w:rPr>
          <w:rFonts w:ascii="Arial Narrow" w:hAnsi="Arial Narrow" w:cs="Arial"/>
          <w:szCs w:val="24"/>
        </w:rPr>
      </w:pPr>
      <w:r w:rsidRPr="00DC41CF">
        <w:rPr>
          <w:rFonts w:ascii="Arial Narrow" w:hAnsi="Arial Narrow" w:cs="Arial"/>
          <w:szCs w:val="24"/>
        </w:rPr>
        <w:t>Una</w:t>
      </w:r>
      <w:r w:rsidRPr="00DC41CF">
        <w:rPr>
          <w:rFonts w:ascii="Arial Narrow" w:hAnsi="Arial Narrow" w:cs="Arial"/>
          <w:spacing w:val="-14"/>
          <w:szCs w:val="24"/>
        </w:rPr>
        <w:t xml:space="preserve"> </w:t>
      </w:r>
      <w:r w:rsidRPr="00DC41CF">
        <w:rPr>
          <w:rFonts w:ascii="Arial Narrow" w:hAnsi="Arial Narrow" w:cs="Arial"/>
          <w:szCs w:val="24"/>
        </w:rPr>
        <w:t>vez</w:t>
      </w:r>
      <w:r w:rsidRPr="00DC41CF">
        <w:rPr>
          <w:rFonts w:ascii="Arial Narrow" w:hAnsi="Arial Narrow" w:cs="Arial"/>
          <w:spacing w:val="-15"/>
          <w:szCs w:val="24"/>
        </w:rPr>
        <w:t xml:space="preserve"> </w:t>
      </w:r>
      <w:r w:rsidRPr="00DC41CF">
        <w:rPr>
          <w:rFonts w:ascii="Arial Narrow" w:hAnsi="Arial Narrow" w:cs="Arial"/>
          <w:szCs w:val="24"/>
        </w:rPr>
        <w:t>surtido</w:t>
      </w:r>
      <w:r w:rsidRPr="00DC41CF">
        <w:rPr>
          <w:rFonts w:ascii="Arial Narrow" w:hAnsi="Arial Narrow" w:cs="Arial"/>
          <w:spacing w:val="-14"/>
          <w:szCs w:val="24"/>
        </w:rPr>
        <w:t xml:space="preserve"> </w:t>
      </w:r>
      <w:r w:rsidRPr="00DC41CF">
        <w:rPr>
          <w:rFonts w:ascii="Arial Narrow" w:hAnsi="Arial Narrow" w:cs="Arial"/>
          <w:szCs w:val="24"/>
        </w:rPr>
        <w:t>el</w:t>
      </w:r>
      <w:r w:rsidRPr="00DC41CF">
        <w:rPr>
          <w:rFonts w:ascii="Arial Narrow" w:hAnsi="Arial Narrow" w:cs="Arial"/>
          <w:spacing w:val="-14"/>
          <w:szCs w:val="24"/>
        </w:rPr>
        <w:t xml:space="preserve"> </w:t>
      </w:r>
      <w:r w:rsidRPr="00DC41CF">
        <w:rPr>
          <w:rFonts w:ascii="Arial Narrow" w:hAnsi="Arial Narrow" w:cs="Arial"/>
          <w:szCs w:val="24"/>
        </w:rPr>
        <w:t>proceso</w:t>
      </w:r>
      <w:r w:rsidRPr="00DC41CF">
        <w:rPr>
          <w:rFonts w:ascii="Arial Narrow" w:hAnsi="Arial Narrow" w:cs="Arial"/>
          <w:spacing w:val="-13"/>
          <w:szCs w:val="24"/>
        </w:rPr>
        <w:t xml:space="preserve"> </w:t>
      </w:r>
      <w:r w:rsidRPr="00DC41CF">
        <w:rPr>
          <w:rFonts w:ascii="Arial Narrow" w:hAnsi="Arial Narrow" w:cs="Arial"/>
          <w:szCs w:val="24"/>
        </w:rPr>
        <w:t>de</w:t>
      </w:r>
      <w:r w:rsidRPr="00DC41CF">
        <w:rPr>
          <w:rFonts w:ascii="Arial Narrow" w:hAnsi="Arial Narrow" w:cs="Arial"/>
          <w:spacing w:val="-15"/>
          <w:szCs w:val="24"/>
        </w:rPr>
        <w:t xml:space="preserve"> </w:t>
      </w:r>
      <w:r w:rsidRPr="00DC41CF">
        <w:rPr>
          <w:rFonts w:ascii="Arial Narrow" w:hAnsi="Arial Narrow" w:cs="Arial"/>
          <w:szCs w:val="24"/>
        </w:rPr>
        <w:t>revisión</w:t>
      </w:r>
      <w:r w:rsidRPr="00DC41CF">
        <w:rPr>
          <w:rFonts w:ascii="Arial Narrow" w:hAnsi="Arial Narrow" w:cs="Arial"/>
          <w:spacing w:val="-13"/>
          <w:szCs w:val="24"/>
        </w:rPr>
        <w:t xml:space="preserve"> </w:t>
      </w:r>
      <w:r w:rsidRPr="00DC41CF">
        <w:rPr>
          <w:rFonts w:ascii="Arial Narrow" w:hAnsi="Arial Narrow" w:cs="Arial"/>
          <w:szCs w:val="24"/>
        </w:rPr>
        <w:t>del</w:t>
      </w:r>
      <w:r w:rsidRPr="00DC41CF">
        <w:rPr>
          <w:rFonts w:ascii="Arial Narrow" w:hAnsi="Arial Narrow" w:cs="Arial"/>
          <w:spacing w:val="-13"/>
          <w:szCs w:val="24"/>
        </w:rPr>
        <w:t xml:space="preserve"> </w:t>
      </w:r>
      <w:r w:rsidRPr="00DC41CF">
        <w:rPr>
          <w:rFonts w:ascii="Arial Narrow" w:hAnsi="Arial Narrow" w:cs="Arial"/>
          <w:szCs w:val="24"/>
        </w:rPr>
        <w:t>contenido</w:t>
      </w:r>
      <w:r w:rsidRPr="00DC41CF">
        <w:rPr>
          <w:rFonts w:ascii="Arial Narrow" w:hAnsi="Arial Narrow" w:cs="Arial"/>
          <w:spacing w:val="-14"/>
          <w:szCs w:val="24"/>
        </w:rPr>
        <w:t xml:space="preserve"> </w:t>
      </w:r>
      <w:r w:rsidRPr="00DC41CF">
        <w:rPr>
          <w:rFonts w:ascii="Arial Narrow" w:hAnsi="Arial Narrow" w:cs="Arial"/>
          <w:szCs w:val="24"/>
        </w:rPr>
        <w:t>presentado</w:t>
      </w:r>
      <w:r w:rsidRPr="00DC41CF">
        <w:rPr>
          <w:rFonts w:ascii="Arial Narrow" w:hAnsi="Arial Narrow" w:cs="Arial"/>
          <w:spacing w:val="-14"/>
          <w:szCs w:val="24"/>
        </w:rPr>
        <w:t xml:space="preserve"> </w:t>
      </w:r>
      <w:r w:rsidRPr="00DC41CF">
        <w:rPr>
          <w:rFonts w:ascii="Arial Narrow" w:hAnsi="Arial Narrow" w:cs="Arial"/>
          <w:szCs w:val="24"/>
        </w:rPr>
        <w:t>en</w:t>
      </w:r>
      <w:r w:rsidRPr="00DC41CF">
        <w:rPr>
          <w:rFonts w:ascii="Arial Narrow" w:hAnsi="Arial Narrow" w:cs="Arial"/>
          <w:spacing w:val="-13"/>
          <w:szCs w:val="24"/>
        </w:rPr>
        <w:t xml:space="preserve"> </w:t>
      </w:r>
      <w:r w:rsidRPr="00DC41CF">
        <w:rPr>
          <w:rFonts w:ascii="Arial Narrow" w:hAnsi="Arial Narrow" w:cs="Arial"/>
          <w:szCs w:val="24"/>
        </w:rPr>
        <w:t>los</w:t>
      </w:r>
      <w:r w:rsidRPr="00DC41CF">
        <w:rPr>
          <w:rFonts w:ascii="Arial Narrow" w:hAnsi="Arial Narrow" w:cs="Arial"/>
          <w:spacing w:val="-12"/>
          <w:szCs w:val="24"/>
        </w:rPr>
        <w:t xml:space="preserve"> </w:t>
      </w:r>
      <w:r w:rsidRPr="00DC41CF">
        <w:rPr>
          <w:rFonts w:ascii="Arial Narrow" w:hAnsi="Arial Narrow" w:cs="Arial"/>
          <w:szCs w:val="24"/>
        </w:rPr>
        <w:t>documentos presentados por la UNAL IEU,</w:t>
      </w:r>
      <w:r w:rsidRPr="00DC41CF">
        <w:rPr>
          <w:rFonts w:ascii="Arial Narrow" w:hAnsi="Arial Narrow" w:cs="Arial"/>
          <w:spacing w:val="-14"/>
          <w:szCs w:val="24"/>
        </w:rPr>
        <w:t xml:space="preserve"> </w:t>
      </w:r>
      <w:r w:rsidRPr="00DC41CF">
        <w:rPr>
          <w:rFonts w:ascii="Arial Narrow" w:hAnsi="Arial Narrow" w:cs="Arial"/>
          <w:szCs w:val="24"/>
        </w:rPr>
        <w:t>vale</w:t>
      </w:r>
      <w:r w:rsidR="00DC41CF" w:rsidRPr="00DC41CF">
        <w:rPr>
          <w:rFonts w:ascii="Arial Narrow" w:hAnsi="Arial Narrow" w:cs="Arial"/>
          <w:szCs w:val="24"/>
        </w:rPr>
        <w:t xml:space="preserve"> la pena </w:t>
      </w:r>
      <w:r w:rsidRPr="00DC41CF">
        <w:rPr>
          <w:rFonts w:ascii="Arial Narrow" w:hAnsi="Arial Narrow" w:cs="Arial"/>
          <w:spacing w:val="-1"/>
          <w:szCs w:val="24"/>
        </w:rPr>
        <w:t>mencionar</w:t>
      </w:r>
      <w:r w:rsidRPr="00DC41CF">
        <w:rPr>
          <w:rFonts w:ascii="Arial Narrow" w:hAnsi="Arial Narrow" w:cs="Arial"/>
          <w:spacing w:val="-16"/>
          <w:szCs w:val="24"/>
        </w:rPr>
        <w:t xml:space="preserve"> </w:t>
      </w:r>
      <w:r w:rsidRPr="00DC41CF">
        <w:rPr>
          <w:rFonts w:ascii="Arial Narrow" w:hAnsi="Arial Narrow" w:cs="Arial"/>
          <w:spacing w:val="-1"/>
          <w:szCs w:val="24"/>
        </w:rPr>
        <w:t>que</w:t>
      </w:r>
      <w:r w:rsidRPr="00DC41CF">
        <w:rPr>
          <w:rFonts w:ascii="Arial Narrow" w:hAnsi="Arial Narrow" w:cs="Arial"/>
          <w:spacing w:val="-15"/>
          <w:szCs w:val="24"/>
        </w:rPr>
        <w:t xml:space="preserve"> </w:t>
      </w:r>
      <w:r w:rsidRPr="00DC41CF">
        <w:rPr>
          <w:rFonts w:ascii="Arial Narrow" w:hAnsi="Arial Narrow" w:cs="Arial"/>
          <w:spacing w:val="-1"/>
          <w:szCs w:val="24"/>
        </w:rPr>
        <w:t>el</w:t>
      </w:r>
      <w:r w:rsidRPr="00DC41CF">
        <w:rPr>
          <w:rFonts w:ascii="Arial Narrow" w:hAnsi="Arial Narrow" w:cs="Arial"/>
          <w:spacing w:val="-16"/>
          <w:szCs w:val="24"/>
        </w:rPr>
        <w:t xml:space="preserve"> </w:t>
      </w:r>
      <w:r w:rsidRPr="00DC41CF">
        <w:rPr>
          <w:rFonts w:ascii="Arial Narrow" w:hAnsi="Arial Narrow" w:cs="Arial"/>
          <w:spacing w:val="-1"/>
          <w:szCs w:val="24"/>
        </w:rPr>
        <w:t>producto</w:t>
      </w:r>
      <w:r w:rsidRPr="00DC41CF">
        <w:rPr>
          <w:rFonts w:ascii="Arial Narrow" w:hAnsi="Arial Narrow" w:cs="Arial"/>
          <w:spacing w:val="-14"/>
          <w:szCs w:val="24"/>
        </w:rPr>
        <w:t xml:space="preserve"> </w:t>
      </w:r>
      <w:r w:rsidRPr="00DC41CF">
        <w:rPr>
          <w:rFonts w:ascii="Arial Narrow" w:hAnsi="Arial Narrow" w:cs="Arial"/>
          <w:spacing w:val="-1"/>
          <w:szCs w:val="24"/>
        </w:rPr>
        <w:t>en</w:t>
      </w:r>
      <w:r w:rsidRPr="00DC41CF">
        <w:rPr>
          <w:rFonts w:ascii="Arial Narrow" w:hAnsi="Arial Narrow" w:cs="Arial"/>
          <w:spacing w:val="-14"/>
          <w:szCs w:val="24"/>
        </w:rPr>
        <w:t xml:space="preserve"> </w:t>
      </w:r>
      <w:r w:rsidRPr="00DC41CF">
        <w:rPr>
          <w:rFonts w:ascii="Arial Narrow" w:hAnsi="Arial Narrow" w:cs="Arial"/>
          <w:spacing w:val="-1"/>
          <w:szCs w:val="24"/>
        </w:rPr>
        <w:t>términos</w:t>
      </w:r>
      <w:r w:rsidRPr="00DC41CF">
        <w:rPr>
          <w:rFonts w:ascii="Arial Narrow" w:hAnsi="Arial Narrow" w:cs="Arial"/>
          <w:spacing w:val="-15"/>
          <w:szCs w:val="24"/>
        </w:rPr>
        <w:t xml:space="preserve"> </w:t>
      </w:r>
      <w:r w:rsidRPr="00DC41CF">
        <w:rPr>
          <w:rFonts w:ascii="Arial Narrow" w:hAnsi="Arial Narrow" w:cs="Arial"/>
          <w:spacing w:val="-1"/>
          <w:szCs w:val="24"/>
        </w:rPr>
        <w:t>generales</w:t>
      </w:r>
      <w:r w:rsidRPr="00DC41CF">
        <w:rPr>
          <w:rFonts w:ascii="Arial Narrow" w:hAnsi="Arial Narrow" w:cs="Arial"/>
          <w:spacing w:val="-15"/>
          <w:szCs w:val="24"/>
        </w:rPr>
        <w:t xml:space="preserve"> </w:t>
      </w:r>
      <w:r w:rsidRPr="00DC41CF">
        <w:rPr>
          <w:rFonts w:ascii="Arial Narrow" w:hAnsi="Arial Narrow" w:cs="Arial"/>
          <w:spacing w:val="-1"/>
          <w:szCs w:val="24"/>
        </w:rPr>
        <w:t>se</w:t>
      </w:r>
      <w:r w:rsidRPr="00DC41CF">
        <w:rPr>
          <w:rFonts w:ascii="Arial Narrow" w:hAnsi="Arial Narrow" w:cs="Arial"/>
          <w:spacing w:val="-14"/>
          <w:szCs w:val="24"/>
        </w:rPr>
        <w:t xml:space="preserve"> </w:t>
      </w:r>
      <w:r w:rsidRPr="00DC41CF">
        <w:rPr>
          <w:rFonts w:ascii="Arial Narrow" w:hAnsi="Arial Narrow" w:cs="Arial"/>
          <w:spacing w:val="-1"/>
          <w:szCs w:val="24"/>
        </w:rPr>
        <w:t>enmarca</w:t>
      </w:r>
      <w:r w:rsidRPr="00DC41CF">
        <w:rPr>
          <w:rFonts w:ascii="Arial Narrow" w:hAnsi="Arial Narrow" w:cs="Arial"/>
          <w:spacing w:val="-16"/>
          <w:szCs w:val="24"/>
        </w:rPr>
        <w:t xml:space="preserve"> </w:t>
      </w:r>
      <w:r w:rsidRPr="00DC41CF">
        <w:rPr>
          <w:rFonts w:ascii="Arial Narrow" w:hAnsi="Arial Narrow" w:cs="Arial"/>
          <w:spacing w:val="-1"/>
          <w:szCs w:val="24"/>
        </w:rPr>
        <w:t>en</w:t>
      </w:r>
      <w:r w:rsidRPr="00DC41CF">
        <w:rPr>
          <w:rFonts w:ascii="Arial Narrow" w:hAnsi="Arial Narrow" w:cs="Arial"/>
          <w:spacing w:val="-15"/>
          <w:szCs w:val="24"/>
        </w:rPr>
        <w:t xml:space="preserve"> </w:t>
      </w:r>
      <w:r w:rsidRPr="00DC41CF">
        <w:rPr>
          <w:rFonts w:ascii="Arial Narrow" w:hAnsi="Arial Narrow" w:cs="Arial"/>
          <w:spacing w:val="-1"/>
          <w:szCs w:val="24"/>
        </w:rPr>
        <w:t>lo</w:t>
      </w:r>
      <w:r w:rsidRPr="00DC41CF">
        <w:rPr>
          <w:rFonts w:ascii="Arial Narrow" w:hAnsi="Arial Narrow" w:cs="Arial"/>
          <w:spacing w:val="-16"/>
          <w:szCs w:val="24"/>
        </w:rPr>
        <w:t xml:space="preserve"> </w:t>
      </w:r>
      <w:r w:rsidRPr="00DC41CF">
        <w:rPr>
          <w:rFonts w:ascii="Arial Narrow" w:hAnsi="Arial Narrow" w:cs="Arial"/>
          <w:spacing w:val="-1"/>
          <w:szCs w:val="24"/>
        </w:rPr>
        <w:t>exigido</w:t>
      </w:r>
      <w:r w:rsidRPr="00DC41CF">
        <w:rPr>
          <w:rFonts w:ascii="Arial Narrow" w:hAnsi="Arial Narrow" w:cs="Arial"/>
          <w:spacing w:val="-14"/>
          <w:szCs w:val="24"/>
        </w:rPr>
        <w:t xml:space="preserve"> </w:t>
      </w:r>
      <w:r w:rsidRPr="00DC41CF">
        <w:rPr>
          <w:rFonts w:ascii="Arial Narrow" w:hAnsi="Arial Narrow" w:cs="Arial"/>
          <w:spacing w:val="-1"/>
          <w:szCs w:val="24"/>
        </w:rPr>
        <w:t>en</w:t>
      </w:r>
      <w:r w:rsidRPr="00DC41CF">
        <w:rPr>
          <w:rFonts w:ascii="Arial Narrow" w:hAnsi="Arial Narrow" w:cs="Arial"/>
          <w:spacing w:val="-11"/>
          <w:szCs w:val="24"/>
        </w:rPr>
        <w:t xml:space="preserve"> </w:t>
      </w:r>
      <w:r w:rsidRPr="00DC41CF">
        <w:rPr>
          <w:rFonts w:ascii="Arial Narrow" w:hAnsi="Arial Narrow" w:cs="Arial"/>
          <w:spacing w:val="-1"/>
          <w:szCs w:val="24"/>
        </w:rPr>
        <w:t>el</w:t>
      </w:r>
      <w:r w:rsidRPr="00DC41CF">
        <w:rPr>
          <w:rFonts w:ascii="Arial Narrow" w:hAnsi="Arial Narrow" w:cs="Arial"/>
          <w:spacing w:val="-13"/>
          <w:szCs w:val="24"/>
        </w:rPr>
        <w:t xml:space="preserve"> </w:t>
      </w:r>
      <w:r w:rsidRPr="00DC41CF">
        <w:rPr>
          <w:rFonts w:ascii="Arial Narrow" w:hAnsi="Arial Narrow" w:cs="Arial"/>
          <w:spacing w:val="-1"/>
          <w:szCs w:val="24"/>
        </w:rPr>
        <w:t>alcance</w:t>
      </w:r>
      <w:r w:rsidRPr="00DC41CF">
        <w:rPr>
          <w:rFonts w:ascii="Arial Narrow" w:hAnsi="Arial Narrow" w:cs="Arial"/>
          <w:spacing w:val="-15"/>
          <w:szCs w:val="24"/>
        </w:rPr>
        <w:t xml:space="preserve"> </w:t>
      </w:r>
      <w:r w:rsidRPr="00DC41CF">
        <w:rPr>
          <w:rFonts w:ascii="Arial Narrow" w:hAnsi="Arial Narrow" w:cs="Arial"/>
          <w:spacing w:val="-1"/>
          <w:szCs w:val="24"/>
        </w:rPr>
        <w:t xml:space="preserve">del </w:t>
      </w:r>
      <w:r w:rsidR="00DC41CF" w:rsidRPr="00DC41CF">
        <w:rPr>
          <w:rFonts w:ascii="Arial Narrow" w:hAnsi="Arial Narrow" w:cs="Arial"/>
          <w:spacing w:val="-1"/>
          <w:szCs w:val="24"/>
        </w:rPr>
        <w:t>convenio</w:t>
      </w:r>
      <w:r w:rsidRPr="00DC41CF">
        <w:rPr>
          <w:rFonts w:ascii="Arial Narrow" w:hAnsi="Arial Narrow" w:cs="Arial"/>
          <w:szCs w:val="24"/>
        </w:rPr>
        <w:t xml:space="preserve"> y la normatividad vigente asociada a la gestión del riesgo y ordenamiento territorial, por</w:t>
      </w:r>
      <w:r w:rsidRPr="00DC41CF">
        <w:rPr>
          <w:rFonts w:ascii="Arial Narrow" w:hAnsi="Arial Narrow" w:cs="Arial"/>
          <w:spacing w:val="1"/>
          <w:szCs w:val="24"/>
        </w:rPr>
        <w:t xml:space="preserve"> </w:t>
      </w:r>
      <w:r w:rsidRPr="00DC41CF">
        <w:rPr>
          <w:rFonts w:ascii="Arial Narrow" w:hAnsi="Arial Narrow" w:cs="Arial"/>
          <w:szCs w:val="24"/>
        </w:rPr>
        <w:t>ende,</w:t>
      </w:r>
      <w:r w:rsidRPr="00DC41CF">
        <w:rPr>
          <w:rFonts w:ascii="Arial Narrow" w:hAnsi="Arial Narrow" w:cs="Arial"/>
          <w:spacing w:val="1"/>
          <w:szCs w:val="24"/>
        </w:rPr>
        <w:t xml:space="preserve"> </w:t>
      </w:r>
      <w:r w:rsidRPr="00DC41CF">
        <w:rPr>
          <w:rFonts w:ascii="Arial Narrow" w:hAnsi="Arial Narrow" w:cs="Arial"/>
          <w:szCs w:val="24"/>
        </w:rPr>
        <w:t>reúne</w:t>
      </w:r>
      <w:r w:rsidRPr="00DC41CF">
        <w:rPr>
          <w:rFonts w:ascii="Arial Narrow" w:hAnsi="Arial Narrow" w:cs="Arial"/>
          <w:spacing w:val="1"/>
          <w:szCs w:val="24"/>
        </w:rPr>
        <w:t xml:space="preserve"> </w:t>
      </w:r>
      <w:r w:rsidRPr="00DC41CF">
        <w:rPr>
          <w:rFonts w:ascii="Arial Narrow" w:hAnsi="Arial Narrow" w:cs="Arial"/>
          <w:szCs w:val="24"/>
        </w:rPr>
        <w:t>el</w:t>
      </w:r>
      <w:r w:rsidRPr="00DC41CF">
        <w:rPr>
          <w:rFonts w:ascii="Arial Narrow" w:hAnsi="Arial Narrow" w:cs="Arial"/>
          <w:spacing w:val="1"/>
          <w:szCs w:val="24"/>
        </w:rPr>
        <w:t xml:space="preserve"> </w:t>
      </w:r>
      <w:r w:rsidRPr="00DC41CF">
        <w:rPr>
          <w:rFonts w:ascii="Arial Narrow" w:hAnsi="Arial Narrow" w:cs="Arial"/>
          <w:szCs w:val="24"/>
        </w:rPr>
        <w:t>cumplimiento</w:t>
      </w:r>
      <w:r w:rsidRPr="00DC41CF">
        <w:rPr>
          <w:rFonts w:ascii="Arial Narrow" w:hAnsi="Arial Narrow" w:cs="Arial"/>
          <w:spacing w:val="1"/>
          <w:szCs w:val="24"/>
        </w:rPr>
        <w:t xml:space="preserve"> </w:t>
      </w:r>
      <w:r w:rsidRPr="00DC41CF">
        <w:rPr>
          <w:rFonts w:ascii="Arial Narrow" w:hAnsi="Arial Narrow" w:cs="Arial"/>
          <w:szCs w:val="24"/>
        </w:rPr>
        <w:t>de</w:t>
      </w:r>
      <w:r w:rsidRPr="00DC41CF">
        <w:rPr>
          <w:rFonts w:ascii="Arial Narrow" w:hAnsi="Arial Narrow" w:cs="Arial"/>
          <w:spacing w:val="1"/>
          <w:szCs w:val="24"/>
        </w:rPr>
        <w:t xml:space="preserve"> </w:t>
      </w:r>
      <w:r w:rsidRPr="00DC41CF">
        <w:rPr>
          <w:rFonts w:ascii="Arial Narrow" w:hAnsi="Arial Narrow" w:cs="Arial"/>
          <w:szCs w:val="24"/>
        </w:rPr>
        <w:t>las</w:t>
      </w:r>
      <w:r w:rsidRPr="00DC41CF">
        <w:rPr>
          <w:rFonts w:ascii="Arial Narrow" w:hAnsi="Arial Narrow" w:cs="Arial"/>
          <w:spacing w:val="1"/>
          <w:szCs w:val="24"/>
        </w:rPr>
        <w:t xml:space="preserve"> </w:t>
      </w:r>
      <w:r w:rsidRPr="00DC41CF">
        <w:rPr>
          <w:rFonts w:ascii="Arial Narrow" w:hAnsi="Arial Narrow" w:cs="Arial"/>
          <w:szCs w:val="24"/>
        </w:rPr>
        <w:t>variables</w:t>
      </w:r>
      <w:r w:rsidRPr="00DC41CF">
        <w:rPr>
          <w:rFonts w:ascii="Arial Narrow" w:hAnsi="Arial Narrow" w:cs="Arial"/>
          <w:spacing w:val="1"/>
          <w:szCs w:val="24"/>
        </w:rPr>
        <w:t xml:space="preserve"> </w:t>
      </w:r>
      <w:r w:rsidRPr="00DC41CF">
        <w:rPr>
          <w:rFonts w:ascii="Arial Narrow" w:hAnsi="Arial Narrow" w:cs="Arial"/>
          <w:szCs w:val="24"/>
        </w:rPr>
        <w:t>objeto</w:t>
      </w:r>
      <w:r w:rsidRPr="00DC41CF">
        <w:rPr>
          <w:rFonts w:ascii="Arial Narrow" w:hAnsi="Arial Narrow" w:cs="Arial"/>
          <w:spacing w:val="1"/>
          <w:szCs w:val="24"/>
        </w:rPr>
        <w:t xml:space="preserve"> </w:t>
      </w:r>
      <w:r w:rsidRPr="00DC41CF">
        <w:rPr>
          <w:rFonts w:ascii="Arial Narrow" w:hAnsi="Arial Narrow" w:cs="Arial"/>
          <w:szCs w:val="24"/>
        </w:rPr>
        <w:t>de</w:t>
      </w:r>
      <w:r w:rsidRPr="00DC41CF">
        <w:rPr>
          <w:rFonts w:ascii="Arial Narrow" w:hAnsi="Arial Narrow" w:cs="Arial"/>
          <w:spacing w:val="1"/>
          <w:szCs w:val="24"/>
        </w:rPr>
        <w:t xml:space="preserve"> </w:t>
      </w:r>
      <w:r w:rsidRPr="00DC41CF">
        <w:rPr>
          <w:rFonts w:ascii="Arial Narrow" w:hAnsi="Arial Narrow" w:cs="Arial"/>
          <w:szCs w:val="24"/>
        </w:rPr>
        <w:t>evaluación,</w:t>
      </w:r>
      <w:r w:rsidRPr="00DC41CF">
        <w:rPr>
          <w:rFonts w:ascii="Arial Narrow" w:hAnsi="Arial Narrow" w:cs="Arial"/>
          <w:spacing w:val="-12"/>
          <w:szCs w:val="24"/>
        </w:rPr>
        <w:t xml:space="preserve"> </w:t>
      </w:r>
      <w:r w:rsidRPr="00DC41CF">
        <w:rPr>
          <w:rFonts w:ascii="Arial Narrow" w:hAnsi="Arial Narrow" w:cs="Arial"/>
          <w:szCs w:val="24"/>
        </w:rPr>
        <w:t>de</w:t>
      </w:r>
      <w:r w:rsidRPr="00DC41CF">
        <w:rPr>
          <w:rFonts w:ascii="Arial Narrow" w:hAnsi="Arial Narrow" w:cs="Arial"/>
          <w:spacing w:val="-12"/>
          <w:szCs w:val="24"/>
        </w:rPr>
        <w:t xml:space="preserve"> </w:t>
      </w:r>
      <w:r w:rsidRPr="00DC41CF">
        <w:rPr>
          <w:rFonts w:ascii="Arial Narrow" w:hAnsi="Arial Narrow" w:cs="Arial"/>
          <w:szCs w:val="24"/>
        </w:rPr>
        <w:t>igual</w:t>
      </w:r>
      <w:r w:rsidRPr="00DC41CF">
        <w:rPr>
          <w:rFonts w:ascii="Arial Narrow" w:hAnsi="Arial Narrow" w:cs="Arial"/>
          <w:spacing w:val="-12"/>
          <w:szCs w:val="24"/>
        </w:rPr>
        <w:t xml:space="preserve"> </w:t>
      </w:r>
      <w:r w:rsidRPr="00DC41CF">
        <w:rPr>
          <w:rFonts w:ascii="Arial Narrow" w:hAnsi="Arial Narrow" w:cs="Arial"/>
          <w:szCs w:val="24"/>
        </w:rPr>
        <w:t>manera</w:t>
      </w:r>
      <w:r w:rsidRPr="00DC41CF">
        <w:rPr>
          <w:rFonts w:ascii="Arial Narrow" w:hAnsi="Arial Narrow" w:cs="Arial"/>
          <w:spacing w:val="-12"/>
          <w:szCs w:val="24"/>
        </w:rPr>
        <w:t xml:space="preserve"> </w:t>
      </w:r>
      <w:r w:rsidRPr="00DC41CF">
        <w:rPr>
          <w:rFonts w:ascii="Arial Narrow" w:hAnsi="Arial Narrow" w:cs="Arial"/>
          <w:szCs w:val="24"/>
        </w:rPr>
        <w:t>se</w:t>
      </w:r>
      <w:r w:rsidRPr="00DC41CF">
        <w:rPr>
          <w:rFonts w:ascii="Arial Narrow" w:hAnsi="Arial Narrow" w:cs="Arial"/>
          <w:spacing w:val="-12"/>
          <w:szCs w:val="24"/>
        </w:rPr>
        <w:t xml:space="preserve"> </w:t>
      </w:r>
      <w:r w:rsidRPr="00DC41CF">
        <w:rPr>
          <w:rFonts w:ascii="Arial Narrow" w:hAnsi="Arial Narrow" w:cs="Arial"/>
          <w:szCs w:val="24"/>
        </w:rPr>
        <w:t>destaca</w:t>
      </w:r>
      <w:r w:rsidRPr="00DC41CF">
        <w:rPr>
          <w:rFonts w:ascii="Arial Narrow" w:hAnsi="Arial Narrow" w:cs="Arial"/>
          <w:spacing w:val="-13"/>
          <w:szCs w:val="24"/>
        </w:rPr>
        <w:t xml:space="preserve"> </w:t>
      </w:r>
      <w:r w:rsidRPr="00DC41CF">
        <w:rPr>
          <w:rFonts w:ascii="Arial Narrow" w:hAnsi="Arial Narrow" w:cs="Arial"/>
          <w:szCs w:val="24"/>
        </w:rPr>
        <w:t>la</w:t>
      </w:r>
      <w:r w:rsidRPr="00DC41CF">
        <w:rPr>
          <w:rFonts w:ascii="Arial Narrow" w:hAnsi="Arial Narrow" w:cs="Arial"/>
          <w:spacing w:val="-12"/>
          <w:szCs w:val="24"/>
        </w:rPr>
        <w:t xml:space="preserve"> </w:t>
      </w:r>
      <w:r w:rsidRPr="00DC41CF">
        <w:rPr>
          <w:rFonts w:ascii="Arial Narrow" w:hAnsi="Arial Narrow" w:cs="Arial"/>
          <w:szCs w:val="24"/>
        </w:rPr>
        <w:t>organización</w:t>
      </w:r>
      <w:r w:rsidRPr="00DC41CF">
        <w:rPr>
          <w:rFonts w:ascii="Arial Narrow" w:hAnsi="Arial Narrow" w:cs="Arial"/>
          <w:spacing w:val="-12"/>
          <w:szCs w:val="24"/>
        </w:rPr>
        <w:t xml:space="preserve"> </w:t>
      </w:r>
      <w:r w:rsidRPr="00DC41CF">
        <w:rPr>
          <w:rFonts w:ascii="Arial Narrow" w:hAnsi="Arial Narrow" w:cs="Arial"/>
          <w:szCs w:val="24"/>
        </w:rPr>
        <w:t>y</w:t>
      </w:r>
      <w:r w:rsidRPr="00DC41CF">
        <w:rPr>
          <w:rFonts w:ascii="Arial Narrow" w:hAnsi="Arial Narrow" w:cs="Arial"/>
          <w:spacing w:val="-12"/>
          <w:szCs w:val="24"/>
        </w:rPr>
        <w:t xml:space="preserve"> </w:t>
      </w:r>
      <w:r w:rsidRPr="00DC41CF">
        <w:rPr>
          <w:rFonts w:ascii="Arial Narrow" w:hAnsi="Arial Narrow" w:cs="Arial"/>
          <w:szCs w:val="24"/>
        </w:rPr>
        <w:t>estructura</w:t>
      </w:r>
      <w:r w:rsidRPr="00DC41CF">
        <w:rPr>
          <w:rFonts w:ascii="Arial Narrow" w:hAnsi="Arial Narrow" w:cs="Arial"/>
          <w:spacing w:val="-11"/>
          <w:szCs w:val="24"/>
        </w:rPr>
        <w:t xml:space="preserve"> </w:t>
      </w:r>
      <w:r w:rsidRPr="00DC41CF">
        <w:rPr>
          <w:rFonts w:ascii="Arial Narrow" w:hAnsi="Arial Narrow" w:cs="Arial"/>
          <w:szCs w:val="24"/>
        </w:rPr>
        <w:t>de</w:t>
      </w:r>
      <w:r w:rsidRPr="00DC41CF">
        <w:rPr>
          <w:rFonts w:ascii="Arial Narrow" w:hAnsi="Arial Narrow" w:cs="Arial"/>
          <w:spacing w:val="-13"/>
          <w:szCs w:val="24"/>
        </w:rPr>
        <w:t xml:space="preserve"> </w:t>
      </w:r>
      <w:r w:rsidRPr="00DC41CF">
        <w:rPr>
          <w:rFonts w:ascii="Arial Narrow" w:hAnsi="Arial Narrow" w:cs="Arial"/>
          <w:szCs w:val="24"/>
        </w:rPr>
        <w:t>sus</w:t>
      </w:r>
      <w:r w:rsidRPr="00DC41CF">
        <w:rPr>
          <w:rFonts w:ascii="Arial Narrow" w:hAnsi="Arial Narrow" w:cs="Arial"/>
          <w:spacing w:val="-14"/>
          <w:szCs w:val="24"/>
        </w:rPr>
        <w:t xml:space="preserve"> </w:t>
      </w:r>
      <w:r w:rsidRPr="00DC41CF">
        <w:rPr>
          <w:rFonts w:ascii="Arial Narrow" w:hAnsi="Arial Narrow" w:cs="Arial"/>
          <w:szCs w:val="24"/>
        </w:rPr>
        <w:t>contenidos.</w:t>
      </w:r>
      <w:r w:rsidR="00DC41CF" w:rsidRPr="00DC41CF">
        <w:rPr>
          <w:rFonts w:ascii="Arial Narrow" w:hAnsi="Arial Narrow" w:cs="Arial"/>
          <w:spacing w:val="-66"/>
          <w:szCs w:val="24"/>
        </w:rPr>
        <w:t xml:space="preserve"> </w:t>
      </w:r>
    </w:p>
    <w:p w:rsidR="00403570" w:rsidRPr="00DC41CF" w:rsidRDefault="00403570" w:rsidP="00DC41CF">
      <w:pPr>
        <w:rPr>
          <w:b/>
        </w:rPr>
      </w:pPr>
      <w:bookmarkStart w:id="2" w:name="_Toc90088344"/>
      <w:r w:rsidRPr="00DC41CF">
        <w:rPr>
          <w:b/>
        </w:rPr>
        <w:t>PLAN DE ACCIÓN Y RECOMENDACIONES VIGENCIA 2022</w:t>
      </w:r>
      <w:bookmarkEnd w:id="2"/>
    </w:p>
    <w:p w:rsidR="00403570" w:rsidRPr="00403570" w:rsidRDefault="00403570" w:rsidP="00403570">
      <w:pPr>
        <w:jc w:val="both"/>
        <w:rPr>
          <w:rFonts w:ascii="Arial Narrow" w:hAnsi="Arial Narrow" w:cs="Arial"/>
        </w:rPr>
      </w:pPr>
      <w:r w:rsidRPr="00403570">
        <w:rPr>
          <w:rFonts w:ascii="Arial Narrow" w:hAnsi="Arial Narrow" w:cs="Arial"/>
        </w:rPr>
        <w:t>En atención a que el proceso que adelantó la UNAL IEU durante la vigencia 2021 llega hasta el acompañamiento al municipio en las mesas de concertación de los aspectos ambientales que programe la CAR hasta el 31 de diciembre de 2021, se hace necesario trazar un plan de acción para lograr que en la vigencia 2022 se logre el cumplimiento pleno del cumplimiento de la orden 4.18 de la sentencia del río Bogotá.</w:t>
      </w:r>
    </w:p>
    <w:p w:rsidR="00403570" w:rsidRPr="00403570" w:rsidRDefault="00403570" w:rsidP="00403570">
      <w:pPr>
        <w:jc w:val="both"/>
        <w:rPr>
          <w:rFonts w:ascii="Arial Narrow" w:hAnsi="Arial Narrow" w:cs="Arial"/>
        </w:rPr>
      </w:pPr>
      <w:r w:rsidRPr="00403570">
        <w:rPr>
          <w:rFonts w:ascii="Arial Narrow" w:hAnsi="Arial Narrow" w:cs="Arial"/>
        </w:rPr>
        <w:t>Por ende, se deben identificar las acciones restantes que permitan a la administración municipal contar con un POT revisado y aprobado por el Concejo Municipal.</w:t>
      </w:r>
    </w:p>
    <w:p w:rsidR="00403570" w:rsidRPr="00403570" w:rsidRDefault="00403570" w:rsidP="00403570">
      <w:pPr>
        <w:jc w:val="both"/>
        <w:rPr>
          <w:rFonts w:ascii="Arial Narrow" w:hAnsi="Arial Narrow" w:cs="Arial"/>
        </w:rPr>
      </w:pPr>
      <w:r w:rsidRPr="00403570">
        <w:rPr>
          <w:rFonts w:ascii="Arial Narrow" w:hAnsi="Arial Narrow" w:cs="Arial"/>
        </w:rPr>
        <w:t>El Plan de acción que se sugiere, se discrimina así:</w:t>
      </w:r>
    </w:p>
    <w:p w:rsidR="00403570" w:rsidRPr="00403570" w:rsidRDefault="00403570" w:rsidP="00403570">
      <w:pPr>
        <w:jc w:val="both"/>
        <w:rPr>
          <w:rFonts w:ascii="Arial Narrow" w:hAnsi="Arial Narrow" w:cs="Arial"/>
        </w:rPr>
      </w:pPr>
      <w:r w:rsidRPr="00403570">
        <w:rPr>
          <w:rFonts w:ascii="Arial Narrow" w:hAnsi="Arial Narrow" w:cs="Arial"/>
          <w:b/>
        </w:rPr>
        <w:t>ACCIÓN 1.</w:t>
      </w:r>
      <w:r w:rsidRPr="00403570">
        <w:rPr>
          <w:rFonts w:ascii="Arial Narrow" w:hAnsi="Arial Narrow" w:cs="Arial"/>
        </w:rPr>
        <w:t xml:space="preserve"> Culminar la gestión pendiente de 2021 para la obtención del concepto favorable de la CAR a la modificación del POT. Periodo óptimo: Enero a febrero</w:t>
      </w:r>
    </w:p>
    <w:p w:rsidR="00403570" w:rsidRPr="00403570" w:rsidRDefault="00403570" w:rsidP="00403570">
      <w:pPr>
        <w:jc w:val="both"/>
        <w:rPr>
          <w:rFonts w:ascii="Arial Narrow" w:hAnsi="Arial Narrow" w:cs="Arial"/>
        </w:rPr>
      </w:pPr>
      <w:r w:rsidRPr="00403570">
        <w:rPr>
          <w:rFonts w:ascii="Arial Narrow" w:hAnsi="Arial Narrow" w:cs="Arial"/>
          <w:b/>
        </w:rPr>
        <w:t>ACCIÓN 2.</w:t>
      </w:r>
      <w:r w:rsidRPr="00403570">
        <w:rPr>
          <w:rFonts w:ascii="Arial Narrow" w:hAnsi="Arial Narrow" w:cs="Arial"/>
        </w:rPr>
        <w:t xml:space="preserve"> Consolidación de los documentos y cartografía del documento de modificación de POT generados en 2021 para su presentación a radicar al Consejo Territorial de Planeación. Periodo óptimo: Enero a febrero</w:t>
      </w:r>
    </w:p>
    <w:p w:rsidR="00403570" w:rsidRPr="00403570" w:rsidRDefault="00403570" w:rsidP="00403570">
      <w:pPr>
        <w:jc w:val="both"/>
        <w:rPr>
          <w:rFonts w:ascii="Arial Narrow" w:hAnsi="Arial Narrow" w:cs="Arial"/>
        </w:rPr>
      </w:pPr>
      <w:r w:rsidRPr="00403570">
        <w:rPr>
          <w:rFonts w:ascii="Arial Narrow" w:hAnsi="Arial Narrow" w:cs="Arial"/>
          <w:b/>
        </w:rPr>
        <w:t>ACCION 3.</w:t>
      </w:r>
      <w:r w:rsidRPr="00403570">
        <w:rPr>
          <w:rFonts w:ascii="Arial Narrow" w:hAnsi="Arial Narrow" w:cs="Arial"/>
        </w:rPr>
        <w:t xml:space="preserve"> Desarrollo de al menos DOS (2) mesas de trabajo cuyo objeto sea la presentación técnica formal del proyecto de acuerdo de modificación del POT ante el Consejo Territorial de Planeación. Periodo óptimo: Marzo</w:t>
      </w:r>
    </w:p>
    <w:p w:rsidR="00403570" w:rsidRPr="00403570" w:rsidRDefault="00403570" w:rsidP="00403570">
      <w:pPr>
        <w:jc w:val="both"/>
        <w:rPr>
          <w:rFonts w:ascii="Arial Narrow" w:hAnsi="Arial Narrow" w:cs="Arial"/>
        </w:rPr>
      </w:pPr>
      <w:r w:rsidRPr="00403570">
        <w:rPr>
          <w:rFonts w:ascii="Arial Narrow" w:hAnsi="Arial Narrow" w:cs="Arial"/>
          <w:b/>
        </w:rPr>
        <w:t>ACCIÓN 4.</w:t>
      </w:r>
      <w:r w:rsidRPr="00403570">
        <w:rPr>
          <w:rFonts w:ascii="Arial Narrow" w:hAnsi="Arial Narrow" w:cs="Arial"/>
        </w:rPr>
        <w:t xml:space="preserve"> Respuestas y sustentación de las observaciones del Consejo Territorial de Planeación proyecto de acuerdo de modificación del POT. Periodo óptimo: Abril</w:t>
      </w:r>
    </w:p>
    <w:p w:rsidR="00403570" w:rsidRPr="00403570" w:rsidRDefault="00403570" w:rsidP="00403570">
      <w:pPr>
        <w:jc w:val="both"/>
        <w:rPr>
          <w:rFonts w:ascii="Arial Narrow" w:hAnsi="Arial Narrow" w:cs="Arial"/>
        </w:rPr>
      </w:pPr>
      <w:r w:rsidRPr="00403570">
        <w:rPr>
          <w:rFonts w:ascii="Arial Narrow" w:hAnsi="Arial Narrow" w:cs="Arial"/>
          <w:b/>
        </w:rPr>
        <w:t>ACCIÓN 5.</w:t>
      </w:r>
      <w:r w:rsidRPr="00403570">
        <w:rPr>
          <w:rFonts w:ascii="Arial Narrow" w:hAnsi="Arial Narrow" w:cs="Arial"/>
        </w:rPr>
        <w:t xml:space="preserve"> Realización de un numero plural de mesas de socialización y de retroalimentación (</w:t>
      </w:r>
      <w:r w:rsidRPr="00403570">
        <w:rPr>
          <w:rFonts w:ascii="Arial Narrow" w:hAnsi="Arial Narrow" w:cs="Arial"/>
          <w:i/>
        </w:rPr>
        <w:t>en un número equivalente a las desarrolladas en fase de concertación en 2021</w:t>
      </w:r>
      <w:r w:rsidRPr="00403570">
        <w:rPr>
          <w:rFonts w:ascii="Arial Narrow" w:hAnsi="Arial Narrow" w:cs="Arial"/>
        </w:rPr>
        <w:t>). Periodo óptimo: Marzo a abril.</w:t>
      </w:r>
    </w:p>
    <w:p w:rsidR="00403570" w:rsidRPr="00403570" w:rsidRDefault="00403570" w:rsidP="00403570">
      <w:pPr>
        <w:jc w:val="both"/>
        <w:rPr>
          <w:rFonts w:ascii="Arial Narrow" w:hAnsi="Arial Narrow" w:cs="Arial"/>
        </w:rPr>
      </w:pPr>
      <w:r w:rsidRPr="00403570">
        <w:rPr>
          <w:rFonts w:ascii="Arial Narrow" w:hAnsi="Arial Narrow" w:cs="Arial"/>
          <w:b/>
        </w:rPr>
        <w:lastRenderedPageBreak/>
        <w:t>ACCION 6.</w:t>
      </w:r>
      <w:r w:rsidRPr="00403570">
        <w:rPr>
          <w:rFonts w:ascii="Arial Narrow" w:hAnsi="Arial Narrow" w:cs="Arial"/>
        </w:rPr>
        <w:t xml:space="preserve"> Obtención de la versión definitiva del Proyecto de acuerdo de modificación del POT. Periodo óptimo: Mayo a junio.</w:t>
      </w:r>
    </w:p>
    <w:p w:rsidR="00403570" w:rsidRPr="00403570" w:rsidRDefault="00403570" w:rsidP="00403570">
      <w:pPr>
        <w:jc w:val="both"/>
        <w:rPr>
          <w:rFonts w:ascii="Arial Narrow" w:hAnsi="Arial Narrow" w:cs="Arial"/>
        </w:rPr>
      </w:pPr>
      <w:r w:rsidRPr="00403570">
        <w:rPr>
          <w:rFonts w:ascii="Arial Narrow" w:hAnsi="Arial Narrow" w:cs="Arial"/>
          <w:b/>
        </w:rPr>
        <w:t>ACCIÓN 7.</w:t>
      </w:r>
      <w:r w:rsidRPr="00403570">
        <w:rPr>
          <w:rFonts w:ascii="Arial Narrow" w:hAnsi="Arial Narrow" w:cs="Arial"/>
        </w:rPr>
        <w:t xml:space="preserve"> Radicación del Proyecto de Acuerdo ante el honorable Concejo Municipal. Periodo óptimo: Inicio de periodo ordinario de sesiones de Julio.</w:t>
      </w:r>
    </w:p>
    <w:p w:rsidR="00403570" w:rsidRPr="00403570" w:rsidRDefault="00403570" w:rsidP="00403570">
      <w:pPr>
        <w:jc w:val="both"/>
        <w:rPr>
          <w:rFonts w:ascii="Arial Narrow" w:hAnsi="Arial Narrow" w:cs="Arial"/>
        </w:rPr>
      </w:pPr>
      <w:r w:rsidRPr="00403570">
        <w:rPr>
          <w:rFonts w:ascii="Arial Narrow" w:hAnsi="Arial Narrow" w:cs="Arial"/>
          <w:b/>
        </w:rPr>
        <w:t>ACCIÓN 8.</w:t>
      </w:r>
      <w:r w:rsidRPr="00403570">
        <w:rPr>
          <w:rFonts w:ascii="Arial Narrow" w:hAnsi="Arial Narrow" w:cs="Arial"/>
        </w:rPr>
        <w:t xml:space="preserve"> Acometer todas las acciones, gestiones, trámites y procesos de orden técnico, legal, administrativo y político para acompañar y asistir todo el proceso de estudio, discusión y análisis del proyecto de Acuerdo para asegurar su aprobación. Periodo óptimo: Julio a agosto.</w:t>
      </w:r>
    </w:p>
    <w:p w:rsidR="00403570" w:rsidRPr="00403570" w:rsidRDefault="00403570" w:rsidP="00403570">
      <w:pPr>
        <w:jc w:val="both"/>
        <w:rPr>
          <w:rFonts w:ascii="Arial Narrow" w:hAnsi="Arial Narrow" w:cs="Arial"/>
        </w:rPr>
      </w:pPr>
      <w:r w:rsidRPr="00403570">
        <w:rPr>
          <w:rFonts w:ascii="Arial Narrow" w:hAnsi="Arial Narrow" w:cs="Arial"/>
        </w:rPr>
        <w:t>Como recomendación general se sugiere a la administración municipal, adelantar las gestiones necesarias para asegurar la continuidad del equipo técnico del Instituto de Estudios Urbanos (Universidad Nacional de Colombia) que acompañó el proceso durante la vigencia 2021, para garantizar que los ritmos, métodos y dinámicas representen un valor agregado que permita a la alcaldesa de Tenjo, dentro de los principios de economía y responsabilidad, lograr el cumplimiento cabal e íntegro de la orden 4.18 inmersa dentro de la sentencia del río Bogotá durante la vigencia 2022.</w:t>
      </w:r>
    </w:p>
    <w:p w:rsidR="00FE095B" w:rsidRPr="00403570" w:rsidRDefault="00FE095B" w:rsidP="008C6B78">
      <w:pPr>
        <w:spacing w:line="240" w:lineRule="auto"/>
        <w:jc w:val="both"/>
        <w:rPr>
          <w:rFonts w:ascii="Arial Narrow" w:hAnsi="Arial Narrow"/>
        </w:rPr>
      </w:pPr>
    </w:p>
    <w:p w:rsidR="00677198" w:rsidRPr="00403570" w:rsidRDefault="00677198" w:rsidP="008C6B78">
      <w:pPr>
        <w:spacing w:line="240" w:lineRule="auto"/>
        <w:jc w:val="right"/>
        <w:rPr>
          <w:rFonts w:ascii="Arial Narrow" w:hAnsi="Arial Narrow"/>
          <w:sz w:val="18"/>
        </w:rPr>
      </w:pPr>
    </w:p>
    <w:p w:rsidR="008C6B78" w:rsidRPr="00403570" w:rsidRDefault="005528D9" w:rsidP="005528D9">
      <w:pPr>
        <w:spacing w:line="240" w:lineRule="auto"/>
        <w:jc w:val="right"/>
        <w:rPr>
          <w:rFonts w:ascii="Arial Narrow" w:hAnsi="Arial Narrow"/>
          <w:sz w:val="16"/>
        </w:rPr>
      </w:pPr>
      <w:r w:rsidRPr="00403570">
        <w:rPr>
          <w:rFonts w:ascii="Arial Narrow" w:hAnsi="Arial Narrow"/>
          <w:sz w:val="16"/>
        </w:rPr>
        <w:t>j</w:t>
      </w:r>
      <w:r w:rsidR="0065556D" w:rsidRPr="00403570">
        <w:rPr>
          <w:rFonts w:ascii="Arial Narrow" w:hAnsi="Arial Narrow"/>
          <w:sz w:val="16"/>
        </w:rPr>
        <w:t>ulio 09</w:t>
      </w:r>
      <w:r w:rsidR="008C6B78" w:rsidRPr="00403570">
        <w:rPr>
          <w:rFonts w:ascii="Arial Narrow" w:hAnsi="Arial Narrow"/>
          <w:sz w:val="16"/>
        </w:rPr>
        <w:t xml:space="preserve"> de 2021</w:t>
      </w:r>
    </w:p>
    <w:p w:rsidR="008C6B78" w:rsidRPr="00403570" w:rsidRDefault="005528D9" w:rsidP="005528D9">
      <w:pPr>
        <w:tabs>
          <w:tab w:val="left" w:pos="4010"/>
          <w:tab w:val="right" w:pos="9497"/>
        </w:tabs>
        <w:spacing w:line="240" w:lineRule="auto"/>
        <w:rPr>
          <w:rFonts w:ascii="Arial Narrow" w:hAnsi="Arial Narrow"/>
          <w:sz w:val="16"/>
        </w:rPr>
      </w:pPr>
      <w:r w:rsidRPr="00403570">
        <w:rPr>
          <w:rFonts w:ascii="Arial Narrow" w:hAnsi="Arial Narrow"/>
          <w:sz w:val="16"/>
        </w:rPr>
        <w:tab/>
      </w:r>
      <w:r w:rsidRPr="00403570">
        <w:rPr>
          <w:rFonts w:ascii="Arial Narrow" w:hAnsi="Arial Narrow"/>
          <w:sz w:val="16"/>
        </w:rPr>
        <w:tab/>
      </w:r>
      <w:r w:rsidR="008C6B78" w:rsidRPr="00403570">
        <w:rPr>
          <w:rFonts w:ascii="Arial Narrow" w:hAnsi="Arial Narrow"/>
          <w:sz w:val="16"/>
        </w:rPr>
        <w:t>Elaborado por: NÉSTOR FABIÁN ROMERO BRAGA</w:t>
      </w:r>
    </w:p>
    <w:p w:rsidR="008C6B78" w:rsidRPr="00403570" w:rsidRDefault="008C6B78" w:rsidP="005528D9">
      <w:pPr>
        <w:spacing w:line="240" w:lineRule="auto"/>
        <w:jc w:val="right"/>
        <w:rPr>
          <w:rFonts w:ascii="Arial Narrow" w:hAnsi="Arial Narrow"/>
          <w:sz w:val="16"/>
        </w:rPr>
      </w:pPr>
      <w:r w:rsidRPr="00403570">
        <w:rPr>
          <w:rFonts w:ascii="Arial Narrow" w:hAnsi="Arial Narrow"/>
          <w:sz w:val="16"/>
        </w:rPr>
        <w:t>Secretaría de Planeación y Desarrollo Territorial</w:t>
      </w:r>
    </w:p>
    <w:p w:rsidR="00403570" w:rsidRDefault="00403570">
      <w:pPr>
        <w:spacing w:line="259" w:lineRule="auto"/>
        <w:rPr>
          <w:rFonts w:ascii="Arial Narrow" w:hAnsi="Arial Narrow"/>
        </w:rPr>
      </w:pPr>
      <w:r>
        <w:rPr>
          <w:rFonts w:ascii="Arial Narrow" w:hAnsi="Arial Narrow"/>
        </w:rPr>
        <w:br w:type="page"/>
      </w:r>
    </w:p>
    <w:p w:rsidR="00DC41CF" w:rsidRPr="00DC41CF" w:rsidRDefault="00DC41CF" w:rsidP="00DC41CF">
      <w:pPr>
        <w:jc w:val="center"/>
        <w:rPr>
          <w:rFonts w:ascii="Agency FB" w:hAnsi="Agency FB"/>
          <w:b/>
          <w:sz w:val="36"/>
          <w:szCs w:val="18"/>
        </w:rPr>
      </w:pPr>
      <w:r w:rsidRPr="00DC41CF">
        <w:rPr>
          <w:rFonts w:ascii="Agency FB" w:hAnsi="Agency FB"/>
          <w:b/>
          <w:sz w:val="36"/>
          <w:szCs w:val="18"/>
        </w:rPr>
        <w:lastRenderedPageBreak/>
        <w:t>ANEXOS</w:t>
      </w:r>
    </w:p>
    <w:p w:rsidR="00403570" w:rsidRPr="00DC41CF" w:rsidRDefault="00403570" w:rsidP="00403570">
      <w:pPr>
        <w:rPr>
          <w:rFonts w:ascii="Agency FB" w:hAnsi="Agency FB"/>
          <w:b/>
          <w:sz w:val="18"/>
          <w:szCs w:val="18"/>
        </w:rPr>
      </w:pPr>
      <w:r w:rsidRPr="00DC41CF">
        <w:rPr>
          <w:rFonts w:ascii="Agency FB" w:hAnsi="Agency FB"/>
          <w:b/>
          <w:sz w:val="18"/>
          <w:szCs w:val="18"/>
        </w:rPr>
        <w:t xml:space="preserve">ANEXO 1. </w:t>
      </w:r>
      <w:bookmarkStart w:id="3" w:name="_Toc90088341"/>
      <w:r w:rsidRPr="00DC41CF">
        <w:rPr>
          <w:rFonts w:ascii="Agency FB" w:hAnsi="Agency FB"/>
          <w:b/>
          <w:sz w:val="18"/>
          <w:szCs w:val="18"/>
        </w:rPr>
        <w:t>PRODUCTOS REVISADOS Y EVALUADOS</w:t>
      </w:r>
      <w:bookmarkEnd w:id="3"/>
    </w:p>
    <w:p w:rsidR="00403570" w:rsidRPr="00DC41CF" w:rsidRDefault="00403570" w:rsidP="00403570">
      <w:pPr>
        <w:rPr>
          <w:rFonts w:ascii="Agency FB" w:hAnsi="Agency FB"/>
          <w:b/>
          <w:i/>
          <w:sz w:val="18"/>
          <w:szCs w:val="18"/>
        </w:rPr>
      </w:pPr>
      <w:r w:rsidRPr="00DC41CF">
        <w:rPr>
          <w:rFonts w:ascii="Agency FB" w:hAnsi="Agency FB"/>
          <w:b/>
          <w:i/>
          <w:sz w:val="18"/>
          <w:szCs w:val="18"/>
        </w:rPr>
        <w:t>PRODUCTOS DOCUMENTALES</w:t>
      </w:r>
    </w:p>
    <w:p w:rsidR="00403570" w:rsidRPr="00DC41CF" w:rsidRDefault="00403570" w:rsidP="00403570">
      <w:pPr>
        <w:jc w:val="both"/>
        <w:rPr>
          <w:rFonts w:ascii="Agency FB" w:hAnsi="Agency FB" w:cs="Arial"/>
          <w:sz w:val="18"/>
          <w:szCs w:val="18"/>
        </w:rPr>
      </w:pPr>
      <w:r w:rsidRPr="00DC41CF">
        <w:rPr>
          <w:rFonts w:ascii="Agency FB" w:hAnsi="Agency FB" w:cs="Arial"/>
          <w:sz w:val="18"/>
          <w:szCs w:val="18"/>
        </w:rPr>
        <w:t>Estuvo a cargo de la Secretaría de Planeación y Desarrollo Territorial, adelantar todo el proceso de revisión y evaluación de los productos, documentos y complementarios generados por el equipo técnico de la UNIVERSIDAD NACIONAL – IEU en el desarrollo y ejecución del convenio CD-CI-ADM-215-2021, que se resumen en los siguientes grandes bloques:</w:t>
      </w:r>
    </w:p>
    <w:p w:rsidR="00403570" w:rsidRPr="00DC41CF" w:rsidRDefault="00403570" w:rsidP="00DC41CF">
      <w:pPr>
        <w:spacing w:line="240" w:lineRule="auto"/>
        <w:jc w:val="both"/>
        <w:rPr>
          <w:rFonts w:ascii="Agency FB" w:hAnsi="Agency FB" w:cs="Arial"/>
          <w:sz w:val="18"/>
          <w:szCs w:val="18"/>
        </w:rPr>
      </w:pPr>
      <w:r w:rsidRPr="00DC41CF">
        <w:rPr>
          <w:rFonts w:ascii="Agency FB" w:hAnsi="Agency FB" w:cs="Arial"/>
          <w:sz w:val="18"/>
          <w:szCs w:val="18"/>
        </w:rPr>
        <w:t>1. Plan de Trabajo</w:t>
      </w:r>
    </w:p>
    <w:p w:rsidR="00403570" w:rsidRPr="00DC41CF" w:rsidRDefault="00403570" w:rsidP="00DC41CF">
      <w:pPr>
        <w:spacing w:line="240" w:lineRule="auto"/>
        <w:jc w:val="both"/>
        <w:rPr>
          <w:rFonts w:ascii="Agency FB" w:hAnsi="Agency FB" w:cs="Arial"/>
          <w:sz w:val="18"/>
          <w:szCs w:val="18"/>
        </w:rPr>
      </w:pPr>
      <w:r w:rsidRPr="00DC41CF">
        <w:rPr>
          <w:rFonts w:ascii="Agency FB" w:hAnsi="Agency FB" w:cs="Arial"/>
          <w:sz w:val="18"/>
          <w:szCs w:val="18"/>
        </w:rPr>
        <w:t>2. Cronograma</w:t>
      </w:r>
    </w:p>
    <w:p w:rsidR="00403570" w:rsidRPr="00DC41CF" w:rsidRDefault="00403570" w:rsidP="00DC41CF">
      <w:pPr>
        <w:spacing w:line="240" w:lineRule="auto"/>
        <w:jc w:val="both"/>
        <w:rPr>
          <w:rFonts w:ascii="Agency FB" w:hAnsi="Agency FB" w:cs="Arial"/>
          <w:sz w:val="18"/>
          <w:szCs w:val="18"/>
        </w:rPr>
      </w:pPr>
      <w:r w:rsidRPr="00DC41CF">
        <w:rPr>
          <w:rFonts w:ascii="Agency FB" w:hAnsi="Agency FB" w:cs="Arial"/>
          <w:sz w:val="18"/>
          <w:szCs w:val="18"/>
        </w:rPr>
        <w:t>3. Estudios básicos de amenaza por movimientos en masa</w:t>
      </w:r>
    </w:p>
    <w:p w:rsidR="00403570" w:rsidRPr="00DC41CF" w:rsidRDefault="00403570" w:rsidP="00DC41CF">
      <w:pPr>
        <w:spacing w:line="240" w:lineRule="auto"/>
        <w:jc w:val="both"/>
        <w:rPr>
          <w:rFonts w:ascii="Agency FB" w:hAnsi="Agency FB" w:cs="Arial"/>
          <w:sz w:val="18"/>
          <w:szCs w:val="18"/>
        </w:rPr>
      </w:pPr>
      <w:r w:rsidRPr="00DC41CF">
        <w:rPr>
          <w:rFonts w:ascii="Agency FB" w:hAnsi="Agency FB" w:cs="Arial"/>
          <w:sz w:val="18"/>
          <w:szCs w:val="18"/>
        </w:rPr>
        <w:t>4. Estudios básicos de amenaza de inundación</w:t>
      </w:r>
    </w:p>
    <w:p w:rsidR="00403570" w:rsidRPr="00DC41CF" w:rsidRDefault="00403570" w:rsidP="00DC41CF">
      <w:pPr>
        <w:spacing w:line="240" w:lineRule="auto"/>
        <w:jc w:val="both"/>
        <w:rPr>
          <w:rFonts w:ascii="Agency FB" w:hAnsi="Agency FB" w:cs="Arial"/>
          <w:sz w:val="18"/>
          <w:szCs w:val="18"/>
        </w:rPr>
      </w:pPr>
      <w:r w:rsidRPr="00DC41CF">
        <w:rPr>
          <w:rFonts w:ascii="Agency FB" w:hAnsi="Agency FB" w:cs="Arial"/>
          <w:sz w:val="18"/>
          <w:szCs w:val="18"/>
        </w:rPr>
        <w:t>5. Estudios básicos de amenaza por avenidas torrenciales</w:t>
      </w:r>
    </w:p>
    <w:p w:rsidR="00403570" w:rsidRPr="00DC41CF" w:rsidRDefault="00403570" w:rsidP="00DC41CF">
      <w:pPr>
        <w:spacing w:line="240" w:lineRule="auto"/>
        <w:jc w:val="both"/>
        <w:rPr>
          <w:rFonts w:ascii="Agency FB" w:hAnsi="Agency FB" w:cs="Arial"/>
          <w:sz w:val="18"/>
          <w:szCs w:val="18"/>
        </w:rPr>
      </w:pPr>
      <w:r w:rsidRPr="00DC41CF">
        <w:rPr>
          <w:rFonts w:ascii="Agency FB" w:hAnsi="Agency FB" w:cs="Arial"/>
          <w:sz w:val="18"/>
          <w:szCs w:val="18"/>
        </w:rPr>
        <w:t>6. Estudios básicos de amenaza por incendios forestales</w:t>
      </w:r>
    </w:p>
    <w:p w:rsidR="00403570" w:rsidRPr="00DC41CF" w:rsidRDefault="00403570" w:rsidP="00DC41CF">
      <w:pPr>
        <w:spacing w:line="240" w:lineRule="auto"/>
        <w:jc w:val="both"/>
        <w:rPr>
          <w:rFonts w:ascii="Agency FB" w:hAnsi="Agency FB" w:cs="Arial"/>
          <w:sz w:val="18"/>
          <w:szCs w:val="18"/>
        </w:rPr>
      </w:pPr>
      <w:r w:rsidRPr="00DC41CF">
        <w:rPr>
          <w:rFonts w:ascii="Agency FB" w:hAnsi="Agency FB" w:cs="Arial"/>
          <w:sz w:val="18"/>
          <w:szCs w:val="18"/>
        </w:rPr>
        <w:t>7. Documento Técnico de Soporte con: Componente General, Componente Urbano y Componente Rural</w:t>
      </w:r>
    </w:p>
    <w:p w:rsidR="00403570" w:rsidRPr="00DC41CF" w:rsidRDefault="00403570" w:rsidP="00DC41CF">
      <w:pPr>
        <w:spacing w:line="240" w:lineRule="auto"/>
        <w:jc w:val="both"/>
        <w:rPr>
          <w:rFonts w:ascii="Agency FB" w:hAnsi="Agency FB" w:cs="Arial"/>
          <w:sz w:val="18"/>
          <w:szCs w:val="18"/>
        </w:rPr>
      </w:pPr>
      <w:r w:rsidRPr="00DC41CF">
        <w:rPr>
          <w:rFonts w:ascii="Agency FB" w:hAnsi="Agency FB" w:cs="Arial"/>
          <w:sz w:val="18"/>
          <w:szCs w:val="18"/>
        </w:rPr>
        <w:t>8. Programa de ejecución (componente programático)</w:t>
      </w:r>
    </w:p>
    <w:p w:rsidR="00403570" w:rsidRPr="00DC41CF" w:rsidRDefault="00403570" w:rsidP="00DC41CF">
      <w:pPr>
        <w:spacing w:line="240" w:lineRule="auto"/>
        <w:jc w:val="both"/>
        <w:rPr>
          <w:rFonts w:ascii="Agency FB" w:hAnsi="Agency FB" w:cs="Arial"/>
          <w:sz w:val="18"/>
          <w:szCs w:val="18"/>
        </w:rPr>
      </w:pPr>
      <w:r w:rsidRPr="00DC41CF">
        <w:rPr>
          <w:rFonts w:ascii="Agency FB" w:hAnsi="Agency FB" w:cs="Arial"/>
          <w:sz w:val="18"/>
          <w:szCs w:val="18"/>
        </w:rPr>
        <w:t xml:space="preserve">9. Indicadores de seguimiento y evaluación a la gestión del riesgo. </w:t>
      </w:r>
    </w:p>
    <w:p w:rsidR="00403570" w:rsidRPr="00DC41CF" w:rsidRDefault="00403570" w:rsidP="00DC41CF">
      <w:pPr>
        <w:spacing w:line="240" w:lineRule="auto"/>
        <w:jc w:val="both"/>
        <w:rPr>
          <w:rFonts w:ascii="Agency FB" w:hAnsi="Agency FB" w:cs="Arial"/>
          <w:sz w:val="18"/>
          <w:szCs w:val="18"/>
        </w:rPr>
      </w:pPr>
      <w:r w:rsidRPr="00DC41CF">
        <w:rPr>
          <w:rFonts w:ascii="Agency FB" w:hAnsi="Agency FB" w:cs="Arial"/>
          <w:sz w:val="18"/>
          <w:szCs w:val="18"/>
        </w:rPr>
        <w:t>10. Memoria Justificativa de modificación y/o Actualización del Plan de Ordenamiento Territorial de Tenjo</w:t>
      </w:r>
    </w:p>
    <w:p w:rsidR="00403570" w:rsidRPr="00DC41CF" w:rsidRDefault="00403570" w:rsidP="00DC41CF">
      <w:pPr>
        <w:spacing w:line="240" w:lineRule="auto"/>
        <w:jc w:val="both"/>
        <w:rPr>
          <w:rFonts w:ascii="Agency FB" w:hAnsi="Agency FB" w:cs="Arial"/>
          <w:sz w:val="18"/>
          <w:szCs w:val="18"/>
        </w:rPr>
      </w:pPr>
      <w:r w:rsidRPr="00DC41CF">
        <w:rPr>
          <w:rFonts w:ascii="Agency FB" w:hAnsi="Agency FB" w:cs="Arial"/>
          <w:sz w:val="18"/>
          <w:szCs w:val="18"/>
        </w:rPr>
        <w:t>11. Documento borrador de proyecto de Acuerdo Municipal por medio del cual se modifica y/o actualiza el POT Municipal</w:t>
      </w:r>
    </w:p>
    <w:p w:rsidR="00403570" w:rsidRPr="00DC41CF" w:rsidRDefault="00403570" w:rsidP="00DC41CF">
      <w:pPr>
        <w:spacing w:line="240" w:lineRule="auto"/>
        <w:jc w:val="both"/>
        <w:rPr>
          <w:rFonts w:ascii="Agency FB" w:hAnsi="Agency FB" w:cs="Arial"/>
          <w:sz w:val="18"/>
          <w:szCs w:val="18"/>
        </w:rPr>
      </w:pPr>
      <w:r w:rsidRPr="00DC41CF">
        <w:rPr>
          <w:rFonts w:ascii="Agency FB" w:hAnsi="Agency FB" w:cs="Arial"/>
          <w:sz w:val="18"/>
          <w:szCs w:val="18"/>
        </w:rPr>
        <w:t>12. La cartografía de los EBGR y de la modificación</w:t>
      </w:r>
    </w:p>
    <w:p w:rsidR="00403570" w:rsidRPr="00DC41CF" w:rsidRDefault="00403570" w:rsidP="00403570">
      <w:pPr>
        <w:jc w:val="both"/>
        <w:rPr>
          <w:rFonts w:ascii="Agency FB" w:hAnsi="Agency FB" w:cs="Arial"/>
          <w:sz w:val="18"/>
          <w:szCs w:val="18"/>
        </w:rPr>
      </w:pPr>
      <w:r w:rsidRPr="00DC41CF">
        <w:rPr>
          <w:rFonts w:ascii="Agency FB" w:hAnsi="Agency FB" w:cs="Arial"/>
          <w:sz w:val="18"/>
          <w:szCs w:val="18"/>
        </w:rPr>
        <w:t>De manera detallada, los documentos que se recibieron y revisaron fueron:</w:t>
      </w:r>
    </w:p>
    <w:p w:rsidR="00403570" w:rsidRPr="00DC41CF" w:rsidRDefault="00403570" w:rsidP="00403570">
      <w:pPr>
        <w:jc w:val="both"/>
        <w:rPr>
          <w:rFonts w:ascii="Agency FB" w:hAnsi="Agency FB" w:cs="Arial"/>
          <w:b/>
          <w:i/>
          <w:sz w:val="18"/>
          <w:szCs w:val="18"/>
        </w:rPr>
      </w:pPr>
      <w:r w:rsidRPr="00DC41CF">
        <w:rPr>
          <w:rFonts w:ascii="Agency FB" w:hAnsi="Agency FB" w:cs="Arial"/>
          <w:b/>
          <w:i/>
          <w:sz w:val="18"/>
          <w:szCs w:val="18"/>
        </w:rPr>
        <w:t>Plan de trabajo_CD-CI-ADM-215-2021_21_05_2021.pdf</w:t>
      </w:r>
    </w:p>
    <w:p w:rsidR="00403570" w:rsidRPr="00DC41CF" w:rsidRDefault="00403570" w:rsidP="00403570">
      <w:pPr>
        <w:jc w:val="both"/>
        <w:rPr>
          <w:rFonts w:ascii="Agency FB" w:hAnsi="Agency FB" w:cs="Arial"/>
          <w:sz w:val="18"/>
          <w:szCs w:val="18"/>
        </w:rPr>
      </w:pPr>
      <w:r w:rsidRPr="00DC41CF">
        <w:rPr>
          <w:rFonts w:ascii="Agency FB" w:hAnsi="Agency FB" w:cs="Arial"/>
          <w:sz w:val="18"/>
          <w:szCs w:val="18"/>
        </w:rPr>
        <w:t>Formato PDF, tamaño 445 KB, diagrama de Gantt en un (1) folio. Escala reducida. Con 151 ítems que se proyectan su desarrollo entre 05705/2021 y 24/12/2021.</w:t>
      </w:r>
    </w:p>
    <w:p w:rsidR="00403570" w:rsidRPr="00DC41CF" w:rsidRDefault="00403570" w:rsidP="00403570">
      <w:pPr>
        <w:jc w:val="both"/>
        <w:rPr>
          <w:rFonts w:ascii="Agency FB" w:hAnsi="Agency FB" w:cs="Arial"/>
          <w:b/>
          <w:i/>
          <w:sz w:val="18"/>
          <w:szCs w:val="18"/>
        </w:rPr>
      </w:pPr>
      <w:r w:rsidRPr="00DC41CF">
        <w:rPr>
          <w:rFonts w:ascii="Agency FB" w:hAnsi="Agency FB" w:cs="Arial"/>
          <w:b/>
          <w:i/>
          <w:sz w:val="18"/>
          <w:szCs w:val="18"/>
        </w:rPr>
        <w:t>Cronograma_Plan de Trabajo_CD-CI-ADM-215-2021_21_05_2021.xlsx</w:t>
      </w:r>
    </w:p>
    <w:p w:rsidR="00403570" w:rsidRPr="00DC41CF" w:rsidRDefault="00403570" w:rsidP="00403570">
      <w:pPr>
        <w:jc w:val="both"/>
        <w:rPr>
          <w:rFonts w:ascii="Agency FB" w:hAnsi="Agency FB" w:cs="Arial"/>
          <w:sz w:val="18"/>
          <w:szCs w:val="18"/>
        </w:rPr>
      </w:pPr>
      <w:r w:rsidRPr="00DC41CF">
        <w:rPr>
          <w:rFonts w:ascii="Agency FB" w:hAnsi="Agency FB" w:cs="Arial"/>
          <w:sz w:val="18"/>
          <w:szCs w:val="18"/>
        </w:rPr>
        <w:t>Formato Excel, tamaño 22 KB, contiene cuadro de actividades en 9 columnas y 151 filas que se enlazan con el documento anterior. Permite actualización y alimentación con ajustes y/o observaciones.</w:t>
      </w:r>
    </w:p>
    <w:p w:rsidR="00403570" w:rsidRPr="00DC41CF" w:rsidRDefault="00403570" w:rsidP="00403570">
      <w:pPr>
        <w:jc w:val="both"/>
        <w:rPr>
          <w:rFonts w:ascii="Agency FB" w:hAnsi="Agency FB" w:cs="Arial"/>
          <w:b/>
          <w:i/>
          <w:sz w:val="18"/>
          <w:szCs w:val="18"/>
        </w:rPr>
      </w:pPr>
      <w:r w:rsidRPr="00DC41CF">
        <w:rPr>
          <w:rFonts w:ascii="Agency FB" w:hAnsi="Agency FB" w:cs="Arial"/>
          <w:b/>
          <w:i/>
          <w:sz w:val="18"/>
          <w:szCs w:val="18"/>
        </w:rPr>
        <w:t>Producto 3. Metodologia técnica y participación_entregado.docx</w:t>
      </w:r>
    </w:p>
    <w:p w:rsidR="00403570" w:rsidRPr="00DC41CF" w:rsidRDefault="00403570" w:rsidP="00403570">
      <w:pPr>
        <w:jc w:val="both"/>
        <w:rPr>
          <w:rFonts w:ascii="Agency FB" w:hAnsi="Agency FB" w:cs="Arial"/>
          <w:sz w:val="18"/>
          <w:szCs w:val="18"/>
        </w:rPr>
      </w:pPr>
      <w:r w:rsidRPr="00DC41CF">
        <w:rPr>
          <w:rFonts w:ascii="Agency FB" w:hAnsi="Agency FB" w:cs="Arial"/>
          <w:sz w:val="18"/>
          <w:szCs w:val="18"/>
        </w:rPr>
        <w:t>- Anexos</w:t>
      </w:r>
    </w:p>
    <w:p w:rsidR="00403570" w:rsidRPr="00DC41CF" w:rsidRDefault="00403570" w:rsidP="00403570">
      <w:pPr>
        <w:ind w:firstLine="708"/>
        <w:jc w:val="both"/>
        <w:rPr>
          <w:rFonts w:ascii="Agency FB" w:hAnsi="Agency FB" w:cs="Arial"/>
          <w:sz w:val="18"/>
          <w:szCs w:val="18"/>
        </w:rPr>
      </w:pPr>
      <w:r w:rsidRPr="00DC41CF">
        <w:rPr>
          <w:rFonts w:ascii="Agency FB" w:hAnsi="Agency FB" w:cs="Arial"/>
          <w:sz w:val="18"/>
          <w:szCs w:val="18"/>
        </w:rPr>
        <w:t>Anexo_1_Mapa_conceptual_EOT.xls</w:t>
      </w:r>
    </w:p>
    <w:p w:rsidR="00403570" w:rsidRPr="00DC41CF" w:rsidRDefault="00403570" w:rsidP="00403570">
      <w:pPr>
        <w:ind w:firstLine="708"/>
        <w:jc w:val="both"/>
        <w:rPr>
          <w:rFonts w:ascii="Agency FB" w:hAnsi="Agency FB" w:cs="Arial"/>
          <w:sz w:val="18"/>
          <w:szCs w:val="18"/>
        </w:rPr>
      </w:pPr>
      <w:r w:rsidRPr="00DC41CF">
        <w:rPr>
          <w:rFonts w:ascii="Agency FB" w:hAnsi="Agency FB" w:cs="Arial"/>
          <w:sz w:val="18"/>
          <w:szCs w:val="18"/>
        </w:rPr>
        <w:t>Anexo 2_Matriz Indicadores de seguimiento_minimos.xls</w:t>
      </w:r>
    </w:p>
    <w:p w:rsidR="00403570" w:rsidRPr="00DC41CF" w:rsidRDefault="00403570" w:rsidP="00403570">
      <w:pPr>
        <w:ind w:firstLine="708"/>
        <w:jc w:val="both"/>
        <w:rPr>
          <w:rFonts w:ascii="Agency FB" w:hAnsi="Agency FB" w:cs="Arial"/>
          <w:sz w:val="18"/>
          <w:szCs w:val="18"/>
        </w:rPr>
      </w:pPr>
      <w:r w:rsidRPr="00DC41CF">
        <w:rPr>
          <w:rFonts w:ascii="Agency FB" w:hAnsi="Agency FB" w:cs="Arial"/>
          <w:sz w:val="18"/>
          <w:szCs w:val="18"/>
        </w:rPr>
        <w:t>Producto 3. Análisis de la información_revisión POT.xls</w:t>
      </w:r>
    </w:p>
    <w:p w:rsidR="00403570" w:rsidRPr="00DC41CF" w:rsidRDefault="00403570" w:rsidP="00403570">
      <w:pPr>
        <w:jc w:val="both"/>
        <w:rPr>
          <w:rFonts w:ascii="Agency FB" w:hAnsi="Agency FB" w:cs="Arial"/>
          <w:sz w:val="18"/>
          <w:szCs w:val="18"/>
        </w:rPr>
      </w:pPr>
      <w:r w:rsidRPr="00DC41CF">
        <w:rPr>
          <w:rFonts w:ascii="Agency FB" w:hAnsi="Agency FB" w:cs="Arial"/>
          <w:sz w:val="18"/>
          <w:szCs w:val="18"/>
        </w:rPr>
        <w:lastRenderedPageBreak/>
        <w:t>Formato Word editable, tamaño 1922 KB, cuarenta y ocho (48) folios. Que contiene explicación metodológica asociada al requisito y que se compendia en los siguientes elementos:</w:t>
      </w:r>
    </w:p>
    <w:p w:rsidR="00403570" w:rsidRPr="00DC41CF" w:rsidRDefault="00403570" w:rsidP="00403570">
      <w:pPr>
        <w:jc w:val="both"/>
        <w:rPr>
          <w:rFonts w:ascii="Agency FB" w:hAnsi="Agency FB" w:cs="Arial"/>
          <w:sz w:val="18"/>
          <w:szCs w:val="18"/>
        </w:rPr>
      </w:pPr>
      <w:r w:rsidRPr="00DC41CF">
        <w:rPr>
          <w:rFonts w:ascii="Agency FB" w:hAnsi="Agency FB" w:cs="Arial"/>
          <w:sz w:val="18"/>
          <w:szCs w:val="18"/>
        </w:rPr>
        <w:t>- Documento de seguimiento y evaluación</w:t>
      </w:r>
    </w:p>
    <w:p w:rsidR="00403570" w:rsidRPr="00DC41CF" w:rsidRDefault="00403570" w:rsidP="00403570">
      <w:pPr>
        <w:jc w:val="both"/>
        <w:rPr>
          <w:rFonts w:ascii="Agency FB" w:hAnsi="Agency FB" w:cs="Arial"/>
          <w:sz w:val="18"/>
          <w:szCs w:val="18"/>
        </w:rPr>
      </w:pPr>
      <w:r w:rsidRPr="00DC41CF">
        <w:rPr>
          <w:rFonts w:ascii="Agency FB" w:hAnsi="Agency FB" w:cs="Arial"/>
          <w:sz w:val="18"/>
          <w:szCs w:val="18"/>
        </w:rPr>
        <w:t>- Insumos técnicos para la modificación o revisión del POT</w:t>
      </w:r>
    </w:p>
    <w:p w:rsidR="00403570" w:rsidRPr="00DC41CF" w:rsidRDefault="00403570" w:rsidP="00403570">
      <w:pPr>
        <w:jc w:val="both"/>
        <w:rPr>
          <w:rFonts w:ascii="Agency FB" w:hAnsi="Agency FB" w:cs="Arial"/>
          <w:sz w:val="18"/>
          <w:szCs w:val="18"/>
        </w:rPr>
      </w:pPr>
      <w:r w:rsidRPr="00DC41CF">
        <w:rPr>
          <w:rFonts w:ascii="Agency FB" w:hAnsi="Agency FB" w:cs="Arial"/>
          <w:sz w:val="18"/>
          <w:szCs w:val="18"/>
        </w:rPr>
        <w:t>- Memoria justificativa</w:t>
      </w:r>
    </w:p>
    <w:p w:rsidR="00403570" w:rsidRPr="00DC41CF" w:rsidRDefault="00403570" w:rsidP="00403570">
      <w:pPr>
        <w:jc w:val="both"/>
        <w:rPr>
          <w:rFonts w:ascii="Agency FB" w:hAnsi="Agency FB" w:cs="Arial"/>
          <w:sz w:val="18"/>
          <w:szCs w:val="18"/>
        </w:rPr>
      </w:pPr>
      <w:r w:rsidRPr="00DC41CF">
        <w:rPr>
          <w:rFonts w:ascii="Agency FB" w:hAnsi="Agency FB" w:cs="Arial"/>
          <w:sz w:val="18"/>
          <w:szCs w:val="18"/>
        </w:rPr>
        <w:t>- Proyecto de Acuerdo</w:t>
      </w:r>
    </w:p>
    <w:p w:rsidR="00403570" w:rsidRPr="00DC41CF" w:rsidRDefault="00403570" w:rsidP="00403570">
      <w:pPr>
        <w:jc w:val="both"/>
        <w:rPr>
          <w:rFonts w:ascii="Agency FB" w:hAnsi="Agency FB" w:cs="Arial"/>
          <w:sz w:val="18"/>
          <w:szCs w:val="18"/>
        </w:rPr>
      </w:pPr>
      <w:r w:rsidRPr="00DC41CF">
        <w:rPr>
          <w:rFonts w:ascii="Agency FB" w:hAnsi="Agency FB" w:cs="Arial"/>
          <w:sz w:val="18"/>
          <w:szCs w:val="18"/>
        </w:rPr>
        <w:t>- Estrategia de participación para la modificación del POT</w:t>
      </w:r>
    </w:p>
    <w:p w:rsidR="00403570" w:rsidRPr="00DC41CF" w:rsidRDefault="00403570" w:rsidP="00403570">
      <w:pPr>
        <w:jc w:val="both"/>
        <w:rPr>
          <w:rFonts w:ascii="Agency FB" w:hAnsi="Agency FB" w:cs="Arial"/>
          <w:sz w:val="18"/>
          <w:szCs w:val="18"/>
        </w:rPr>
      </w:pPr>
      <w:r w:rsidRPr="00DC41CF">
        <w:rPr>
          <w:rFonts w:ascii="Agency FB" w:hAnsi="Agency FB" w:cs="Arial"/>
          <w:sz w:val="18"/>
          <w:szCs w:val="18"/>
        </w:rPr>
        <w:t>El documento sintetiza en los cinco (5) capítulos anteriores, los distintos lineamientos que deberá contemplar el desarrollo del contrato en cuanto a la participación democrática contemplada en la Ley 388 de 1997, sugiriendo la implementación de procedimientos y estrategias para propiciar escenarios participativos bajo los debidos principios de concertación e incidencia.</w:t>
      </w:r>
    </w:p>
    <w:p w:rsidR="00403570" w:rsidRPr="00DC41CF" w:rsidRDefault="00403570" w:rsidP="00403570">
      <w:pPr>
        <w:jc w:val="both"/>
        <w:rPr>
          <w:rFonts w:ascii="Agency FB" w:hAnsi="Agency FB" w:cs="Arial"/>
          <w:b/>
          <w:i/>
          <w:sz w:val="18"/>
          <w:szCs w:val="18"/>
        </w:rPr>
      </w:pPr>
      <w:r w:rsidRPr="00DC41CF">
        <w:rPr>
          <w:rFonts w:ascii="Agency FB" w:hAnsi="Agency FB" w:cs="Arial"/>
          <w:b/>
          <w:i/>
          <w:sz w:val="18"/>
          <w:szCs w:val="18"/>
        </w:rPr>
        <w:t>Productos 1.2.</w:t>
      </w:r>
    </w:p>
    <w:p w:rsidR="00403570" w:rsidRPr="00DC41CF" w:rsidRDefault="00403570" w:rsidP="00403570">
      <w:pPr>
        <w:jc w:val="both"/>
        <w:rPr>
          <w:rFonts w:ascii="Agency FB" w:hAnsi="Agency FB" w:cs="Arial"/>
          <w:b/>
          <w:i/>
          <w:sz w:val="18"/>
          <w:szCs w:val="18"/>
        </w:rPr>
      </w:pPr>
    </w:p>
    <w:p w:rsidR="00403570" w:rsidRPr="00DC41CF" w:rsidRDefault="00403570" w:rsidP="00403570">
      <w:pPr>
        <w:jc w:val="both"/>
        <w:rPr>
          <w:rFonts w:ascii="Agency FB" w:hAnsi="Agency FB" w:cs="Arial"/>
          <w:sz w:val="18"/>
          <w:szCs w:val="18"/>
        </w:rPr>
      </w:pPr>
      <w:r w:rsidRPr="00DC41CF">
        <w:rPr>
          <w:rFonts w:ascii="Agency FB" w:hAnsi="Agency FB" w:cs="Arial"/>
          <w:sz w:val="18"/>
          <w:szCs w:val="18"/>
        </w:rPr>
        <w:t>-</w:t>
      </w:r>
      <w:r w:rsidRPr="00DC41CF">
        <w:rPr>
          <w:rFonts w:ascii="Agency FB" w:hAnsi="Agency FB" w:cs="Arial"/>
          <w:sz w:val="18"/>
          <w:szCs w:val="18"/>
        </w:rPr>
        <w:tab/>
        <w:t xml:space="preserve">1.2.1. Estudios básicos de amenaza por movimientos en masa </w:t>
      </w:r>
    </w:p>
    <w:p w:rsidR="00403570" w:rsidRPr="00DC41CF" w:rsidRDefault="00403570" w:rsidP="00403570">
      <w:pPr>
        <w:jc w:val="both"/>
        <w:rPr>
          <w:rFonts w:ascii="Agency FB" w:hAnsi="Agency FB" w:cs="Arial"/>
          <w:sz w:val="18"/>
          <w:szCs w:val="18"/>
        </w:rPr>
      </w:pPr>
      <w:r w:rsidRPr="00DC41CF">
        <w:rPr>
          <w:rFonts w:ascii="Agency FB" w:hAnsi="Agency FB" w:cs="Arial"/>
          <w:sz w:val="18"/>
          <w:szCs w:val="18"/>
        </w:rPr>
        <w:t>-</w:t>
      </w:r>
      <w:r w:rsidRPr="00DC41CF">
        <w:rPr>
          <w:rFonts w:ascii="Agency FB" w:hAnsi="Agency FB" w:cs="Arial"/>
          <w:sz w:val="18"/>
          <w:szCs w:val="18"/>
        </w:rPr>
        <w:tab/>
        <w:t>1.2.2. Estudios básicos de amenaza de inundación</w:t>
      </w:r>
    </w:p>
    <w:p w:rsidR="00403570" w:rsidRPr="00DC41CF" w:rsidRDefault="00403570" w:rsidP="00403570">
      <w:pPr>
        <w:jc w:val="both"/>
        <w:rPr>
          <w:rFonts w:ascii="Agency FB" w:hAnsi="Agency FB" w:cs="Arial"/>
          <w:sz w:val="18"/>
          <w:szCs w:val="18"/>
        </w:rPr>
      </w:pPr>
      <w:r w:rsidRPr="00DC41CF">
        <w:rPr>
          <w:rFonts w:ascii="Agency FB" w:hAnsi="Agency FB" w:cs="Arial"/>
          <w:sz w:val="18"/>
          <w:szCs w:val="18"/>
        </w:rPr>
        <w:t>-</w:t>
      </w:r>
      <w:r w:rsidRPr="00DC41CF">
        <w:rPr>
          <w:rFonts w:ascii="Agency FB" w:hAnsi="Agency FB" w:cs="Arial"/>
          <w:sz w:val="18"/>
          <w:szCs w:val="18"/>
        </w:rPr>
        <w:tab/>
        <w:t xml:space="preserve">1.2.3. Estudios básicos de amenaza por avenidas torrenciales </w:t>
      </w:r>
    </w:p>
    <w:p w:rsidR="00403570" w:rsidRPr="00DC41CF" w:rsidRDefault="00403570" w:rsidP="00403570">
      <w:pPr>
        <w:jc w:val="both"/>
        <w:rPr>
          <w:rFonts w:ascii="Agency FB" w:hAnsi="Agency FB" w:cs="Arial"/>
          <w:sz w:val="18"/>
          <w:szCs w:val="18"/>
        </w:rPr>
      </w:pPr>
      <w:r w:rsidRPr="00DC41CF">
        <w:rPr>
          <w:rFonts w:ascii="Agency FB" w:hAnsi="Agency FB" w:cs="Arial"/>
          <w:sz w:val="18"/>
          <w:szCs w:val="18"/>
        </w:rPr>
        <w:t>-</w:t>
      </w:r>
      <w:r w:rsidRPr="00DC41CF">
        <w:rPr>
          <w:rFonts w:ascii="Agency FB" w:hAnsi="Agency FB" w:cs="Arial"/>
          <w:sz w:val="18"/>
          <w:szCs w:val="18"/>
        </w:rPr>
        <w:tab/>
        <w:t>1.2.5. Estudios básicos suelo rural Incendios Forestales</w:t>
      </w:r>
    </w:p>
    <w:p w:rsidR="00403570" w:rsidRPr="00DC41CF" w:rsidRDefault="00403570" w:rsidP="00403570">
      <w:pPr>
        <w:jc w:val="both"/>
        <w:rPr>
          <w:rFonts w:ascii="Agency FB" w:hAnsi="Agency FB" w:cs="Arial"/>
          <w:sz w:val="18"/>
          <w:szCs w:val="18"/>
        </w:rPr>
      </w:pPr>
      <w:r w:rsidRPr="00DC41CF">
        <w:rPr>
          <w:rFonts w:ascii="Agency FB" w:hAnsi="Agency FB" w:cs="Arial"/>
          <w:sz w:val="18"/>
          <w:szCs w:val="18"/>
        </w:rPr>
        <w:t>El cuerpo de la documentación allega por el contratista para el segundo corte, corresponde a la siguiente estructura de presentación, en tres (3) grandes bloques:</w:t>
      </w:r>
    </w:p>
    <w:p w:rsidR="00403570" w:rsidRPr="00DC41CF" w:rsidRDefault="00403570" w:rsidP="00403570">
      <w:pPr>
        <w:jc w:val="both"/>
        <w:rPr>
          <w:rFonts w:ascii="Agency FB" w:hAnsi="Agency FB" w:cs="Arial"/>
          <w:sz w:val="18"/>
          <w:szCs w:val="18"/>
        </w:rPr>
      </w:pPr>
      <w:r w:rsidRPr="00DC41CF">
        <w:rPr>
          <w:rFonts w:ascii="Agency FB" w:hAnsi="Agency FB" w:cs="Arial"/>
          <w:sz w:val="18"/>
          <w:szCs w:val="18"/>
        </w:rPr>
        <w:t>1.</w:t>
      </w:r>
      <w:r w:rsidRPr="00DC41CF">
        <w:rPr>
          <w:rFonts w:ascii="Agency FB" w:hAnsi="Agency FB" w:cs="Arial"/>
          <w:sz w:val="18"/>
          <w:szCs w:val="18"/>
        </w:rPr>
        <w:tab/>
        <w:t>ANEXOS Y SOPORTES</w:t>
      </w:r>
    </w:p>
    <w:p w:rsidR="00403570" w:rsidRPr="00DC41CF" w:rsidRDefault="00403570" w:rsidP="00403570">
      <w:pPr>
        <w:jc w:val="both"/>
        <w:rPr>
          <w:rFonts w:ascii="Agency FB" w:hAnsi="Agency FB" w:cs="Arial"/>
          <w:sz w:val="18"/>
          <w:szCs w:val="18"/>
        </w:rPr>
      </w:pPr>
      <w:r w:rsidRPr="00DC41CF">
        <w:rPr>
          <w:rFonts w:ascii="Agency FB" w:hAnsi="Agency FB" w:cs="Arial"/>
          <w:sz w:val="18"/>
          <w:szCs w:val="18"/>
        </w:rPr>
        <w:t>2.</w:t>
      </w:r>
      <w:r w:rsidRPr="00DC41CF">
        <w:rPr>
          <w:rFonts w:ascii="Agency FB" w:hAnsi="Agency FB" w:cs="Arial"/>
          <w:sz w:val="18"/>
          <w:szCs w:val="18"/>
        </w:rPr>
        <w:tab/>
        <w:t>CARTOGRAFÍA</w:t>
      </w:r>
    </w:p>
    <w:p w:rsidR="00403570" w:rsidRPr="00DC41CF" w:rsidRDefault="00403570" w:rsidP="00403570">
      <w:pPr>
        <w:jc w:val="both"/>
        <w:rPr>
          <w:rFonts w:ascii="Agency FB" w:hAnsi="Agency FB" w:cs="Arial"/>
          <w:sz w:val="18"/>
          <w:szCs w:val="18"/>
        </w:rPr>
      </w:pPr>
      <w:r w:rsidRPr="00DC41CF">
        <w:rPr>
          <w:rFonts w:ascii="Agency FB" w:hAnsi="Agency FB" w:cs="Arial"/>
          <w:sz w:val="18"/>
          <w:szCs w:val="18"/>
        </w:rPr>
        <w:t>3.</w:t>
      </w:r>
      <w:r w:rsidRPr="00DC41CF">
        <w:rPr>
          <w:rFonts w:ascii="Agency FB" w:hAnsi="Agency FB" w:cs="Arial"/>
          <w:sz w:val="18"/>
          <w:szCs w:val="18"/>
        </w:rPr>
        <w:tab/>
        <w:t>DOCUMENTO TÉCNICO DE SOPORTE</w:t>
      </w:r>
    </w:p>
    <w:p w:rsidR="00403570" w:rsidRPr="00DC41CF" w:rsidRDefault="00403570" w:rsidP="00403570">
      <w:pPr>
        <w:jc w:val="both"/>
        <w:rPr>
          <w:rFonts w:ascii="Agency FB" w:hAnsi="Agency FB" w:cs="Arial"/>
          <w:sz w:val="18"/>
          <w:szCs w:val="18"/>
        </w:rPr>
      </w:pPr>
      <w:r w:rsidRPr="00DC41CF">
        <w:rPr>
          <w:rFonts w:ascii="Agency FB" w:hAnsi="Agency FB" w:cs="Arial"/>
          <w:sz w:val="18"/>
          <w:szCs w:val="18"/>
        </w:rPr>
        <w:t>Para la primera parte, se reciben los soportes asociados a:</w:t>
      </w:r>
    </w:p>
    <w:p w:rsidR="00403570" w:rsidRPr="00DC41CF" w:rsidRDefault="00403570" w:rsidP="00403570">
      <w:pPr>
        <w:jc w:val="both"/>
        <w:rPr>
          <w:rFonts w:ascii="Agency FB" w:hAnsi="Agency FB" w:cs="Arial"/>
          <w:sz w:val="18"/>
          <w:szCs w:val="18"/>
        </w:rPr>
      </w:pPr>
      <w:r w:rsidRPr="00DC41CF">
        <w:rPr>
          <w:rFonts w:ascii="Agency FB" w:hAnsi="Agency FB" w:cs="Arial"/>
          <w:sz w:val="18"/>
          <w:szCs w:val="18"/>
        </w:rPr>
        <w:t>- INCENDIOS FORESTALES</w:t>
      </w:r>
    </w:p>
    <w:p w:rsidR="00403570" w:rsidRPr="00DC41CF" w:rsidRDefault="00403570" w:rsidP="00403570">
      <w:pPr>
        <w:ind w:firstLine="708"/>
        <w:jc w:val="both"/>
        <w:rPr>
          <w:rFonts w:ascii="Agency FB" w:hAnsi="Agency FB" w:cs="Arial"/>
          <w:sz w:val="18"/>
          <w:szCs w:val="18"/>
        </w:rPr>
      </w:pPr>
      <w:r w:rsidRPr="00DC41CF">
        <w:rPr>
          <w:rFonts w:ascii="Agency FB" w:hAnsi="Agency FB" w:cs="Arial"/>
          <w:sz w:val="18"/>
          <w:szCs w:val="18"/>
        </w:rPr>
        <w:t>- Radiación Solar</w:t>
      </w:r>
    </w:p>
    <w:p w:rsidR="00403570" w:rsidRPr="00DC41CF" w:rsidRDefault="00403570" w:rsidP="00DC41CF">
      <w:pPr>
        <w:ind w:firstLine="708"/>
        <w:jc w:val="both"/>
        <w:rPr>
          <w:rFonts w:ascii="Agency FB" w:hAnsi="Agency FB" w:cs="Arial"/>
          <w:sz w:val="18"/>
          <w:szCs w:val="18"/>
        </w:rPr>
      </w:pPr>
      <w:r w:rsidRPr="00DC41CF">
        <w:rPr>
          <w:rFonts w:ascii="Agency FB" w:hAnsi="Agency FB" w:cs="Arial"/>
          <w:sz w:val="18"/>
          <w:szCs w:val="18"/>
        </w:rPr>
        <w:t>- Vientos</w:t>
      </w:r>
    </w:p>
    <w:p w:rsidR="00403570" w:rsidRPr="00DC41CF" w:rsidRDefault="00403570" w:rsidP="00403570">
      <w:pPr>
        <w:jc w:val="both"/>
        <w:rPr>
          <w:rFonts w:ascii="Agency FB" w:hAnsi="Agency FB" w:cs="Arial"/>
          <w:sz w:val="18"/>
          <w:szCs w:val="18"/>
        </w:rPr>
      </w:pPr>
      <w:r w:rsidRPr="00DC41CF">
        <w:rPr>
          <w:rFonts w:ascii="Agency FB" w:hAnsi="Agency FB" w:cs="Arial"/>
          <w:sz w:val="18"/>
          <w:szCs w:val="18"/>
        </w:rPr>
        <w:t>- INUNDACIONES</w:t>
      </w:r>
    </w:p>
    <w:p w:rsidR="00403570" w:rsidRPr="00DC41CF" w:rsidRDefault="00403570" w:rsidP="00403570">
      <w:pPr>
        <w:ind w:firstLine="708"/>
        <w:jc w:val="both"/>
        <w:rPr>
          <w:rFonts w:ascii="Agency FB" w:hAnsi="Agency FB" w:cs="Arial"/>
          <w:sz w:val="18"/>
          <w:szCs w:val="18"/>
        </w:rPr>
      </w:pPr>
      <w:r w:rsidRPr="00DC41CF">
        <w:rPr>
          <w:rFonts w:ascii="Agency FB" w:hAnsi="Agency FB" w:cs="Arial"/>
          <w:sz w:val="18"/>
          <w:szCs w:val="18"/>
        </w:rPr>
        <w:t>- Matriz de eventos reportados por la comunidad en jornadas</w:t>
      </w:r>
    </w:p>
    <w:p w:rsidR="00403570" w:rsidRPr="00DC41CF" w:rsidRDefault="00403570" w:rsidP="00403570">
      <w:pPr>
        <w:jc w:val="both"/>
        <w:rPr>
          <w:rFonts w:ascii="Agency FB" w:hAnsi="Agency FB" w:cs="Arial"/>
          <w:sz w:val="18"/>
          <w:szCs w:val="18"/>
        </w:rPr>
      </w:pPr>
      <w:r w:rsidRPr="00DC41CF">
        <w:rPr>
          <w:rFonts w:ascii="Agency FB" w:hAnsi="Agency FB" w:cs="Arial"/>
          <w:sz w:val="18"/>
          <w:szCs w:val="18"/>
        </w:rPr>
        <w:t>Para el componente de CARTOGRAFÍA, se tiene:</w:t>
      </w:r>
    </w:p>
    <w:p w:rsidR="00403570" w:rsidRPr="00DC41CF" w:rsidRDefault="00403570" w:rsidP="00403570">
      <w:pPr>
        <w:jc w:val="both"/>
        <w:rPr>
          <w:rFonts w:ascii="Agency FB" w:hAnsi="Agency FB" w:cs="Arial"/>
          <w:sz w:val="18"/>
          <w:szCs w:val="18"/>
        </w:rPr>
      </w:pPr>
      <w:r w:rsidRPr="00DC41CF">
        <w:rPr>
          <w:rFonts w:ascii="Agency FB" w:hAnsi="Agency FB" w:cs="Arial"/>
          <w:sz w:val="18"/>
          <w:szCs w:val="18"/>
        </w:rPr>
        <w:t>- AVENIDAS TORRENCIALES</w:t>
      </w:r>
    </w:p>
    <w:p w:rsidR="00403570" w:rsidRPr="00DC41CF" w:rsidRDefault="00403570" w:rsidP="00403570">
      <w:pPr>
        <w:jc w:val="both"/>
        <w:rPr>
          <w:rFonts w:ascii="Agency FB" w:hAnsi="Agency FB" w:cs="Arial"/>
          <w:sz w:val="18"/>
          <w:szCs w:val="18"/>
        </w:rPr>
      </w:pPr>
      <w:r w:rsidRPr="00DC41CF">
        <w:rPr>
          <w:rFonts w:ascii="Agency FB" w:hAnsi="Agency FB" w:cs="Arial"/>
          <w:sz w:val="18"/>
          <w:szCs w:val="18"/>
        </w:rPr>
        <w:t>Geodatabase Tenjo compuesto por 196 archivos en formatos diversos (gdbtablx, atx, gdbindexes, freelist, spx, archivos binarios, etc.)</w:t>
      </w:r>
    </w:p>
    <w:p w:rsidR="00403570" w:rsidRPr="00DC41CF" w:rsidRDefault="00403570" w:rsidP="00403570">
      <w:pPr>
        <w:jc w:val="both"/>
        <w:rPr>
          <w:rFonts w:ascii="Agency FB" w:hAnsi="Agency FB" w:cs="Arial"/>
          <w:sz w:val="18"/>
          <w:szCs w:val="18"/>
        </w:rPr>
      </w:pPr>
      <w:r w:rsidRPr="00DC41CF">
        <w:rPr>
          <w:rFonts w:ascii="Agency FB" w:hAnsi="Agency FB" w:cs="Arial"/>
          <w:sz w:val="18"/>
          <w:szCs w:val="18"/>
        </w:rPr>
        <w:lastRenderedPageBreak/>
        <w:t>-INCENDIOS FORESTALES</w:t>
      </w:r>
    </w:p>
    <w:p w:rsidR="00403570" w:rsidRPr="00DC41CF" w:rsidRDefault="00403570" w:rsidP="00403570">
      <w:pPr>
        <w:jc w:val="both"/>
        <w:rPr>
          <w:rFonts w:ascii="Agency FB" w:hAnsi="Agency FB" w:cs="Arial"/>
          <w:sz w:val="18"/>
          <w:szCs w:val="18"/>
        </w:rPr>
      </w:pPr>
      <w:r w:rsidRPr="00DC41CF">
        <w:rPr>
          <w:rFonts w:ascii="Agency FB" w:hAnsi="Agency FB" w:cs="Arial"/>
          <w:sz w:val="18"/>
          <w:szCs w:val="18"/>
        </w:rPr>
        <w:t>Geodatabase Tenjo compuesto por 83 archivos en formatos diversos (gdbtablx, atx, gdbindexes, freelist, spx, archivos binarios, etc.)</w:t>
      </w:r>
    </w:p>
    <w:p w:rsidR="00403570" w:rsidRPr="00DC41CF" w:rsidRDefault="00403570" w:rsidP="00403570">
      <w:pPr>
        <w:jc w:val="both"/>
        <w:rPr>
          <w:rFonts w:ascii="Agency FB" w:hAnsi="Agency FB" w:cs="Arial"/>
          <w:sz w:val="18"/>
          <w:szCs w:val="18"/>
        </w:rPr>
      </w:pPr>
      <w:r w:rsidRPr="00DC41CF">
        <w:rPr>
          <w:rFonts w:ascii="Agency FB" w:hAnsi="Agency FB" w:cs="Arial"/>
          <w:sz w:val="18"/>
          <w:szCs w:val="18"/>
        </w:rPr>
        <w:t>- INUNDACIONES</w:t>
      </w:r>
    </w:p>
    <w:p w:rsidR="00403570" w:rsidRPr="00DC41CF" w:rsidRDefault="00403570" w:rsidP="00403570">
      <w:pPr>
        <w:jc w:val="both"/>
        <w:rPr>
          <w:rFonts w:ascii="Agency FB" w:hAnsi="Agency FB" w:cs="Arial"/>
          <w:sz w:val="18"/>
          <w:szCs w:val="18"/>
        </w:rPr>
      </w:pPr>
      <w:r w:rsidRPr="00DC41CF">
        <w:rPr>
          <w:rFonts w:ascii="Agency FB" w:hAnsi="Agency FB" w:cs="Arial"/>
          <w:sz w:val="18"/>
          <w:szCs w:val="18"/>
        </w:rPr>
        <w:t>Geodatabase Tenjo compuesto por 247 archivos en formatos diversos (gdbtablx, atx, gdbindexes, freelist, spx, ovr, tif, xlm, etc.), discriminados en los subcomponentes:</w:t>
      </w:r>
    </w:p>
    <w:p w:rsidR="00403570" w:rsidRPr="00DC41CF" w:rsidRDefault="00403570" w:rsidP="00403570">
      <w:pPr>
        <w:pStyle w:val="Prrafodelista"/>
        <w:widowControl w:val="0"/>
        <w:numPr>
          <w:ilvl w:val="0"/>
          <w:numId w:val="15"/>
        </w:numPr>
        <w:autoSpaceDE w:val="0"/>
        <w:autoSpaceDN w:val="0"/>
        <w:spacing w:after="0" w:line="240" w:lineRule="auto"/>
        <w:jc w:val="both"/>
        <w:rPr>
          <w:rFonts w:ascii="Agency FB" w:hAnsi="Agency FB" w:cs="Arial"/>
          <w:sz w:val="18"/>
          <w:szCs w:val="18"/>
        </w:rPr>
      </w:pPr>
      <w:r w:rsidRPr="00DC41CF">
        <w:rPr>
          <w:rFonts w:ascii="Agency FB" w:hAnsi="Agency FB" w:cs="Arial"/>
          <w:sz w:val="18"/>
          <w:szCs w:val="18"/>
        </w:rPr>
        <w:t>Insumos</w:t>
      </w:r>
    </w:p>
    <w:p w:rsidR="00403570" w:rsidRPr="00DC41CF" w:rsidRDefault="00403570" w:rsidP="00403570">
      <w:pPr>
        <w:pStyle w:val="Prrafodelista"/>
        <w:widowControl w:val="0"/>
        <w:numPr>
          <w:ilvl w:val="0"/>
          <w:numId w:val="15"/>
        </w:numPr>
        <w:autoSpaceDE w:val="0"/>
        <w:autoSpaceDN w:val="0"/>
        <w:spacing w:after="0" w:line="240" w:lineRule="auto"/>
        <w:jc w:val="both"/>
        <w:rPr>
          <w:rFonts w:ascii="Agency FB" w:hAnsi="Agency FB" w:cs="Arial"/>
          <w:sz w:val="18"/>
          <w:szCs w:val="18"/>
        </w:rPr>
      </w:pPr>
      <w:r w:rsidRPr="00DC41CF">
        <w:rPr>
          <w:rFonts w:ascii="Agency FB" w:hAnsi="Agency FB" w:cs="Arial"/>
          <w:sz w:val="18"/>
          <w:szCs w:val="18"/>
        </w:rPr>
        <w:t>Intermedios</w:t>
      </w:r>
    </w:p>
    <w:p w:rsidR="00403570" w:rsidRPr="00DC41CF" w:rsidRDefault="00403570" w:rsidP="00403570">
      <w:pPr>
        <w:pStyle w:val="Prrafodelista"/>
        <w:widowControl w:val="0"/>
        <w:numPr>
          <w:ilvl w:val="0"/>
          <w:numId w:val="15"/>
        </w:numPr>
        <w:autoSpaceDE w:val="0"/>
        <w:autoSpaceDN w:val="0"/>
        <w:spacing w:after="0" w:line="240" w:lineRule="auto"/>
        <w:jc w:val="both"/>
        <w:rPr>
          <w:rFonts w:ascii="Agency FB" w:hAnsi="Agency FB" w:cs="Arial"/>
          <w:sz w:val="18"/>
          <w:szCs w:val="18"/>
        </w:rPr>
      </w:pPr>
      <w:r w:rsidRPr="00DC41CF">
        <w:rPr>
          <w:rFonts w:ascii="Agency FB" w:hAnsi="Agency FB" w:cs="Arial"/>
          <w:sz w:val="18"/>
          <w:szCs w:val="18"/>
        </w:rPr>
        <w:t>Raster</w:t>
      </w:r>
    </w:p>
    <w:p w:rsidR="00403570" w:rsidRPr="00DC41CF" w:rsidRDefault="00403570" w:rsidP="00403570">
      <w:pPr>
        <w:jc w:val="both"/>
        <w:rPr>
          <w:rFonts w:ascii="Agency FB" w:hAnsi="Agency FB" w:cs="Arial"/>
          <w:sz w:val="18"/>
          <w:szCs w:val="18"/>
        </w:rPr>
      </w:pPr>
    </w:p>
    <w:p w:rsidR="00403570" w:rsidRPr="00DC41CF" w:rsidRDefault="00403570" w:rsidP="00403570">
      <w:pPr>
        <w:jc w:val="both"/>
        <w:rPr>
          <w:rFonts w:ascii="Agency FB" w:hAnsi="Agency FB" w:cs="Arial"/>
          <w:sz w:val="18"/>
          <w:szCs w:val="18"/>
        </w:rPr>
      </w:pPr>
      <w:r w:rsidRPr="00DC41CF">
        <w:rPr>
          <w:rFonts w:ascii="Agency FB" w:hAnsi="Agency FB" w:cs="Arial"/>
          <w:sz w:val="18"/>
          <w:szCs w:val="18"/>
        </w:rPr>
        <w:t>- MOVIMIENTOS EN MASA</w:t>
      </w:r>
    </w:p>
    <w:p w:rsidR="00403570" w:rsidRPr="00DC41CF" w:rsidRDefault="00403570" w:rsidP="00403570">
      <w:pPr>
        <w:jc w:val="both"/>
        <w:rPr>
          <w:rFonts w:ascii="Agency FB" w:hAnsi="Agency FB" w:cs="Arial"/>
          <w:sz w:val="18"/>
          <w:szCs w:val="18"/>
        </w:rPr>
      </w:pPr>
      <w:r w:rsidRPr="00DC41CF">
        <w:rPr>
          <w:rFonts w:ascii="Agency FB" w:hAnsi="Agency FB" w:cs="Arial"/>
          <w:sz w:val="18"/>
          <w:szCs w:val="18"/>
        </w:rPr>
        <w:t>Geodatabase Tenjo compuesto por 70 archivos en formatos diversos (gdbtablx, atx, gdbindexes, freelist, spx, ovr, tif, xlm, archivos binarios, etc.).</w:t>
      </w:r>
    </w:p>
    <w:p w:rsidR="00403570" w:rsidRPr="00DC41CF" w:rsidRDefault="00403570" w:rsidP="00403570">
      <w:pPr>
        <w:jc w:val="both"/>
        <w:rPr>
          <w:rFonts w:ascii="Agency FB" w:hAnsi="Agency FB" w:cs="Arial"/>
          <w:sz w:val="18"/>
          <w:szCs w:val="18"/>
        </w:rPr>
      </w:pPr>
      <w:r w:rsidRPr="00DC41CF">
        <w:rPr>
          <w:rFonts w:ascii="Agency FB" w:hAnsi="Agency FB" w:cs="Arial"/>
          <w:sz w:val="18"/>
          <w:szCs w:val="18"/>
        </w:rPr>
        <w:t>- MODELOS DIGITALES DE TERRENO Y ORTOFOTOS con sus respectivas curvas de nivel, DTM, mosaicos y reportes de aerotriangulación, discriminados por centros poblados, así:</w:t>
      </w:r>
    </w:p>
    <w:p w:rsidR="00403570" w:rsidRPr="00DC41CF" w:rsidRDefault="00403570" w:rsidP="00403570">
      <w:pPr>
        <w:ind w:firstLine="708"/>
        <w:jc w:val="both"/>
        <w:rPr>
          <w:rFonts w:ascii="Agency FB" w:hAnsi="Agency FB" w:cs="Arial"/>
          <w:sz w:val="18"/>
          <w:szCs w:val="18"/>
        </w:rPr>
      </w:pPr>
      <w:r w:rsidRPr="00DC41CF">
        <w:rPr>
          <w:rFonts w:ascii="Agency FB" w:hAnsi="Agency FB" w:cs="Arial"/>
          <w:sz w:val="18"/>
          <w:szCs w:val="18"/>
        </w:rPr>
        <w:t>- Cascajera</w:t>
      </w:r>
    </w:p>
    <w:p w:rsidR="00403570" w:rsidRPr="00DC41CF" w:rsidRDefault="00403570" w:rsidP="00403570">
      <w:pPr>
        <w:ind w:firstLine="708"/>
        <w:jc w:val="both"/>
        <w:rPr>
          <w:rFonts w:ascii="Agency FB" w:hAnsi="Agency FB" w:cs="Arial"/>
          <w:sz w:val="18"/>
          <w:szCs w:val="18"/>
        </w:rPr>
      </w:pPr>
      <w:r w:rsidRPr="00DC41CF">
        <w:rPr>
          <w:rFonts w:ascii="Agency FB" w:hAnsi="Agency FB" w:cs="Arial"/>
          <w:sz w:val="18"/>
          <w:szCs w:val="18"/>
        </w:rPr>
        <w:t>- El Palmar</w:t>
      </w:r>
    </w:p>
    <w:p w:rsidR="00403570" w:rsidRPr="00DC41CF" w:rsidRDefault="00403570" w:rsidP="00403570">
      <w:pPr>
        <w:ind w:firstLine="708"/>
        <w:jc w:val="both"/>
        <w:rPr>
          <w:rFonts w:ascii="Agency FB" w:hAnsi="Agency FB" w:cs="Arial"/>
          <w:sz w:val="18"/>
          <w:szCs w:val="18"/>
        </w:rPr>
      </w:pPr>
      <w:r w:rsidRPr="00DC41CF">
        <w:rPr>
          <w:rFonts w:ascii="Agency FB" w:hAnsi="Agency FB" w:cs="Arial"/>
          <w:sz w:val="18"/>
          <w:szCs w:val="18"/>
        </w:rPr>
        <w:t>- Gratamira</w:t>
      </w:r>
    </w:p>
    <w:p w:rsidR="00403570" w:rsidRPr="00DC41CF" w:rsidRDefault="00403570" w:rsidP="00403570">
      <w:pPr>
        <w:ind w:firstLine="708"/>
        <w:jc w:val="both"/>
        <w:rPr>
          <w:rFonts w:ascii="Agency FB" w:hAnsi="Agency FB" w:cs="Arial"/>
          <w:sz w:val="18"/>
          <w:szCs w:val="18"/>
        </w:rPr>
      </w:pPr>
      <w:r w:rsidRPr="00DC41CF">
        <w:rPr>
          <w:rFonts w:ascii="Agency FB" w:hAnsi="Agency FB" w:cs="Arial"/>
          <w:sz w:val="18"/>
          <w:szCs w:val="18"/>
        </w:rPr>
        <w:t>- Jacalito</w:t>
      </w:r>
    </w:p>
    <w:p w:rsidR="00403570" w:rsidRPr="00DC41CF" w:rsidRDefault="00403570" w:rsidP="00403570">
      <w:pPr>
        <w:ind w:firstLine="708"/>
        <w:jc w:val="both"/>
        <w:rPr>
          <w:rFonts w:ascii="Agency FB" w:hAnsi="Agency FB" w:cs="Arial"/>
          <w:sz w:val="18"/>
          <w:szCs w:val="18"/>
        </w:rPr>
      </w:pPr>
      <w:r w:rsidRPr="00DC41CF">
        <w:rPr>
          <w:rFonts w:ascii="Agency FB" w:hAnsi="Agency FB" w:cs="Arial"/>
          <w:sz w:val="18"/>
          <w:szCs w:val="18"/>
        </w:rPr>
        <w:t>- Juaica</w:t>
      </w:r>
    </w:p>
    <w:p w:rsidR="00403570" w:rsidRPr="00DC41CF" w:rsidRDefault="00403570" w:rsidP="00403570">
      <w:pPr>
        <w:ind w:firstLine="708"/>
        <w:jc w:val="both"/>
        <w:rPr>
          <w:rFonts w:ascii="Agency FB" w:hAnsi="Agency FB" w:cs="Arial"/>
          <w:sz w:val="18"/>
          <w:szCs w:val="18"/>
        </w:rPr>
      </w:pPr>
      <w:r w:rsidRPr="00DC41CF">
        <w:rPr>
          <w:rFonts w:ascii="Agency FB" w:hAnsi="Agency FB" w:cs="Arial"/>
          <w:sz w:val="18"/>
          <w:szCs w:val="18"/>
        </w:rPr>
        <w:t>- Los Pinos</w:t>
      </w:r>
    </w:p>
    <w:p w:rsidR="00403570" w:rsidRPr="00DC41CF" w:rsidRDefault="00403570" w:rsidP="00403570">
      <w:pPr>
        <w:ind w:firstLine="708"/>
        <w:jc w:val="both"/>
        <w:rPr>
          <w:rFonts w:ascii="Agency FB" w:hAnsi="Agency FB" w:cs="Arial"/>
          <w:sz w:val="18"/>
          <w:szCs w:val="18"/>
        </w:rPr>
      </w:pPr>
      <w:r w:rsidRPr="00DC41CF">
        <w:rPr>
          <w:rFonts w:ascii="Agency FB" w:hAnsi="Agency FB" w:cs="Arial"/>
          <w:sz w:val="18"/>
          <w:szCs w:val="18"/>
        </w:rPr>
        <w:t>- Pan Azúcar</w:t>
      </w:r>
    </w:p>
    <w:p w:rsidR="00403570" w:rsidRPr="00DC41CF" w:rsidRDefault="00403570" w:rsidP="00403570">
      <w:pPr>
        <w:ind w:firstLine="708"/>
        <w:jc w:val="both"/>
        <w:rPr>
          <w:rFonts w:ascii="Agency FB" w:hAnsi="Agency FB" w:cs="Arial"/>
          <w:sz w:val="18"/>
          <w:szCs w:val="18"/>
        </w:rPr>
      </w:pPr>
      <w:r w:rsidRPr="00DC41CF">
        <w:rPr>
          <w:rFonts w:ascii="Agency FB" w:hAnsi="Agency FB" w:cs="Arial"/>
          <w:sz w:val="18"/>
          <w:szCs w:val="18"/>
        </w:rPr>
        <w:t>- Zoque</w:t>
      </w:r>
    </w:p>
    <w:p w:rsidR="00403570" w:rsidRPr="00DC41CF" w:rsidRDefault="00403570" w:rsidP="00403570">
      <w:pPr>
        <w:ind w:firstLine="708"/>
        <w:jc w:val="both"/>
        <w:rPr>
          <w:rFonts w:ascii="Agency FB" w:hAnsi="Agency FB" w:cs="Arial"/>
          <w:sz w:val="18"/>
          <w:szCs w:val="18"/>
        </w:rPr>
      </w:pPr>
      <w:r w:rsidRPr="00DC41CF">
        <w:rPr>
          <w:rFonts w:ascii="Agency FB" w:hAnsi="Agency FB" w:cs="Arial"/>
          <w:sz w:val="18"/>
          <w:szCs w:val="18"/>
        </w:rPr>
        <w:t>- La Punta</w:t>
      </w:r>
    </w:p>
    <w:p w:rsidR="00403570" w:rsidRPr="00DC41CF" w:rsidRDefault="00403570" w:rsidP="00403570">
      <w:pPr>
        <w:ind w:firstLine="708"/>
        <w:jc w:val="both"/>
        <w:rPr>
          <w:rFonts w:ascii="Agency FB" w:hAnsi="Agency FB" w:cs="Arial"/>
          <w:sz w:val="18"/>
          <w:szCs w:val="18"/>
        </w:rPr>
      </w:pPr>
      <w:r w:rsidRPr="00DC41CF">
        <w:rPr>
          <w:rFonts w:ascii="Agency FB" w:hAnsi="Agency FB" w:cs="Arial"/>
          <w:sz w:val="18"/>
          <w:szCs w:val="18"/>
        </w:rPr>
        <w:t>- Área Urbana</w:t>
      </w:r>
    </w:p>
    <w:p w:rsidR="00403570" w:rsidRPr="00DC41CF" w:rsidRDefault="00403570" w:rsidP="00403570">
      <w:pPr>
        <w:jc w:val="both"/>
        <w:rPr>
          <w:rFonts w:ascii="Agency FB" w:hAnsi="Agency FB" w:cs="Arial"/>
          <w:sz w:val="18"/>
          <w:szCs w:val="18"/>
        </w:rPr>
      </w:pPr>
      <w:r w:rsidRPr="00DC41CF">
        <w:rPr>
          <w:rFonts w:ascii="Agency FB" w:hAnsi="Agency FB" w:cs="Arial"/>
          <w:sz w:val="18"/>
          <w:szCs w:val="18"/>
        </w:rPr>
        <w:t>Para el componente de DOCUMENTOS TÉCNICOS DE SOPORTE, se tiene:</w:t>
      </w:r>
    </w:p>
    <w:p w:rsidR="00403570" w:rsidRPr="00DC41CF" w:rsidRDefault="00403570" w:rsidP="00403570">
      <w:pPr>
        <w:jc w:val="both"/>
        <w:rPr>
          <w:rFonts w:ascii="Agency FB" w:hAnsi="Agency FB" w:cs="Arial"/>
          <w:sz w:val="18"/>
          <w:szCs w:val="18"/>
        </w:rPr>
      </w:pPr>
      <w:r w:rsidRPr="00DC41CF">
        <w:rPr>
          <w:rFonts w:ascii="Agency FB" w:hAnsi="Agency FB" w:cs="Arial"/>
          <w:sz w:val="18"/>
          <w:szCs w:val="18"/>
        </w:rPr>
        <w:t>- COBERTURAS A ESCALA 1:5.000</w:t>
      </w:r>
    </w:p>
    <w:p w:rsidR="00403570" w:rsidRPr="00DC41CF" w:rsidRDefault="00403570" w:rsidP="00403570">
      <w:pPr>
        <w:jc w:val="both"/>
        <w:rPr>
          <w:rFonts w:ascii="Agency FB" w:hAnsi="Agency FB" w:cs="Arial"/>
          <w:sz w:val="18"/>
          <w:szCs w:val="18"/>
        </w:rPr>
      </w:pPr>
      <w:r w:rsidRPr="00DC41CF">
        <w:rPr>
          <w:rFonts w:ascii="Agency FB" w:hAnsi="Agency FB" w:cs="Arial"/>
          <w:sz w:val="18"/>
          <w:szCs w:val="18"/>
        </w:rPr>
        <w:t>Geodatabase Tenjo compuesto por 29 archivos en formatos diversos (gdbtablx, atx, gdbindexes, freelist, spx, ovr, tif, xlm, archivos binarios, etc.).</w:t>
      </w:r>
    </w:p>
    <w:p w:rsidR="00403570" w:rsidRPr="00DC41CF" w:rsidRDefault="00403570" w:rsidP="00403570">
      <w:pPr>
        <w:jc w:val="both"/>
        <w:rPr>
          <w:rFonts w:ascii="Agency FB" w:hAnsi="Agency FB" w:cs="Arial"/>
          <w:sz w:val="18"/>
          <w:szCs w:val="18"/>
        </w:rPr>
      </w:pPr>
      <w:r w:rsidRPr="00DC41CF">
        <w:rPr>
          <w:rFonts w:ascii="Agency FB" w:hAnsi="Agency FB" w:cs="Arial"/>
          <w:sz w:val="18"/>
          <w:szCs w:val="18"/>
        </w:rPr>
        <w:t xml:space="preserve">- EXPLORACIONES GEOTÉCNICAS </w:t>
      </w:r>
    </w:p>
    <w:p w:rsidR="00403570" w:rsidRPr="00DC41CF" w:rsidRDefault="00403570" w:rsidP="00403570">
      <w:pPr>
        <w:ind w:firstLine="708"/>
        <w:jc w:val="both"/>
        <w:rPr>
          <w:rFonts w:ascii="Agency FB" w:hAnsi="Agency FB" w:cs="Arial"/>
          <w:sz w:val="18"/>
          <w:szCs w:val="18"/>
        </w:rPr>
      </w:pPr>
      <w:r w:rsidRPr="00DC41CF">
        <w:rPr>
          <w:rFonts w:ascii="Agency FB" w:hAnsi="Agency FB" w:cs="Arial"/>
          <w:sz w:val="18"/>
          <w:szCs w:val="18"/>
        </w:rPr>
        <w:t>- Clasificaciones, contenidas en 48 archivos en formato PDF</w:t>
      </w:r>
    </w:p>
    <w:p w:rsidR="00403570" w:rsidRPr="00DC41CF" w:rsidRDefault="00403570" w:rsidP="00403570">
      <w:pPr>
        <w:ind w:firstLine="708"/>
        <w:jc w:val="both"/>
        <w:rPr>
          <w:rFonts w:ascii="Agency FB" w:hAnsi="Agency FB" w:cs="Arial"/>
          <w:sz w:val="18"/>
          <w:szCs w:val="18"/>
        </w:rPr>
      </w:pPr>
      <w:r w:rsidRPr="00DC41CF">
        <w:rPr>
          <w:rFonts w:ascii="Agency FB" w:hAnsi="Agency FB" w:cs="Arial"/>
          <w:sz w:val="18"/>
          <w:szCs w:val="18"/>
        </w:rPr>
        <w:t>- Cortes directos, contenidas en 48 archivos en formato PDF</w:t>
      </w:r>
    </w:p>
    <w:p w:rsidR="00403570" w:rsidRPr="00DC41CF" w:rsidRDefault="00403570" w:rsidP="00403570">
      <w:pPr>
        <w:pStyle w:val="Prrafodelista"/>
        <w:widowControl w:val="0"/>
        <w:numPr>
          <w:ilvl w:val="0"/>
          <w:numId w:val="15"/>
        </w:numPr>
        <w:autoSpaceDE w:val="0"/>
        <w:autoSpaceDN w:val="0"/>
        <w:spacing w:after="0" w:line="240" w:lineRule="auto"/>
        <w:jc w:val="both"/>
        <w:rPr>
          <w:rFonts w:ascii="Agency FB" w:hAnsi="Agency FB" w:cs="Arial"/>
          <w:sz w:val="18"/>
          <w:szCs w:val="18"/>
        </w:rPr>
      </w:pPr>
      <w:r w:rsidRPr="00DC41CF">
        <w:rPr>
          <w:rFonts w:ascii="Agency FB" w:hAnsi="Agency FB" w:cs="Arial"/>
          <w:sz w:val="18"/>
          <w:szCs w:val="18"/>
        </w:rPr>
        <w:t>RESUMEN DE ENSAYOS DE LABORATORIO</w:t>
      </w:r>
    </w:p>
    <w:p w:rsidR="00403570" w:rsidRPr="00DC41CF" w:rsidRDefault="00403570" w:rsidP="00403570">
      <w:pPr>
        <w:pStyle w:val="Prrafodelista"/>
        <w:widowControl w:val="0"/>
        <w:numPr>
          <w:ilvl w:val="0"/>
          <w:numId w:val="15"/>
        </w:numPr>
        <w:autoSpaceDE w:val="0"/>
        <w:autoSpaceDN w:val="0"/>
        <w:spacing w:after="0" w:line="240" w:lineRule="auto"/>
        <w:jc w:val="both"/>
        <w:rPr>
          <w:rFonts w:ascii="Agency FB" w:hAnsi="Agency FB" w:cs="Arial"/>
          <w:sz w:val="18"/>
          <w:szCs w:val="18"/>
        </w:rPr>
      </w:pPr>
      <w:r w:rsidRPr="00DC41CF">
        <w:rPr>
          <w:rFonts w:ascii="Agency FB" w:hAnsi="Agency FB" w:cs="Arial"/>
          <w:sz w:val="18"/>
          <w:szCs w:val="18"/>
        </w:rPr>
        <w:t xml:space="preserve">MEMORIA GENERAL, contenida en archivo EBGR_TENJO.docx, que contiene documento en construcción denominado “ESTUDIOS BÁSICOS DE GESTIÓN DEL </w:t>
      </w:r>
      <w:r w:rsidRPr="00DC41CF">
        <w:rPr>
          <w:rFonts w:ascii="Agency FB" w:hAnsi="Agency FB" w:cs="Arial"/>
          <w:sz w:val="18"/>
          <w:szCs w:val="18"/>
        </w:rPr>
        <w:lastRenderedPageBreak/>
        <w:t>RIESGO POT TENJO 2014” con 4 pilares que obedecen a la siguiente estructura:</w:t>
      </w:r>
    </w:p>
    <w:p w:rsidR="00403570" w:rsidRPr="00DC41CF" w:rsidRDefault="00403570" w:rsidP="00403570">
      <w:pPr>
        <w:ind w:left="708" w:firstLine="708"/>
        <w:jc w:val="both"/>
        <w:rPr>
          <w:rFonts w:ascii="Agency FB" w:hAnsi="Agency FB" w:cs="Arial"/>
          <w:sz w:val="18"/>
          <w:szCs w:val="18"/>
        </w:rPr>
      </w:pPr>
      <w:r w:rsidRPr="00DC41CF">
        <w:rPr>
          <w:rFonts w:ascii="Agency FB" w:hAnsi="Agency FB" w:cs="Arial"/>
          <w:sz w:val="18"/>
          <w:szCs w:val="18"/>
        </w:rPr>
        <w:t>- ALCANCES</w:t>
      </w:r>
    </w:p>
    <w:p w:rsidR="00403570" w:rsidRPr="00DC41CF" w:rsidRDefault="00403570" w:rsidP="00403570">
      <w:pPr>
        <w:ind w:left="708" w:firstLine="708"/>
        <w:jc w:val="both"/>
        <w:rPr>
          <w:rFonts w:ascii="Agency FB" w:hAnsi="Agency FB" w:cs="Arial"/>
          <w:sz w:val="18"/>
          <w:szCs w:val="18"/>
        </w:rPr>
      </w:pPr>
      <w:r w:rsidRPr="00DC41CF">
        <w:rPr>
          <w:rFonts w:ascii="Agency FB" w:hAnsi="Agency FB" w:cs="Arial"/>
          <w:sz w:val="18"/>
          <w:szCs w:val="18"/>
        </w:rPr>
        <w:t>GENERALIDADES</w:t>
      </w:r>
    </w:p>
    <w:p w:rsidR="00403570" w:rsidRPr="00DC41CF" w:rsidRDefault="00403570" w:rsidP="00403570">
      <w:pPr>
        <w:ind w:left="1416"/>
        <w:jc w:val="both"/>
        <w:rPr>
          <w:rFonts w:ascii="Agency FB" w:hAnsi="Agency FB" w:cs="Arial"/>
          <w:sz w:val="18"/>
          <w:szCs w:val="18"/>
        </w:rPr>
      </w:pPr>
      <w:r w:rsidRPr="00DC41CF">
        <w:rPr>
          <w:rFonts w:ascii="Agency FB" w:hAnsi="Agency FB" w:cs="Arial"/>
          <w:sz w:val="18"/>
          <w:szCs w:val="18"/>
        </w:rPr>
        <w:t>ARMONIZACIÓN E INCORPORACIÓN DE LA GESTIÓN DEL RIESGO DE DESASTRES DE LA ACTUALIZACIÓN DEL PLAN DE ORDENACIÓN Y MANEJO DE LA CUENCA HIDROGRÁFICA DEL RÍO BOGOTÁ Y LA REVISIÓN DEL ORDENAMIENTO TERRITORIAL DEL MUNICIPIO DE TENJO</w:t>
      </w:r>
    </w:p>
    <w:p w:rsidR="00403570" w:rsidRPr="00DC41CF" w:rsidRDefault="00403570" w:rsidP="00403570">
      <w:pPr>
        <w:pStyle w:val="Prrafodelista"/>
        <w:widowControl w:val="0"/>
        <w:numPr>
          <w:ilvl w:val="0"/>
          <w:numId w:val="15"/>
        </w:numPr>
        <w:autoSpaceDE w:val="0"/>
        <w:autoSpaceDN w:val="0"/>
        <w:spacing w:after="0" w:line="240" w:lineRule="auto"/>
        <w:jc w:val="both"/>
        <w:rPr>
          <w:rFonts w:ascii="Agency FB" w:hAnsi="Agency FB" w:cs="Arial"/>
          <w:sz w:val="18"/>
          <w:szCs w:val="18"/>
        </w:rPr>
      </w:pPr>
      <w:r w:rsidRPr="00DC41CF">
        <w:rPr>
          <w:rFonts w:ascii="Agency FB" w:hAnsi="Agency FB" w:cs="Arial"/>
          <w:sz w:val="18"/>
          <w:szCs w:val="18"/>
        </w:rPr>
        <w:t>ANÁLISIS DE AMENAZAS PARA EL MUNICIPIO DE TENJO</w:t>
      </w:r>
    </w:p>
    <w:p w:rsidR="00403570" w:rsidRPr="00DC41CF" w:rsidRDefault="00403570" w:rsidP="00403570">
      <w:pPr>
        <w:pStyle w:val="Prrafodelista"/>
        <w:widowControl w:val="0"/>
        <w:numPr>
          <w:ilvl w:val="1"/>
          <w:numId w:val="15"/>
        </w:numPr>
        <w:autoSpaceDE w:val="0"/>
        <w:autoSpaceDN w:val="0"/>
        <w:spacing w:after="0" w:line="240" w:lineRule="auto"/>
        <w:jc w:val="both"/>
        <w:rPr>
          <w:rFonts w:ascii="Agency FB" w:hAnsi="Agency FB" w:cs="Arial"/>
          <w:sz w:val="18"/>
          <w:szCs w:val="18"/>
        </w:rPr>
      </w:pPr>
      <w:r w:rsidRPr="00DC41CF">
        <w:rPr>
          <w:rFonts w:ascii="Agency FB" w:hAnsi="Agency FB" w:cs="Arial"/>
          <w:sz w:val="18"/>
          <w:szCs w:val="18"/>
        </w:rPr>
        <w:t>Estudio básico de la amenaza por movimientos en masa en suelo rural</w:t>
      </w:r>
    </w:p>
    <w:p w:rsidR="00403570" w:rsidRPr="00DC41CF" w:rsidRDefault="00403570" w:rsidP="00403570">
      <w:pPr>
        <w:pStyle w:val="Prrafodelista"/>
        <w:widowControl w:val="0"/>
        <w:numPr>
          <w:ilvl w:val="1"/>
          <w:numId w:val="15"/>
        </w:numPr>
        <w:autoSpaceDE w:val="0"/>
        <w:autoSpaceDN w:val="0"/>
        <w:spacing w:after="0" w:line="240" w:lineRule="auto"/>
        <w:jc w:val="both"/>
        <w:rPr>
          <w:rFonts w:ascii="Agency FB" w:hAnsi="Agency FB" w:cs="Arial"/>
          <w:sz w:val="18"/>
          <w:szCs w:val="18"/>
        </w:rPr>
      </w:pPr>
      <w:r w:rsidRPr="00DC41CF">
        <w:rPr>
          <w:rFonts w:ascii="Agency FB" w:hAnsi="Agency FB" w:cs="Arial"/>
          <w:sz w:val="18"/>
          <w:szCs w:val="18"/>
        </w:rPr>
        <w:t>Estudio básico de la amenaza por inundaciones en suelo rural a escala 1:25.000</w:t>
      </w:r>
    </w:p>
    <w:p w:rsidR="00403570" w:rsidRPr="00DC41CF" w:rsidRDefault="00403570" w:rsidP="00403570">
      <w:pPr>
        <w:pStyle w:val="Prrafodelista"/>
        <w:widowControl w:val="0"/>
        <w:numPr>
          <w:ilvl w:val="1"/>
          <w:numId w:val="15"/>
        </w:numPr>
        <w:autoSpaceDE w:val="0"/>
        <w:autoSpaceDN w:val="0"/>
        <w:spacing w:after="0" w:line="240" w:lineRule="auto"/>
        <w:jc w:val="both"/>
        <w:rPr>
          <w:rFonts w:ascii="Agency FB" w:hAnsi="Agency FB" w:cs="Arial"/>
          <w:sz w:val="18"/>
          <w:szCs w:val="18"/>
        </w:rPr>
      </w:pPr>
      <w:r w:rsidRPr="00DC41CF">
        <w:rPr>
          <w:rFonts w:ascii="Agency FB" w:hAnsi="Agency FB" w:cs="Arial"/>
          <w:sz w:val="18"/>
          <w:szCs w:val="18"/>
        </w:rPr>
        <w:t>Estudio básico de amenaza por avenidas torrenciales</w:t>
      </w:r>
    </w:p>
    <w:p w:rsidR="00403570" w:rsidRPr="00DC41CF" w:rsidRDefault="00403570" w:rsidP="00403570">
      <w:pPr>
        <w:pStyle w:val="Prrafodelista"/>
        <w:widowControl w:val="0"/>
        <w:numPr>
          <w:ilvl w:val="1"/>
          <w:numId w:val="15"/>
        </w:numPr>
        <w:autoSpaceDE w:val="0"/>
        <w:autoSpaceDN w:val="0"/>
        <w:spacing w:after="0" w:line="240" w:lineRule="auto"/>
        <w:jc w:val="both"/>
        <w:rPr>
          <w:rFonts w:ascii="Agency FB" w:hAnsi="Agency FB" w:cs="Arial"/>
          <w:sz w:val="18"/>
          <w:szCs w:val="18"/>
        </w:rPr>
      </w:pPr>
      <w:r w:rsidRPr="00DC41CF">
        <w:rPr>
          <w:rFonts w:ascii="Agency FB" w:hAnsi="Agency FB" w:cs="Arial"/>
          <w:sz w:val="18"/>
          <w:szCs w:val="18"/>
        </w:rPr>
        <w:t>Estudio básico de la amenaza por incendios forestales</w:t>
      </w:r>
    </w:p>
    <w:p w:rsidR="00403570" w:rsidRPr="00DC41CF" w:rsidRDefault="00403570" w:rsidP="00403570">
      <w:pPr>
        <w:pStyle w:val="Prrafodelista"/>
        <w:widowControl w:val="0"/>
        <w:numPr>
          <w:ilvl w:val="1"/>
          <w:numId w:val="15"/>
        </w:numPr>
        <w:autoSpaceDE w:val="0"/>
        <w:autoSpaceDN w:val="0"/>
        <w:spacing w:after="0" w:line="240" w:lineRule="auto"/>
        <w:jc w:val="both"/>
        <w:rPr>
          <w:rFonts w:ascii="Agency FB" w:hAnsi="Agency FB" w:cs="Arial"/>
          <w:sz w:val="18"/>
          <w:szCs w:val="18"/>
        </w:rPr>
      </w:pPr>
      <w:r w:rsidRPr="00DC41CF">
        <w:rPr>
          <w:rFonts w:ascii="Agency FB" w:hAnsi="Agency FB" w:cs="Arial"/>
          <w:sz w:val="18"/>
          <w:szCs w:val="18"/>
        </w:rPr>
        <w:t>Amenazas de origen tecnológico</w:t>
      </w:r>
    </w:p>
    <w:p w:rsidR="00403570" w:rsidRPr="00DC41CF" w:rsidRDefault="00DC41CF" w:rsidP="00403570">
      <w:pPr>
        <w:pStyle w:val="Prrafodelista"/>
        <w:widowControl w:val="0"/>
        <w:numPr>
          <w:ilvl w:val="1"/>
          <w:numId w:val="15"/>
        </w:numPr>
        <w:autoSpaceDE w:val="0"/>
        <w:autoSpaceDN w:val="0"/>
        <w:spacing w:after="0" w:line="240" w:lineRule="auto"/>
        <w:jc w:val="both"/>
        <w:rPr>
          <w:rFonts w:ascii="Agency FB" w:hAnsi="Agency FB" w:cs="Arial"/>
          <w:sz w:val="18"/>
          <w:szCs w:val="18"/>
        </w:rPr>
      </w:pPr>
      <w:r w:rsidRPr="00DC41CF">
        <w:rPr>
          <w:rFonts w:ascii="Agency FB" w:hAnsi="Agency FB" w:cs="Arial"/>
          <w:sz w:val="18"/>
          <w:szCs w:val="18"/>
        </w:rPr>
        <w:t>Bibliografía</w:t>
      </w:r>
    </w:p>
    <w:p w:rsidR="00DC41CF" w:rsidRPr="00DC41CF" w:rsidRDefault="00DC41CF" w:rsidP="00DC41CF">
      <w:pPr>
        <w:pStyle w:val="Prrafodelista"/>
        <w:widowControl w:val="0"/>
        <w:autoSpaceDE w:val="0"/>
        <w:autoSpaceDN w:val="0"/>
        <w:spacing w:after="0" w:line="240" w:lineRule="auto"/>
        <w:ind w:left="1440"/>
        <w:jc w:val="both"/>
        <w:rPr>
          <w:rFonts w:ascii="Agency FB" w:hAnsi="Agency FB" w:cs="Arial"/>
          <w:sz w:val="18"/>
          <w:szCs w:val="18"/>
        </w:rPr>
      </w:pPr>
    </w:p>
    <w:p w:rsidR="00403570" w:rsidRPr="00DC41CF" w:rsidRDefault="00403570" w:rsidP="00403570">
      <w:pPr>
        <w:jc w:val="both"/>
        <w:rPr>
          <w:rFonts w:ascii="Agency FB" w:hAnsi="Agency FB" w:cs="Arial"/>
          <w:b/>
          <w:i/>
          <w:sz w:val="18"/>
          <w:szCs w:val="18"/>
        </w:rPr>
      </w:pPr>
      <w:r w:rsidRPr="00DC41CF">
        <w:rPr>
          <w:rFonts w:ascii="Agency FB" w:hAnsi="Agency FB" w:cs="Arial"/>
          <w:b/>
          <w:i/>
          <w:sz w:val="18"/>
          <w:szCs w:val="18"/>
        </w:rPr>
        <w:t>DOCUMENTO DE SEGUIMIENTO Y EVALUACION VERSIÓN FINAL</w:t>
      </w:r>
    </w:p>
    <w:p w:rsidR="00403570" w:rsidRPr="00DC41CF" w:rsidRDefault="00403570" w:rsidP="00403570">
      <w:pPr>
        <w:jc w:val="both"/>
        <w:rPr>
          <w:rFonts w:ascii="Agency FB" w:hAnsi="Agency FB" w:cs="Arial"/>
          <w:sz w:val="18"/>
          <w:szCs w:val="18"/>
        </w:rPr>
      </w:pPr>
      <w:r w:rsidRPr="00DC41CF">
        <w:rPr>
          <w:rFonts w:ascii="Agency FB" w:hAnsi="Agency FB" w:cs="Arial"/>
          <w:sz w:val="18"/>
          <w:szCs w:val="18"/>
        </w:rPr>
        <w:t>1. ANEXOS</w:t>
      </w:r>
    </w:p>
    <w:p w:rsidR="00403570" w:rsidRPr="00DC41CF" w:rsidRDefault="00403570" w:rsidP="00403570">
      <w:pPr>
        <w:jc w:val="both"/>
        <w:rPr>
          <w:rFonts w:ascii="Agency FB" w:hAnsi="Agency FB" w:cs="Arial"/>
          <w:sz w:val="18"/>
          <w:szCs w:val="18"/>
        </w:rPr>
      </w:pPr>
      <w:r w:rsidRPr="00DC41CF">
        <w:rPr>
          <w:rFonts w:ascii="Agency FB" w:hAnsi="Agency FB" w:cs="Arial"/>
          <w:sz w:val="18"/>
          <w:szCs w:val="18"/>
        </w:rPr>
        <w:t>i.</w:t>
      </w:r>
      <w:r w:rsidRPr="00DC41CF">
        <w:rPr>
          <w:rFonts w:ascii="Agency FB" w:hAnsi="Agency FB" w:cs="Arial"/>
          <w:sz w:val="18"/>
          <w:szCs w:val="18"/>
        </w:rPr>
        <w:tab/>
        <w:t>Anexo 1. Mapa del Esquema de Ordenamiento Territorial Tenjo</w:t>
      </w:r>
    </w:p>
    <w:p w:rsidR="00403570" w:rsidRPr="00DC41CF" w:rsidRDefault="00403570" w:rsidP="00403570">
      <w:pPr>
        <w:jc w:val="both"/>
        <w:rPr>
          <w:rFonts w:ascii="Agency FB" w:hAnsi="Agency FB" w:cs="Arial"/>
          <w:sz w:val="18"/>
          <w:szCs w:val="18"/>
        </w:rPr>
      </w:pPr>
      <w:r w:rsidRPr="00DC41CF">
        <w:rPr>
          <w:rFonts w:ascii="Agency FB" w:hAnsi="Agency FB" w:cs="Arial"/>
          <w:sz w:val="18"/>
          <w:szCs w:val="18"/>
        </w:rPr>
        <w:t>ii.</w:t>
      </w:r>
      <w:r w:rsidRPr="00DC41CF">
        <w:rPr>
          <w:rFonts w:ascii="Agency FB" w:hAnsi="Agency FB" w:cs="Arial"/>
          <w:sz w:val="18"/>
          <w:szCs w:val="18"/>
        </w:rPr>
        <w:tab/>
        <w:t>Anexo 2. Matriz de articulación de fines y medios</w:t>
      </w:r>
    </w:p>
    <w:p w:rsidR="00403570" w:rsidRPr="00DC41CF" w:rsidRDefault="00403570" w:rsidP="00403570">
      <w:pPr>
        <w:jc w:val="both"/>
        <w:rPr>
          <w:rFonts w:ascii="Agency FB" w:hAnsi="Agency FB" w:cs="Arial"/>
          <w:sz w:val="18"/>
          <w:szCs w:val="18"/>
        </w:rPr>
      </w:pPr>
      <w:r w:rsidRPr="00DC41CF">
        <w:rPr>
          <w:rFonts w:ascii="Agency FB" w:hAnsi="Agency FB" w:cs="Arial"/>
          <w:sz w:val="18"/>
          <w:szCs w:val="18"/>
        </w:rPr>
        <w:t>iii.</w:t>
      </w:r>
      <w:r w:rsidRPr="00DC41CF">
        <w:rPr>
          <w:rFonts w:ascii="Agency FB" w:hAnsi="Agency FB" w:cs="Arial"/>
          <w:sz w:val="18"/>
          <w:szCs w:val="18"/>
        </w:rPr>
        <w:tab/>
        <w:t>Anexo 3. Matriz Criterios de evaluación POT</w:t>
      </w:r>
    </w:p>
    <w:p w:rsidR="00403570" w:rsidRPr="00DC41CF" w:rsidRDefault="00403570" w:rsidP="00403570">
      <w:pPr>
        <w:jc w:val="both"/>
        <w:rPr>
          <w:rFonts w:ascii="Agency FB" w:hAnsi="Agency FB" w:cs="Arial"/>
          <w:sz w:val="18"/>
          <w:szCs w:val="18"/>
        </w:rPr>
      </w:pPr>
      <w:r w:rsidRPr="00DC41CF">
        <w:rPr>
          <w:rFonts w:ascii="Agency FB" w:hAnsi="Agency FB" w:cs="Arial"/>
          <w:sz w:val="18"/>
          <w:szCs w:val="18"/>
        </w:rPr>
        <w:t>iv.</w:t>
      </w:r>
      <w:r w:rsidRPr="00DC41CF">
        <w:rPr>
          <w:rFonts w:ascii="Agency FB" w:hAnsi="Agency FB" w:cs="Arial"/>
          <w:sz w:val="18"/>
          <w:szCs w:val="18"/>
        </w:rPr>
        <w:tab/>
        <w:t>Anexo 4. Análisis de planeamiento componente urbano</w:t>
      </w:r>
    </w:p>
    <w:p w:rsidR="00403570" w:rsidRPr="00DC41CF" w:rsidRDefault="00403570" w:rsidP="00403570">
      <w:pPr>
        <w:jc w:val="both"/>
        <w:rPr>
          <w:rFonts w:ascii="Agency FB" w:hAnsi="Agency FB" w:cs="Arial"/>
          <w:sz w:val="18"/>
          <w:szCs w:val="18"/>
        </w:rPr>
      </w:pPr>
      <w:r w:rsidRPr="00DC41CF">
        <w:rPr>
          <w:rFonts w:ascii="Agency FB" w:hAnsi="Agency FB" w:cs="Arial"/>
          <w:sz w:val="18"/>
          <w:szCs w:val="18"/>
        </w:rPr>
        <w:t>v.</w:t>
      </w:r>
      <w:r w:rsidRPr="00DC41CF">
        <w:rPr>
          <w:rFonts w:ascii="Agency FB" w:hAnsi="Agency FB" w:cs="Arial"/>
          <w:sz w:val="18"/>
          <w:szCs w:val="18"/>
        </w:rPr>
        <w:tab/>
        <w:t>Anexo 5. Trazabilidad modificación POT</w:t>
      </w:r>
    </w:p>
    <w:p w:rsidR="00403570" w:rsidRPr="00DC41CF" w:rsidRDefault="00403570" w:rsidP="00403570">
      <w:pPr>
        <w:jc w:val="both"/>
        <w:rPr>
          <w:rFonts w:ascii="Agency FB" w:hAnsi="Agency FB" w:cs="Arial"/>
          <w:sz w:val="18"/>
          <w:szCs w:val="18"/>
        </w:rPr>
      </w:pPr>
      <w:r w:rsidRPr="00DC41CF">
        <w:rPr>
          <w:rFonts w:ascii="Agency FB" w:hAnsi="Agency FB" w:cs="Arial"/>
          <w:sz w:val="18"/>
          <w:szCs w:val="18"/>
        </w:rPr>
        <w:t>vi.</w:t>
      </w:r>
      <w:r w:rsidRPr="00DC41CF">
        <w:rPr>
          <w:rFonts w:ascii="Agency FB" w:hAnsi="Agency FB" w:cs="Arial"/>
          <w:sz w:val="18"/>
          <w:szCs w:val="18"/>
        </w:rPr>
        <w:tab/>
        <w:t>Anexo 6. Seguimiento Malla vial de Tenjo</w:t>
      </w:r>
    </w:p>
    <w:p w:rsidR="00403570" w:rsidRPr="00DC41CF" w:rsidRDefault="00403570" w:rsidP="00403570">
      <w:pPr>
        <w:jc w:val="both"/>
        <w:rPr>
          <w:rFonts w:ascii="Agency FB" w:hAnsi="Agency FB" w:cs="Arial"/>
          <w:sz w:val="18"/>
          <w:szCs w:val="18"/>
        </w:rPr>
      </w:pPr>
      <w:r w:rsidRPr="00DC41CF">
        <w:rPr>
          <w:rFonts w:ascii="Agency FB" w:hAnsi="Agency FB" w:cs="Arial"/>
          <w:sz w:val="18"/>
          <w:szCs w:val="18"/>
        </w:rPr>
        <w:t>vii.</w:t>
      </w:r>
      <w:r w:rsidRPr="00DC41CF">
        <w:rPr>
          <w:rFonts w:ascii="Agency FB" w:hAnsi="Agency FB" w:cs="Arial"/>
          <w:sz w:val="18"/>
          <w:szCs w:val="18"/>
        </w:rPr>
        <w:tab/>
        <w:t>Anexo 7. Programa de Ejecución a corto plazo</w:t>
      </w:r>
    </w:p>
    <w:p w:rsidR="00403570" w:rsidRPr="00DC41CF" w:rsidRDefault="00403570" w:rsidP="00403570">
      <w:pPr>
        <w:jc w:val="both"/>
        <w:rPr>
          <w:rFonts w:ascii="Agency FB" w:hAnsi="Agency FB" w:cs="Arial"/>
          <w:sz w:val="18"/>
          <w:szCs w:val="18"/>
        </w:rPr>
      </w:pPr>
      <w:r w:rsidRPr="00DC41CF">
        <w:rPr>
          <w:rFonts w:ascii="Agency FB" w:hAnsi="Agency FB" w:cs="Arial"/>
          <w:sz w:val="18"/>
          <w:szCs w:val="18"/>
        </w:rPr>
        <w:t>viii.</w:t>
      </w:r>
      <w:r w:rsidRPr="00DC41CF">
        <w:rPr>
          <w:rFonts w:ascii="Agency FB" w:hAnsi="Agency FB" w:cs="Arial"/>
          <w:sz w:val="18"/>
          <w:szCs w:val="18"/>
        </w:rPr>
        <w:tab/>
        <w:t>Anexo 8. Seguimiento proyectos POT-PDM</w:t>
      </w:r>
    </w:p>
    <w:p w:rsidR="00403570" w:rsidRPr="00DC41CF" w:rsidRDefault="00403570" w:rsidP="00403570">
      <w:pPr>
        <w:jc w:val="both"/>
        <w:rPr>
          <w:rFonts w:ascii="Agency FB" w:hAnsi="Agency FB" w:cs="Arial"/>
          <w:sz w:val="18"/>
          <w:szCs w:val="18"/>
        </w:rPr>
      </w:pPr>
      <w:r w:rsidRPr="00DC41CF">
        <w:rPr>
          <w:rFonts w:ascii="Agency FB" w:hAnsi="Agency FB" w:cs="Arial"/>
          <w:sz w:val="18"/>
          <w:szCs w:val="18"/>
        </w:rPr>
        <w:t>ix.</w:t>
      </w:r>
      <w:r w:rsidRPr="00DC41CF">
        <w:rPr>
          <w:rFonts w:ascii="Agency FB" w:hAnsi="Agency FB" w:cs="Arial"/>
          <w:sz w:val="18"/>
          <w:szCs w:val="18"/>
        </w:rPr>
        <w:tab/>
        <w:t>Anexo 9. Relación de Contratación 2014-2019</w:t>
      </w:r>
    </w:p>
    <w:p w:rsidR="00403570" w:rsidRPr="00DC41CF" w:rsidRDefault="00403570" w:rsidP="00403570">
      <w:pPr>
        <w:jc w:val="both"/>
        <w:rPr>
          <w:rFonts w:ascii="Agency FB" w:hAnsi="Agency FB" w:cs="Arial"/>
          <w:sz w:val="18"/>
          <w:szCs w:val="18"/>
        </w:rPr>
      </w:pPr>
      <w:r w:rsidRPr="00DC41CF">
        <w:rPr>
          <w:rFonts w:ascii="Agency FB" w:hAnsi="Agency FB" w:cs="Arial"/>
          <w:sz w:val="18"/>
          <w:szCs w:val="18"/>
        </w:rPr>
        <w:t>x.</w:t>
      </w:r>
      <w:r w:rsidRPr="00DC41CF">
        <w:rPr>
          <w:rFonts w:ascii="Agency FB" w:hAnsi="Agency FB" w:cs="Arial"/>
          <w:sz w:val="18"/>
          <w:szCs w:val="18"/>
        </w:rPr>
        <w:tab/>
        <w:t>Anexo 10. Metas POT 2020-2021 Aplicativo VISOR</w:t>
      </w:r>
    </w:p>
    <w:p w:rsidR="00403570" w:rsidRPr="00DC41CF" w:rsidRDefault="00403570" w:rsidP="00403570">
      <w:pPr>
        <w:jc w:val="both"/>
        <w:rPr>
          <w:rFonts w:ascii="Agency FB" w:hAnsi="Agency FB" w:cs="Arial"/>
          <w:sz w:val="18"/>
          <w:szCs w:val="18"/>
        </w:rPr>
      </w:pPr>
      <w:r w:rsidRPr="00DC41CF">
        <w:rPr>
          <w:rFonts w:ascii="Agency FB" w:hAnsi="Agency FB" w:cs="Arial"/>
          <w:sz w:val="18"/>
          <w:szCs w:val="18"/>
        </w:rPr>
        <w:t>xi.</w:t>
      </w:r>
      <w:r w:rsidRPr="00DC41CF">
        <w:rPr>
          <w:rFonts w:ascii="Agency FB" w:hAnsi="Agency FB" w:cs="Arial"/>
          <w:sz w:val="18"/>
          <w:szCs w:val="18"/>
        </w:rPr>
        <w:tab/>
        <w:t>Anexo 11. Análisis de la aplicación de instrumentos de planeamiento urbano</w:t>
      </w:r>
    </w:p>
    <w:p w:rsidR="00403570" w:rsidRPr="00DC41CF" w:rsidRDefault="00403570" w:rsidP="00403570">
      <w:pPr>
        <w:jc w:val="both"/>
        <w:rPr>
          <w:rFonts w:ascii="Agency FB" w:hAnsi="Agency FB" w:cs="Arial"/>
          <w:sz w:val="18"/>
          <w:szCs w:val="18"/>
        </w:rPr>
      </w:pPr>
      <w:r w:rsidRPr="00DC41CF">
        <w:rPr>
          <w:rFonts w:ascii="Agency FB" w:hAnsi="Agency FB" w:cs="Arial"/>
          <w:sz w:val="18"/>
          <w:szCs w:val="18"/>
        </w:rPr>
        <w:t>1.</w:t>
      </w:r>
      <w:r w:rsidRPr="00DC41CF">
        <w:rPr>
          <w:rFonts w:ascii="Agency FB" w:hAnsi="Agency FB" w:cs="Arial"/>
          <w:sz w:val="18"/>
          <w:szCs w:val="18"/>
        </w:rPr>
        <w:tab/>
        <w:t>Anexo 11.1 Seguimiento a Proyectos PGIRS</w:t>
      </w:r>
    </w:p>
    <w:p w:rsidR="00403570" w:rsidRPr="00DC41CF" w:rsidRDefault="00403570" w:rsidP="00403570">
      <w:pPr>
        <w:jc w:val="both"/>
        <w:rPr>
          <w:rFonts w:ascii="Agency FB" w:hAnsi="Agency FB" w:cs="Arial"/>
          <w:sz w:val="18"/>
          <w:szCs w:val="18"/>
        </w:rPr>
      </w:pPr>
      <w:r w:rsidRPr="00DC41CF">
        <w:rPr>
          <w:rFonts w:ascii="Agency FB" w:hAnsi="Agency FB" w:cs="Arial"/>
          <w:sz w:val="18"/>
          <w:szCs w:val="18"/>
        </w:rPr>
        <w:t>xii.</w:t>
      </w:r>
      <w:r w:rsidRPr="00DC41CF">
        <w:rPr>
          <w:rFonts w:ascii="Agency FB" w:hAnsi="Agency FB" w:cs="Arial"/>
          <w:sz w:val="18"/>
          <w:szCs w:val="18"/>
        </w:rPr>
        <w:tab/>
        <w:t>Anexo 12. Matriz de indicadores de seguimiento y evaluación POT_Propuestos</w:t>
      </w:r>
    </w:p>
    <w:p w:rsidR="00403570" w:rsidRPr="00DC41CF" w:rsidRDefault="00403570" w:rsidP="00403570">
      <w:pPr>
        <w:jc w:val="both"/>
        <w:rPr>
          <w:rFonts w:ascii="Agency FB" w:hAnsi="Agency FB" w:cs="Arial"/>
          <w:sz w:val="18"/>
          <w:szCs w:val="18"/>
        </w:rPr>
      </w:pPr>
    </w:p>
    <w:p w:rsidR="00403570" w:rsidRPr="00DC41CF" w:rsidRDefault="00403570" w:rsidP="00403570">
      <w:pPr>
        <w:jc w:val="both"/>
        <w:rPr>
          <w:rFonts w:ascii="Agency FB" w:hAnsi="Agency FB" w:cs="Arial"/>
          <w:b/>
          <w:i/>
          <w:sz w:val="18"/>
          <w:szCs w:val="18"/>
        </w:rPr>
      </w:pPr>
      <w:r w:rsidRPr="00DC41CF">
        <w:rPr>
          <w:rFonts w:ascii="Agency FB" w:hAnsi="Agency FB" w:cs="Arial"/>
          <w:b/>
          <w:i/>
          <w:sz w:val="18"/>
          <w:szCs w:val="18"/>
        </w:rPr>
        <w:t>RELATORÍAS DE ESPACIOS DE PARTICIPACIÓN CON SUS RESPECTIVOS SOPORTES (Etapa 1. Identificación)</w:t>
      </w:r>
    </w:p>
    <w:p w:rsidR="00403570" w:rsidRPr="00DC41CF" w:rsidRDefault="00403570" w:rsidP="00403570">
      <w:pPr>
        <w:jc w:val="both"/>
        <w:rPr>
          <w:rFonts w:ascii="Agency FB" w:hAnsi="Agency FB" w:cs="Arial"/>
          <w:sz w:val="18"/>
          <w:szCs w:val="18"/>
        </w:rPr>
      </w:pPr>
      <w:r w:rsidRPr="00DC41CF">
        <w:rPr>
          <w:rFonts w:ascii="Agency FB" w:hAnsi="Agency FB" w:cs="Arial"/>
          <w:sz w:val="18"/>
          <w:szCs w:val="18"/>
        </w:rPr>
        <w:t>1. ANEXOS</w:t>
      </w:r>
    </w:p>
    <w:p w:rsidR="00403570" w:rsidRPr="00DC41CF" w:rsidRDefault="00403570" w:rsidP="00403570">
      <w:pPr>
        <w:jc w:val="both"/>
        <w:rPr>
          <w:rFonts w:ascii="Agency FB" w:hAnsi="Agency FB" w:cs="Arial"/>
          <w:sz w:val="18"/>
          <w:szCs w:val="18"/>
        </w:rPr>
      </w:pPr>
      <w:r w:rsidRPr="00DC41CF">
        <w:rPr>
          <w:rFonts w:ascii="Agency FB" w:hAnsi="Agency FB" w:cs="Arial"/>
          <w:sz w:val="18"/>
          <w:szCs w:val="18"/>
        </w:rPr>
        <w:t>i.</w:t>
      </w:r>
      <w:r w:rsidRPr="00DC41CF">
        <w:rPr>
          <w:rFonts w:ascii="Agency FB" w:hAnsi="Agency FB" w:cs="Arial"/>
          <w:sz w:val="18"/>
          <w:szCs w:val="18"/>
        </w:rPr>
        <w:tab/>
        <w:t>Anexo 1. FORO DE SOCIALIZACIÓN - 1 DE JULIO 2021</w:t>
      </w:r>
    </w:p>
    <w:p w:rsidR="00403570" w:rsidRPr="00DC41CF" w:rsidRDefault="00403570" w:rsidP="00403570">
      <w:pPr>
        <w:jc w:val="both"/>
        <w:rPr>
          <w:rFonts w:ascii="Agency FB" w:hAnsi="Agency FB" w:cs="Arial"/>
          <w:sz w:val="18"/>
          <w:szCs w:val="18"/>
        </w:rPr>
      </w:pPr>
      <w:r w:rsidRPr="00DC41CF">
        <w:rPr>
          <w:rFonts w:ascii="Agency FB" w:hAnsi="Agency FB" w:cs="Arial"/>
          <w:sz w:val="18"/>
          <w:szCs w:val="18"/>
        </w:rPr>
        <w:lastRenderedPageBreak/>
        <w:t>ii.</w:t>
      </w:r>
      <w:r w:rsidRPr="00DC41CF">
        <w:rPr>
          <w:rFonts w:ascii="Agency FB" w:hAnsi="Agency FB" w:cs="Arial"/>
          <w:sz w:val="18"/>
          <w:szCs w:val="18"/>
        </w:rPr>
        <w:tab/>
        <w:t>Anexo 2. TALLER DE PARTICIPACIÓN URBANO - 22 DE JULIO 2021</w:t>
      </w:r>
    </w:p>
    <w:p w:rsidR="00403570" w:rsidRPr="00DC41CF" w:rsidRDefault="00403570" w:rsidP="00403570">
      <w:pPr>
        <w:jc w:val="both"/>
        <w:rPr>
          <w:rFonts w:ascii="Agency FB" w:hAnsi="Agency FB" w:cs="Arial"/>
          <w:sz w:val="18"/>
          <w:szCs w:val="18"/>
        </w:rPr>
      </w:pPr>
      <w:r w:rsidRPr="00DC41CF">
        <w:rPr>
          <w:rFonts w:ascii="Agency FB" w:hAnsi="Agency FB" w:cs="Arial"/>
          <w:sz w:val="18"/>
          <w:szCs w:val="18"/>
        </w:rPr>
        <w:t>iii.</w:t>
      </w:r>
      <w:r w:rsidRPr="00DC41CF">
        <w:rPr>
          <w:rFonts w:ascii="Agency FB" w:hAnsi="Agency FB" w:cs="Arial"/>
          <w:sz w:val="18"/>
          <w:szCs w:val="18"/>
        </w:rPr>
        <w:tab/>
        <w:t>Anexo 3. TALLER DE PARTICIPACIÓN RURAL - 24 DE JULIO 2021</w:t>
      </w:r>
    </w:p>
    <w:p w:rsidR="00403570" w:rsidRPr="00DC41CF" w:rsidRDefault="00403570" w:rsidP="00403570">
      <w:pPr>
        <w:jc w:val="both"/>
        <w:rPr>
          <w:rFonts w:ascii="Agency FB" w:hAnsi="Agency FB" w:cs="Arial"/>
          <w:sz w:val="18"/>
          <w:szCs w:val="18"/>
        </w:rPr>
      </w:pPr>
      <w:r w:rsidRPr="00DC41CF">
        <w:rPr>
          <w:rFonts w:ascii="Agency FB" w:hAnsi="Agency FB" w:cs="Arial"/>
          <w:sz w:val="18"/>
          <w:szCs w:val="18"/>
        </w:rPr>
        <w:t>iv.</w:t>
      </w:r>
      <w:r w:rsidRPr="00DC41CF">
        <w:rPr>
          <w:rFonts w:ascii="Agency FB" w:hAnsi="Agency FB" w:cs="Arial"/>
          <w:sz w:val="18"/>
          <w:szCs w:val="18"/>
        </w:rPr>
        <w:tab/>
        <w:t>Anexo 4. MESA DE TRABAJO CMGR - 27 DE JULIO 2021</w:t>
      </w:r>
    </w:p>
    <w:p w:rsidR="00403570" w:rsidRPr="00DC41CF" w:rsidRDefault="00403570" w:rsidP="00403570">
      <w:pPr>
        <w:jc w:val="both"/>
        <w:rPr>
          <w:rFonts w:ascii="Agency FB" w:hAnsi="Agency FB" w:cs="Arial"/>
          <w:sz w:val="18"/>
          <w:szCs w:val="18"/>
        </w:rPr>
      </w:pPr>
      <w:r w:rsidRPr="00DC41CF">
        <w:rPr>
          <w:rFonts w:ascii="Agency FB" w:hAnsi="Agency FB" w:cs="Arial"/>
          <w:sz w:val="18"/>
          <w:szCs w:val="18"/>
        </w:rPr>
        <w:t>v.</w:t>
      </w:r>
      <w:r w:rsidRPr="00DC41CF">
        <w:rPr>
          <w:rFonts w:ascii="Agency FB" w:hAnsi="Agency FB" w:cs="Arial"/>
          <w:sz w:val="18"/>
          <w:szCs w:val="18"/>
        </w:rPr>
        <w:tab/>
        <w:t>Anexo 5. MESA TÉCNICA CONCEJO MUNICIPAL - 27 DE JULIO 2021</w:t>
      </w:r>
    </w:p>
    <w:p w:rsidR="00403570" w:rsidRPr="00DC41CF" w:rsidRDefault="00403570" w:rsidP="00403570">
      <w:pPr>
        <w:jc w:val="both"/>
        <w:rPr>
          <w:rFonts w:ascii="Agency FB" w:hAnsi="Agency FB" w:cs="Arial"/>
          <w:sz w:val="18"/>
          <w:szCs w:val="18"/>
        </w:rPr>
      </w:pPr>
      <w:r w:rsidRPr="00DC41CF">
        <w:rPr>
          <w:rFonts w:ascii="Agency FB" w:hAnsi="Agency FB" w:cs="Arial"/>
          <w:sz w:val="18"/>
          <w:szCs w:val="18"/>
        </w:rPr>
        <w:t>vi.</w:t>
      </w:r>
      <w:r w:rsidRPr="00DC41CF">
        <w:rPr>
          <w:rFonts w:ascii="Agency FB" w:hAnsi="Agency FB" w:cs="Arial"/>
          <w:sz w:val="18"/>
          <w:szCs w:val="18"/>
        </w:rPr>
        <w:tab/>
        <w:t>Anexo 6. MESA DE TRABAJO CONSEJO TERRITORIAL DE PLANEACIÓN - 27 DE JULIO 2021</w:t>
      </w:r>
    </w:p>
    <w:p w:rsidR="00403570" w:rsidRPr="00DC41CF" w:rsidRDefault="00403570" w:rsidP="00403570">
      <w:pPr>
        <w:jc w:val="both"/>
        <w:rPr>
          <w:rFonts w:ascii="Agency FB" w:hAnsi="Agency FB" w:cs="Arial"/>
          <w:sz w:val="18"/>
          <w:szCs w:val="18"/>
        </w:rPr>
      </w:pPr>
      <w:r w:rsidRPr="00DC41CF">
        <w:rPr>
          <w:rFonts w:ascii="Agency FB" w:hAnsi="Agency FB" w:cs="Arial"/>
          <w:sz w:val="18"/>
          <w:szCs w:val="18"/>
        </w:rPr>
        <w:t>vii.</w:t>
      </w:r>
      <w:r w:rsidRPr="00DC41CF">
        <w:rPr>
          <w:rFonts w:ascii="Agency FB" w:hAnsi="Agency FB" w:cs="Arial"/>
          <w:sz w:val="18"/>
          <w:szCs w:val="18"/>
        </w:rPr>
        <w:tab/>
        <w:t>Anexo 7. TALLER DE PARTICIPACIÓN SECTOR LA PUNTA - 27 DE JULIO 2021</w:t>
      </w:r>
    </w:p>
    <w:p w:rsidR="00403570" w:rsidRPr="00DC41CF" w:rsidRDefault="00403570" w:rsidP="00403570">
      <w:pPr>
        <w:jc w:val="both"/>
        <w:rPr>
          <w:rFonts w:ascii="Agency FB" w:hAnsi="Agency FB" w:cs="Arial"/>
          <w:b/>
          <w:i/>
          <w:sz w:val="18"/>
          <w:szCs w:val="18"/>
        </w:rPr>
      </w:pPr>
      <w:r w:rsidRPr="00DC41CF">
        <w:rPr>
          <w:rFonts w:ascii="Agency FB" w:hAnsi="Agency FB" w:cs="Arial"/>
          <w:b/>
          <w:i/>
          <w:sz w:val="18"/>
          <w:szCs w:val="18"/>
        </w:rPr>
        <w:t>MEMORIA JUSTIFICATIVA</w:t>
      </w:r>
    </w:p>
    <w:p w:rsidR="00403570" w:rsidRPr="00DC41CF" w:rsidRDefault="00403570" w:rsidP="00403570">
      <w:pPr>
        <w:pStyle w:val="Prrafodelista"/>
        <w:widowControl w:val="0"/>
        <w:numPr>
          <w:ilvl w:val="0"/>
          <w:numId w:val="16"/>
        </w:numPr>
        <w:autoSpaceDE w:val="0"/>
        <w:autoSpaceDN w:val="0"/>
        <w:spacing w:after="0" w:line="240" w:lineRule="auto"/>
        <w:jc w:val="both"/>
        <w:rPr>
          <w:rFonts w:ascii="Agency FB" w:hAnsi="Agency FB" w:cs="Arial"/>
          <w:sz w:val="18"/>
          <w:szCs w:val="18"/>
        </w:rPr>
      </w:pPr>
      <w:r w:rsidRPr="00DC41CF">
        <w:rPr>
          <w:rFonts w:ascii="Agency FB" w:hAnsi="Agency FB" w:cs="Arial"/>
          <w:sz w:val="18"/>
          <w:szCs w:val="18"/>
        </w:rPr>
        <w:t>MEMORIA JUSTIFICATIVA ENTREGADA_versión final</w:t>
      </w:r>
    </w:p>
    <w:p w:rsidR="00403570" w:rsidRPr="00DC41CF" w:rsidRDefault="00403570" w:rsidP="00403570">
      <w:pPr>
        <w:pStyle w:val="Prrafodelista"/>
        <w:widowControl w:val="0"/>
        <w:numPr>
          <w:ilvl w:val="0"/>
          <w:numId w:val="16"/>
        </w:numPr>
        <w:autoSpaceDE w:val="0"/>
        <w:autoSpaceDN w:val="0"/>
        <w:spacing w:after="0" w:line="240" w:lineRule="auto"/>
        <w:jc w:val="both"/>
        <w:rPr>
          <w:rFonts w:ascii="Agency FB" w:hAnsi="Agency FB" w:cs="Arial"/>
          <w:sz w:val="18"/>
          <w:szCs w:val="18"/>
        </w:rPr>
      </w:pPr>
      <w:r w:rsidRPr="00DC41CF">
        <w:rPr>
          <w:rFonts w:ascii="Agency FB" w:hAnsi="Agency FB" w:cs="Arial"/>
          <w:sz w:val="18"/>
          <w:szCs w:val="18"/>
        </w:rPr>
        <w:t>ESTUDIOS BÁSICOS DE GESTIÓN DEL RIESGO - 2DA ENTREGA</w:t>
      </w:r>
    </w:p>
    <w:p w:rsidR="00403570" w:rsidRPr="00DC41CF" w:rsidRDefault="00403570" w:rsidP="00403570">
      <w:pPr>
        <w:pStyle w:val="Prrafodelista"/>
        <w:widowControl w:val="0"/>
        <w:numPr>
          <w:ilvl w:val="1"/>
          <w:numId w:val="16"/>
        </w:numPr>
        <w:autoSpaceDE w:val="0"/>
        <w:autoSpaceDN w:val="0"/>
        <w:spacing w:after="0" w:line="240" w:lineRule="auto"/>
        <w:jc w:val="both"/>
        <w:rPr>
          <w:rFonts w:ascii="Agency FB" w:hAnsi="Agency FB" w:cs="Arial"/>
          <w:sz w:val="18"/>
          <w:szCs w:val="18"/>
        </w:rPr>
      </w:pPr>
      <w:r w:rsidRPr="00DC41CF">
        <w:rPr>
          <w:rFonts w:ascii="Agency FB" w:hAnsi="Agency FB" w:cs="Arial"/>
          <w:sz w:val="18"/>
          <w:szCs w:val="18"/>
        </w:rPr>
        <w:t>20211020_Estudios Básicos de Gestión del Riesgo_Tenjo_V2</w:t>
      </w:r>
    </w:p>
    <w:p w:rsidR="00403570" w:rsidRPr="00DC41CF" w:rsidRDefault="00403570" w:rsidP="00403570">
      <w:pPr>
        <w:pStyle w:val="Prrafodelista"/>
        <w:widowControl w:val="0"/>
        <w:numPr>
          <w:ilvl w:val="1"/>
          <w:numId w:val="16"/>
        </w:numPr>
        <w:autoSpaceDE w:val="0"/>
        <w:autoSpaceDN w:val="0"/>
        <w:spacing w:after="0" w:line="240" w:lineRule="auto"/>
        <w:jc w:val="both"/>
        <w:rPr>
          <w:rFonts w:ascii="Agency FB" w:hAnsi="Agency FB" w:cs="Arial"/>
          <w:sz w:val="18"/>
          <w:szCs w:val="18"/>
        </w:rPr>
      </w:pPr>
      <w:r w:rsidRPr="00DC41CF">
        <w:rPr>
          <w:rFonts w:ascii="Agency FB" w:hAnsi="Agency FB" w:cs="Arial"/>
          <w:sz w:val="18"/>
          <w:szCs w:val="18"/>
        </w:rPr>
        <w:t>CARTOGRAFÍA</w:t>
      </w:r>
    </w:p>
    <w:p w:rsidR="00403570" w:rsidRPr="00DC41CF" w:rsidRDefault="00403570" w:rsidP="00403570">
      <w:pPr>
        <w:pStyle w:val="Prrafodelista"/>
        <w:widowControl w:val="0"/>
        <w:numPr>
          <w:ilvl w:val="2"/>
          <w:numId w:val="16"/>
        </w:numPr>
        <w:autoSpaceDE w:val="0"/>
        <w:autoSpaceDN w:val="0"/>
        <w:spacing w:after="0" w:line="240" w:lineRule="auto"/>
        <w:jc w:val="both"/>
        <w:rPr>
          <w:rFonts w:ascii="Agency FB" w:hAnsi="Agency FB" w:cs="Arial"/>
          <w:sz w:val="18"/>
          <w:szCs w:val="18"/>
        </w:rPr>
      </w:pPr>
      <w:r w:rsidRPr="00DC41CF">
        <w:rPr>
          <w:rFonts w:ascii="Agency FB" w:hAnsi="Agency FB" w:cs="Arial"/>
          <w:sz w:val="18"/>
          <w:szCs w:val="18"/>
        </w:rPr>
        <w:t>Fenómenos</w:t>
      </w:r>
    </w:p>
    <w:p w:rsidR="00403570" w:rsidRPr="00DC41CF" w:rsidRDefault="00403570" w:rsidP="00403570">
      <w:pPr>
        <w:pStyle w:val="Prrafodelista"/>
        <w:widowControl w:val="0"/>
        <w:numPr>
          <w:ilvl w:val="2"/>
          <w:numId w:val="16"/>
        </w:numPr>
        <w:autoSpaceDE w:val="0"/>
        <w:autoSpaceDN w:val="0"/>
        <w:spacing w:after="0" w:line="240" w:lineRule="auto"/>
        <w:jc w:val="both"/>
        <w:rPr>
          <w:rFonts w:ascii="Agency FB" w:hAnsi="Agency FB" w:cs="Arial"/>
          <w:sz w:val="18"/>
          <w:szCs w:val="18"/>
        </w:rPr>
      </w:pPr>
      <w:r w:rsidRPr="00DC41CF">
        <w:rPr>
          <w:rFonts w:ascii="Agency FB" w:hAnsi="Agency FB" w:cs="Arial"/>
          <w:sz w:val="18"/>
          <w:szCs w:val="18"/>
        </w:rPr>
        <w:t>Movimiento en masa</w:t>
      </w:r>
    </w:p>
    <w:p w:rsidR="00403570" w:rsidRPr="00DC41CF" w:rsidRDefault="00403570" w:rsidP="00403570">
      <w:pPr>
        <w:pStyle w:val="Prrafodelista"/>
        <w:widowControl w:val="0"/>
        <w:numPr>
          <w:ilvl w:val="2"/>
          <w:numId w:val="16"/>
        </w:numPr>
        <w:autoSpaceDE w:val="0"/>
        <w:autoSpaceDN w:val="0"/>
        <w:spacing w:after="0" w:line="240" w:lineRule="auto"/>
        <w:jc w:val="both"/>
        <w:rPr>
          <w:rFonts w:ascii="Agency FB" w:hAnsi="Agency FB" w:cs="Arial"/>
          <w:sz w:val="18"/>
          <w:szCs w:val="18"/>
        </w:rPr>
      </w:pPr>
      <w:r w:rsidRPr="00DC41CF">
        <w:rPr>
          <w:rFonts w:ascii="Agency FB" w:hAnsi="Agency FB" w:cs="Arial"/>
          <w:sz w:val="18"/>
          <w:szCs w:val="18"/>
        </w:rPr>
        <w:t>Inundación</w:t>
      </w:r>
    </w:p>
    <w:p w:rsidR="00403570" w:rsidRPr="00DC41CF" w:rsidRDefault="00403570" w:rsidP="00403570">
      <w:pPr>
        <w:pStyle w:val="Prrafodelista"/>
        <w:widowControl w:val="0"/>
        <w:numPr>
          <w:ilvl w:val="2"/>
          <w:numId w:val="16"/>
        </w:numPr>
        <w:autoSpaceDE w:val="0"/>
        <w:autoSpaceDN w:val="0"/>
        <w:spacing w:after="0" w:line="240" w:lineRule="auto"/>
        <w:jc w:val="both"/>
        <w:rPr>
          <w:rFonts w:ascii="Agency FB" w:hAnsi="Agency FB" w:cs="Arial"/>
          <w:sz w:val="18"/>
          <w:szCs w:val="18"/>
        </w:rPr>
      </w:pPr>
      <w:r w:rsidRPr="00DC41CF">
        <w:rPr>
          <w:rFonts w:ascii="Agency FB" w:hAnsi="Agency FB" w:cs="Arial"/>
          <w:sz w:val="18"/>
          <w:szCs w:val="18"/>
        </w:rPr>
        <w:t>Incendios forestales</w:t>
      </w:r>
    </w:p>
    <w:p w:rsidR="00403570" w:rsidRPr="00DC41CF" w:rsidRDefault="00403570" w:rsidP="00403570">
      <w:pPr>
        <w:pStyle w:val="Prrafodelista"/>
        <w:widowControl w:val="0"/>
        <w:numPr>
          <w:ilvl w:val="2"/>
          <w:numId w:val="16"/>
        </w:numPr>
        <w:autoSpaceDE w:val="0"/>
        <w:autoSpaceDN w:val="0"/>
        <w:spacing w:after="0" w:line="240" w:lineRule="auto"/>
        <w:jc w:val="both"/>
        <w:rPr>
          <w:rFonts w:ascii="Agency FB" w:hAnsi="Agency FB" w:cs="Arial"/>
          <w:sz w:val="18"/>
          <w:szCs w:val="18"/>
        </w:rPr>
      </w:pPr>
      <w:r w:rsidRPr="00DC41CF">
        <w:rPr>
          <w:rFonts w:ascii="Agency FB" w:hAnsi="Agency FB" w:cs="Arial"/>
          <w:sz w:val="18"/>
          <w:szCs w:val="18"/>
        </w:rPr>
        <w:t>Avenidas Torrenciales</w:t>
      </w:r>
    </w:p>
    <w:p w:rsidR="00403570" w:rsidRPr="00DC41CF" w:rsidRDefault="00403570" w:rsidP="00403570">
      <w:pPr>
        <w:pStyle w:val="Prrafodelista"/>
        <w:widowControl w:val="0"/>
        <w:numPr>
          <w:ilvl w:val="2"/>
          <w:numId w:val="16"/>
        </w:numPr>
        <w:autoSpaceDE w:val="0"/>
        <w:autoSpaceDN w:val="0"/>
        <w:spacing w:after="0" w:line="240" w:lineRule="auto"/>
        <w:jc w:val="both"/>
        <w:rPr>
          <w:rFonts w:ascii="Agency FB" w:hAnsi="Agency FB" w:cs="Arial"/>
          <w:sz w:val="18"/>
          <w:szCs w:val="18"/>
        </w:rPr>
      </w:pPr>
      <w:r w:rsidRPr="00DC41CF">
        <w:rPr>
          <w:rFonts w:ascii="Agency FB" w:hAnsi="Agency FB" w:cs="Arial"/>
          <w:sz w:val="18"/>
          <w:szCs w:val="18"/>
        </w:rPr>
        <w:t>Cartografía Básica</w:t>
      </w:r>
    </w:p>
    <w:p w:rsidR="00403570" w:rsidRPr="00DC41CF" w:rsidRDefault="00403570" w:rsidP="00403570">
      <w:pPr>
        <w:pStyle w:val="Prrafodelista"/>
        <w:widowControl w:val="0"/>
        <w:numPr>
          <w:ilvl w:val="3"/>
          <w:numId w:val="16"/>
        </w:numPr>
        <w:autoSpaceDE w:val="0"/>
        <w:autoSpaceDN w:val="0"/>
        <w:spacing w:after="0" w:line="240" w:lineRule="auto"/>
        <w:jc w:val="both"/>
        <w:rPr>
          <w:rFonts w:ascii="Agency FB" w:hAnsi="Agency FB" w:cs="Arial"/>
          <w:sz w:val="18"/>
          <w:szCs w:val="18"/>
        </w:rPr>
      </w:pPr>
      <w:r w:rsidRPr="00DC41CF">
        <w:rPr>
          <w:rFonts w:ascii="Agency FB" w:hAnsi="Agency FB" w:cs="Arial"/>
          <w:sz w:val="18"/>
          <w:szCs w:val="18"/>
        </w:rPr>
        <w:t>Urbano</w:t>
      </w:r>
    </w:p>
    <w:p w:rsidR="00403570" w:rsidRPr="00DC41CF" w:rsidRDefault="00403570" w:rsidP="00403570">
      <w:pPr>
        <w:pStyle w:val="Prrafodelista"/>
        <w:widowControl w:val="0"/>
        <w:numPr>
          <w:ilvl w:val="4"/>
          <w:numId w:val="16"/>
        </w:numPr>
        <w:autoSpaceDE w:val="0"/>
        <w:autoSpaceDN w:val="0"/>
        <w:spacing w:after="0" w:line="240" w:lineRule="auto"/>
        <w:jc w:val="both"/>
        <w:rPr>
          <w:rFonts w:ascii="Agency FB" w:hAnsi="Agency FB" w:cs="Arial"/>
          <w:sz w:val="18"/>
          <w:szCs w:val="18"/>
        </w:rPr>
      </w:pPr>
      <w:r w:rsidRPr="00DC41CF">
        <w:rPr>
          <w:rFonts w:ascii="Agency FB" w:hAnsi="Agency FB" w:cs="Arial"/>
          <w:sz w:val="18"/>
          <w:szCs w:val="18"/>
        </w:rPr>
        <w:t>Tablas</w:t>
      </w:r>
    </w:p>
    <w:p w:rsidR="00403570" w:rsidRPr="00DC41CF" w:rsidRDefault="00403570" w:rsidP="00403570">
      <w:pPr>
        <w:pStyle w:val="Prrafodelista"/>
        <w:widowControl w:val="0"/>
        <w:numPr>
          <w:ilvl w:val="4"/>
          <w:numId w:val="16"/>
        </w:numPr>
        <w:autoSpaceDE w:val="0"/>
        <w:autoSpaceDN w:val="0"/>
        <w:spacing w:after="0" w:line="240" w:lineRule="auto"/>
        <w:jc w:val="both"/>
        <w:rPr>
          <w:rFonts w:ascii="Agency FB" w:hAnsi="Agency FB" w:cs="Arial"/>
          <w:sz w:val="18"/>
          <w:szCs w:val="18"/>
        </w:rPr>
      </w:pPr>
      <w:r w:rsidRPr="00DC41CF">
        <w:rPr>
          <w:rFonts w:ascii="Agency FB" w:hAnsi="Agency FB" w:cs="Arial"/>
          <w:sz w:val="18"/>
          <w:szCs w:val="18"/>
        </w:rPr>
        <w:t>IMÁGENES AÉREAS, ORTOFOTOS, SATELITALES (RÁSTER)</w:t>
      </w:r>
    </w:p>
    <w:p w:rsidR="00403570" w:rsidRPr="00DC41CF" w:rsidRDefault="00403570" w:rsidP="00403570">
      <w:pPr>
        <w:pStyle w:val="Prrafodelista"/>
        <w:widowControl w:val="0"/>
        <w:numPr>
          <w:ilvl w:val="4"/>
          <w:numId w:val="16"/>
        </w:numPr>
        <w:autoSpaceDE w:val="0"/>
        <w:autoSpaceDN w:val="0"/>
        <w:spacing w:after="0" w:line="240" w:lineRule="auto"/>
        <w:jc w:val="both"/>
        <w:rPr>
          <w:rFonts w:ascii="Agency FB" w:hAnsi="Agency FB" w:cs="Arial"/>
          <w:sz w:val="18"/>
          <w:szCs w:val="18"/>
        </w:rPr>
      </w:pPr>
      <w:r w:rsidRPr="00DC41CF">
        <w:rPr>
          <w:rFonts w:ascii="Agency FB" w:hAnsi="Agency FB" w:cs="Arial"/>
          <w:sz w:val="18"/>
          <w:szCs w:val="18"/>
        </w:rPr>
        <w:t>ILUSTRACIONES DOCUMENTO</w:t>
      </w:r>
    </w:p>
    <w:p w:rsidR="00403570" w:rsidRPr="00DC41CF" w:rsidRDefault="00403570" w:rsidP="00403570">
      <w:pPr>
        <w:pStyle w:val="Prrafodelista"/>
        <w:widowControl w:val="0"/>
        <w:numPr>
          <w:ilvl w:val="4"/>
          <w:numId w:val="16"/>
        </w:numPr>
        <w:autoSpaceDE w:val="0"/>
        <w:autoSpaceDN w:val="0"/>
        <w:spacing w:after="0" w:line="240" w:lineRule="auto"/>
        <w:jc w:val="both"/>
        <w:rPr>
          <w:rFonts w:ascii="Agency FB" w:hAnsi="Agency FB" w:cs="Arial"/>
          <w:sz w:val="18"/>
          <w:szCs w:val="18"/>
        </w:rPr>
      </w:pPr>
      <w:r w:rsidRPr="00DC41CF">
        <w:rPr>
          <w:rFonts w:ascii="Agency FB" w:hAnsi="Agency FB" w:cs="Arial"/>
          <w:sz w:val="18"/>
          <w:szCs w:val="18"/>
        </w:rPr>
        <w:t>GDB Básica</w:t>
      </w:r>
    </w:p>
    <w:p w:rsidR="00403570" w:rsidRPr="00DC41CF" w:rsidRDefault="00403570" w:rsidP="00403570">
      <w:pPr>
        <w:pStyle w:val="Prrafodelista"/>
        <w:ind w:left="3600"/>
        <w:jc w:val="both"/>
        <w:rPr>
          <w:rFonts w:ascii="Agency FB" w:hAnsi="Agency FB" w:cs="Arial"/>
          <w:sz w:val="18"/>
          <w:szCs w:val="18"/>
        </w:rPr>
      </w:pPr>
    </w:p>
    <w:p w:rsidR="00403570" w:rsidRPr="00DC41CF" w:rsidRDefault="00403570" w:rsidP="00403570">
      <w:pPr>
        <w:pStyle w:val="Prrafodelista"/>
        <w:widowControl w:val="0"/>
        <w:numPr>
          <w:ilvl w:val="3"/>
          <w:numId w:val="16"/>
        </w:numPr>
        <w:autoSpaceDE w:val="0"/>
        <w:autoSpaceDN w:val="0"/>
        <w:spacing w:after="0" w:line="240" w:lineRule="auto"/>
        <w:jc w:val="both"/>
        <w:rPr>
          <w:rFonts w:ascii="Agency FB" w:hAnsi="Agency FB" w:cs="Arial"/>
          <w:sz w:val="18"/>
          <w:szCs w:val="18"/>
        </w:rPr>
      </w:pPr>
      <w:r w:rsidRPr="00DC41CF">
        <w:rPr>
          <w:rFonts w:ascii="Agency FB" w:hAnsi="Agency FB" w:cs="Arial"/>
          <w:sz w:val="18"/>
          <w:szCs w:val="18"/>
        </w:rPr>
        <w:t>Rural</w:t>
      </w:r>
    </w:p>
    <w:p w:rsidR="00403570" w:rsidRPr="00DC41CF" w:rsidRDefault="00403570" w:rsidP="00403570">
      <w:pPr>
        <w:pStyle w:val="Prrafodelista"/>
        <w:widowControl w:val="0"/>
        <w:numPr>
          <w:ilvl w:val="4"/>
          <w:numId w:val="16"/>
        </w:numPr>
        <w:autoSpaceDE w:val="0"/>
        <w:autoSpaceDN w:val="0"/>
        <w:spacing w:after="0" w:line="240" w:lineRule="auto"/>
        <w:jc w:val="both"/>
        <w:rPr>
          <w:rFonts w:ascii="Agency FB" w:hAnsi="Agency FB" w:cs="Arial"/>
          <w:sz w:val="18"/>
          <w:szCs w:val="18"/>
        </w:rPr>
      </w:pPr>
      <w:r w:rsidRPr="00DC41CF">
        <w:rPr>
          <w:rFonts w:ascii="Agency FB" w:hAnsi="Agency FB" w:cs="Arial"/>
          <w:sz w:val="18"/>
          <w:szCs w:val="18"/>
        </w:rPr>
        <w:t>Tablas</w:t>
      </w:r>
    </w:p>
    <w:p w:rsidR="00403570" w:rsidRPr="00DC41CF" w:rsidRDefault="00403570" w:rsidP="00403570">
      <w:pPr>
        <w:pStyle w:val="Prrafodelista"/>
        <w:widowControl w:val="0"/>
        <w:numPr>
          <w:ilvl w:val="4"/>
          <w:numId w:val="16"/>
        </w:numPr>
        <w:autoSpaceDE w:val="0"/>
        <w:autoSpaceDN w:val="0"/>
        <w:spacing w:after="0" w:line="240" w:lineRule="auto"/>
        <w:jc w:val="both"/>
        <w:rPr>
          <w:rFonts w:ascii="Agency FB" w:hAnsi="Agency FB" w:cs="Arial"/>
          <w:sz w:val="18"/>
          <w:szCs w:val="18"/>
        </w:rPr>
      </w:pPr>
      <w:r w:rsidRPr="00DC41CF">
        <w:rPr>
          <w:rFonts w:ascii="Agency FB" w:hAnsi="Agency FB" w:cs="Arial"/>
          <w:sz w:val="18"/>
          <w:szCs w:val="18"/>
        </w:rPr>
        <w:t>IMÁGENES AÉREAS, ORTOFOTOS, SATELITALES (RÁSTER)</w:t>
      </w:r>
    </w:p>
    <w:p w:rsidR="00403570" w:rsidRPr="00DC41CF" w:rsidRDefault="00403570" w:rsidP="00403570">
      <w:pPr>
        <w:pStyle w:val="Prrafodelista"/>
        <w:widowControl w:val="0"/>
        <w:numPr>
          <w:ilvl w:val="4"/>
          <w:numId w:val="16"/>
        </w:numPr>
        <w:autoSpaceDE w:val="0"/>
        <w:autoSpaceDN w:val="0"/>
        <w:spacing w:after="0" w:line="240" w:lineRule="auto"/>
        <w:jc w:val="both"/>
        <w:rPr>
          <w:rFonts w:ascii="Agency FB" w:hAnsi="Agency FB" w:cs="Arial"/>
          <w:sz w:val="18"/>
          <w:szCs w:val="18"/>
        </w:rPr>
      </w:pPr>
      <w:r w:rsidRPr="00DC41CF">
        <w:rPr>
          <w:rFonts w:ascii="Agency FB" w:hAnsi="Agency FB" w:cs="Arial"/>
          <w:sz w:val="18"/>
          <w:szCs w:val="18"/>
        </w:rPr>
        <w:t>ILUSTRACIONES DOCUMENTO</w:t>
      </w:r>
    </w:p>
    <w:p w:rsidR="00403570" w:rsidRPr="00DC41CF" w:rsidRDefault="00403570" w:rsidP="00403570">
      <w:pPr>
        <w:pStyle w:val="Prrafodelista"/>
        <w:widowControl w:val="0"/>
        <w:numPr>
          <w:ilvl w:val="4"/>
          <w:numId w:val="16"/>
        </w:numPr>
        <w:autoSpaceDE w:val="0"/>
        <w:autoSpaceDN w:val="0"/>
        <w:spacing w:after="0" w:line="240" w:lineRule="auto"/>
        <w:jc w:val="both"/>
        <w:rPr>
          <w:rFonts w:ascii="Agency FB" w:hAnsi="Agency FB" w:cs="Arial"/>
          <w:sz w:val="18"/>
          <w:szCs w:val="18"/>
        </w:rPr>
      </w:pPr>
      <w:r w:rsidRPr="00DC41CF">
        <w:rPr>
          <w:rFonts w:ascii="Agency FB" w:hAnsi="Agency FB" w:cs="Arial"/>
          <w:sz w:val="18"/>
          <w:szCs w:val="18"/>
        </w:rPr>
        <w:t>GDB Básica</w:t>
      </w:r>
    </w:p>
    <w:p w:rsidR="00403570" w:rsidRPr="00DC41CF" w:rsidRDefault="00403570" w:rsidP="00403570">
      <w:pPr>
        <w:pStyle w:val="Prrafodelista"/>
        <w:widowControl w:val="0"/>
        <w:numPr>
          <w:ilvl w:val="3"/>
          <w:numId w:val="16"/>
        </w:numPr>
        <w:autoSpaceDE w:val="0"/>
        <w:autoSpaceDN w:val="0"/>
        <w:spacing w:after="0" w:line="240" w:lineRule="auto"/>
        <w:jc w:val="both"/>
        <w:rPr>
          <w:rFonts w:ascii="Agency FB" w:hAnsi="Agency FB" w:cs="Arial"/>
          <w:sz w:val="18"/>
          <w:szCs w:val="18"/>
        </w:rPr>
      </w:pPr>
      <w:r w:rsidRPr="00DC41CF">
        <w:rPr>
          <w:rFonts w:ascii="Agency FB" w:hAnsi="Agency FB" w:cs="Arial"/>
          <w:sz w:val="18"/>
          <w:szCs w:val="18"/>
        </w:rPr>
        <w:t xml:space="preserve">ANEXOS </w:t>
      </w:r>
    </w:p>
    <w:p w:rsidR="00403570" w:rsidRPr="00DC41CF" w:rsidRDefault="00403570" w:rsidP="00403570">
      <w:pPr>
        <w:pStyle w:val="Prrafodelista"/>
        <w:widowControl w:val="0"/>
        <w:numPr>
          <w:ilvl w:val="4"/>
          <w:numId w:val="16"/>
        </w:numPr>
        <w:autoSpaceDE w:val="0"/>
        <w:autoSpaceDN w:val="0"/>
        <w:spacing w:after="0" w:line="240" w:lineRule="auto"/>
        <w:jc w:val="both"/>
        <w:rPr>
          <w:rFonts w:ascii="Agency FB" w:hAnsi="Agency FB" w:cs="Arial"/>
          <w:sz w:val="18"/>
          <w:szCs w:val="18"/>
        </w:rPr>
      </w:pPr>
      <w:r w:rsidRPr="00DC41CF">
        <w:rPr>
          <w:rFonts w:ascii="Agency FB" w:hAnsi="Agency FB" w:cs="Arial"/>
          <w:sz w:val="18"/>
          <w:szCs w:val="18"/>
        </w:rPr>
        <w:t>Movimiento en masa</w:t>
      </w:r>
    </w:p>
    <w:p w:rsidR="00403570" w:rsidRPr="00DC41CF" w:rsidRDefault="00403570" w:rsidP="00403570">
      <w:pPr>
        <w:pStyle w:val="Prrafodelista"/>
        <w:widowControl w:val="0"/>
        <w:numPr>
          <w:ilvl w:val="4"/>
          <w:numId w:val="16"/>
        </w:numPr>
        <w:autoSpaceDE w:val="0"/>
        <w:autoSpaceDN w:val="0"/>
        <w:spacing w:after="0" w:line="240" w:lineRule="auto"/>
        <w:jc w:val="both"/>
        <w:rPr>
          <w:rFonts w:ascii="Agency FB" w:hAnsi="Agency FB" w:cs="Arial"/>
          <w:sz w:val="18"/>
          <w:szCs w:val="18"/>
        </w:rPr>
      </w:pPr>
      <w:r w:rsidRPr="00DC41CF">
        <w:rPr>
          <w:rFonts w:ascii="Agency FB" w:hAnsi="Agency FB" w:cs="Arial"/>
          <w:sz w:val="18"/>
          <w:szCs w:val="18"/>
        </w:rPr>
        <w:t>Inundación</w:t>
      </w:r>
    </w:p>
    <w:p w:rsidR="00403570" w:rsidRPr="00DC41CF" w:rsidRDefault="00403570" w:rsidP="00403570">
      <w:pPr>
        <w:pStyle w:val="Prrafodelista"/>
        <w:widowControl w:val="0"/>
        <w:numPr>
          <w:ilvl w:val="4"/>
          <w:numId w:val="16"/>
        </w:numPr>
        <w:autoSpaceDE w:val="0"/>
        <w:autoSpaceDN w:val="0"/>
        <w:spacing w:after="0" w:line="240" w:lineRule="auto"/>
        <w:jc w:val="both"/>
        <w:rPr>
          <w:rFonts w:ascii="Agency FB" w:hAnsi="Agency FB" w:cs="Arial"/>
          <w:sz w:val="18"/>
          <w:szCs w:val="18"/>
        </w:rPr>
      </w:pPr>
      <w:r w:rsidRPr="00DC41CF">
        <w:rPr>
          <w:rFonts w:ascii="Agency FB" w:hAnsi="Agency FB" w:cs="Arial"/>
          <w:sz w:val="18"/>
          <w:szCs w:val="18"/>
        </w:rPr>
        <w:t>Incendios forestales</w:t>
      </w:r>
    </w:p>
    <w:p w:rsidR="00403570" w:rsidRPr="00DC41CF" w:rsidRDefault="00403570" w:rsidP="00403570">
      <w:pPr>
        <w:pStyle w:val="Prrafodelista"/>
        <w:widowControl w:val="0"/>
        <w:numPr>
          <w:ilvl w:val="4"/>
          <w:numId w:val="16"/>
        </w:numPr>
        <w:autoSpaceDE w:val="0"/>
        <w:autoSpaceDN w:val="0"/>
        <w:spacing w:after="0" w:line="240" w:lineRule="auto"/>
        <w:jc w:val="both"/>
        <w:rPr>
          <w:rFonts w:ascii="Agency FB" w:hAnsi="Agency FB" w:cs="Arial"/>
          <w:sz w:val="18"/>
          <w:szCs w:val="18"/>
        </w:rPr>
      </w:pPr>
      <w:r w:rsidRPr="00DC41CF">
        <w:rPr>
          <w:rFonts w:ascii="Agency FB" w:hAnsi="Agency FB" w:cs="Arial"/>
          <w:sz w:val="18"/>
          <w:szCs w:val="18"/>
        </w:rPr>
        <w:t>Avenidas Torrenciales</w:t>
      </w:r>
    </w:p>
    <w:p w:rsidR="00403570" w:rsidRPr="00DC41CF" w:rsidRDefault="00403570" w:rsidP="00403570">
      <w:pPr>
        <w:jc w:val="both"/>
        <w:rPr>
          <w:rFonts w:ascii="Agency FB" w:hAnsi="Agency FB" w:cs="Arial"/>
          <w:sz w:val="18"/>
          <w:szCs w:val="18"/>
        </w:rPr>
      </w:pPr>
    </w:p>
    <w:p w:rsidR="00403570" w:rsidRPr="00DC41CF" w:rsidRDefault="00403570" w:rsidP="00403570">
      <w:pPr>
        <w:jc w:val="both"/>
        <w:rPr>
          <w:rFonts w:ascii="Agency FB" w:hAnsi="Agency FB" w:cs="Arial"/>
          <w:b/>
          <w:i/>
          <w:sz w:val="18"/>
          <w:szCs w:val="18"/>
        </w:rPr>
      </w:pPr>
      <w:r w:rsidRPr="00DC41CF">
        <w:rPr>
          <w:rFonts w:ascii="Agency FB" w:hAnsi="Agency FB" w:cs="Arial"/>
          <w:b/>
          <w:i/>
          <w:sz w:val="18"/>
          <w:szCs w:val="18"/>
        </w:rPr>
        <w:t>DOCUMENTOS CAMBIO CLIMÁTICO</w:t>
      </w:r>
    </w:p>
    <w:p w:rsidR="00403570" w:rsidRPr="00DC41CF" w:rsidRDefault="00403570" w:rsidP="00403570">
      <w:pPr>
        <w:jc w:val="both"/>
        <w:rPr>
          <w:rFonts w:ascii="Agency FB" w:hAnsi="Agency FB" w:cs="Arial"/>
          <w:sz w:val="18"/>
          <w:szCs w:val="18"/>
        </w:rPr>
      </w:pPr>
      <w:r w:rsidRPr="00DC41CF">
        <w:rPr>
          <w:rFonts w:ascii="Agency FB" w:hAnsi="Agency FB" w:cs="Arial"/>
          <w:sz w:val="18"/>
          <w:szCs w:val="18"/>
        </w:rPr>
        <w:t>DOCUMENTO GESTIÓN DEL CAMBIO CLIMÁTICO_UNAL 2021_entregado</w:t>
      </w:r>
    </w:p>
    <w:p w:rsidR="00403570" w:rsidRPr="00DC41CF" w:rsidRDefault="00403570" w:rsidP="00403570">
      <w:pPr>
        <w:jc w:val="both"/>
        <w:rPr>
          <w:rFonts w:ascii="Agency FB" w:hAnsi="Agency FB" w:cs="Arial"/>
          <w:b/>
          <w:i/>
          <w:sz w:val="18"/>
          <w:szCs w:val="18"/>
        </w:rPr>
      </w:pPr>
      <w:r w:rsidRPr="00DC41CF">
        <w:rPr>
          <w:rFonts w:ascii="Agency FB" w:hAnsi="Agency FB" w:cs="Arial"/>
          <w:b/>
          <w:i/>
          <w:sz w:val="18"/>
          <w:szCs w:val="18"/>
        </w:rPr>
        <w:t>DOCUMENTO TÉCNICO DE SOPORTE</w:t>
      </w:r>
    </w:p>
    <w:p w:rsidR="00403570" w:rsidRPr="00DC41CF" w:rsidRDefault="00403570" w:rsidP="00403570">
      <w:pPr>
        <w:jc w:val="both"/>
        <w:rPr>
          <w:rFonts w:ascii="Agency FB" w:hAnsi="Agency FB" w:cs="Arial"/>
          <w:sz w:val="18"/>
          <w:szCs w:val="18"/>
        </w:rPr>
      </w:pPr>
      <w:r w:rsidRPr="00DC41CF">
        <w:rPr>
          <w:rFonts w:ascii="Agency FB" w:hAnsi="Agency FB" w:cs="Arial"/>
          <w:sz w:val="18"/>
          <w:szCs w:val="18"/>
        </w:rPr>
        <w:t>DTS_Formulación_ENTREGADO_sin control</w:t>
      </w:r>
    </w:p>
    <w:p w:rsidR="00403570" w:rsidRPr="00DC41CF" w:rsidRDefault="00403570" w:rsidP="00403570">
      <w:pPr>
        <w:jc w:val="both"/>
        <w:rPr>
          <w:rFonts w:ascii="Agency FB" w:hAnsi="Agency FB" w:cs="Arial"/>
          <w:b/>
          <w:i/>
          <w:sz w:val="18"/>
          <w:szCs w:val="18"/>
        </w:rPr>
      </w:pPr>
      <w:r w:rsidRPr="00DC41CF">
        <w:rPr>
          <w:rFonts w:ascii="Agency FB" w:hAnsi="Agency FB" w:cs="Arial"/>
          <w:b/>
          <w:i/>
          <w:sz w:val="18"/>
          <w:szCs w:val="18"/>
        </w:rPr>
        <w:t>CARTOGRAFÍA MODIFICACIÓN</w:t>
      </w:r>
    </w:p>
    <w:p w:rsidR="00403570" w:rsidRPr="00DC41CF" w:rsidRDefault="00403570" w:rsidP="00403570">
      <w:pPr>
        <w:pStyle w:val="Prrafodelista"/>
        <w:widowControl w:val="0"/>
        <w:numPr>
          <w:ilvl w:val="0"/>
          <w:numId w:val="17"/>
        </w:numPr>
        <w:autoSpaceDE w:val="0"/>
        <w:autoSpaceDN w:val="0"/>
        <w:spacing w:after="0" w:line="240" w:lineRule="auto"/>
        <w:jc w:val="both"/>
        <w:rPr>
          <w:rFonts w:ascii="Agency FB" w:hAnsi="Agency FB" w:cs="Arial"/>
          <w:sz w:val="18"/>
          <w:szCs w:val="18"/>
        </w:rPr>
      </w:pPr>
      <w:r w:rsidRPr="00DC41CF">
        <w:rPr>
          <w:rFonts w:ascii="Agency FB" w:hAnsi="Agency FB" w:cs="Arial"/>
          <w:sz w:val="18"/>
          <w:szCs w:val="18"/>
        </w:rPr>
        <w:lastRenderedPageBreak/>
        <w:t>Mapas-20211119T033006Z-001</w:t>
      </w:r>
    </w:p>
    <w:p w:rsidR="00403570" w:rsidRPr="00DC41CF" w:rsidRDefault="00403570" w:rsidP="00403570">
      <w:pPr>
        <w:pStyle w:val="Prrafodelista"/>
        <w:widowControl w:val="0"/>
        <w:numPr>
          <w:ilvl w:val="1"/>
          <w:numId w:val="17"/>
        </w:numPr>
        <w:autoSpaceDE w:val="0"/>
        <w:autoSpaceDN w:val="0"/>
        <w:spacing w:after="0" w:line="240" w:lineRule="auto"/>
        <w:jc w:val="both"/>
        <w:rPr>
          <w:rFonts w:ascii="Agency FB" w:hAnsi="Agency FB" w:cs="Arial"/>
          <w:sz w:val="18"/>
          <w:szCs w:val="18"/>
        </w:rPr>
      </w:pPr>
      <w:r w:rsidRPr="00DC41CF">
        <w:rPr>
          <w:rFonts w:ascii="Agency FB" w:hAnsi="Agency FB" w:cs="Arial"/>
          <w:sz w:val="18"/>
          <w:szCs w:val="18"/>
        </w:rPr>
        <w:t>Mapas Formulación</w:t>
      </w:r>
    </w:p>
    <w:p w:rsidR="00403570" w:rsidRPr="00DC41CF" w:rsidRDefault="00403570" w:rsidP="00403570">
      <w:pPr>
        <w:pStyle w:val="Prrafodelista"/>
        <w:widowControl w:val="0"/>
        <w:numPr>
          <w:ilvl w:val="2"/>
          <w:numId w:val="17"/>
        </w:numPr>
        <w:autoSpaceDE w:val="0"/>
        <w:autoSpaceDN w:val="0"/>
        <w:spacing w:after="0" w:line="240" w:lineRule="auto"/>
        <w:jc w:val="both"/>
        <w:rPr>
          <w:rFonts w:ascii="Agency FB" w:hAnsi="Agency FB" w:cs="Arial"/>
          <w:sz w:val="18"/>
          <w:szCs w:val="18"/>
        </w:rPr>
      </w:pPr>
      <w:r w:rsidRPr="00DC41CF">
        <w:rPr>
          <w:rFonts w:ascii="Agency FB" w:hAnsi="Agency FB" w:cs="Arial"/>
          <w:sz w:val="18"/>
          <w:szCs w:val="18"/>
        </w:rPr>
        <w:t>Componente Urbano</w:t>
      </w:r>
    </w:p>
    <w:p w:rsidR="00403570" w:rsidRPr="00DC41CF" w:rsidRDefault="00403570" w:rsidP="00403570">
      <w:pPr>
        <w:pStyle w:val="Prrafodelista"/>
        <w:widowControl w:val="0"/>
        <w:numPr>
          <w:ilvl w:val="2"/>
          <w:numId w:val="17"/>
        </w:numPr>
        <w:autoSpaceDE w:val="0"/>
        <w:autoSpaceDN w:val="0"/>
        <w:spacing w:after="0" w:line="240" w:lineRule="auto"/>
        <w:jc w:val="both"/>
        <w:rPr>
          <w:rFonts w:ascii="Agency FB" w:hAnsi="Agency FB" w:cs="Arial"/>
          <w:sz w:val="18"/>
          <w:szCs w:val="18"/>
        </w:rPr>
      </w:pPr>
      <w:r w:rsidRPr="00DC41CF">
        <w:rPr>
          <w:rFonts w:ascii="Agency FB" w:hAnsi="Agency FB" w:cs="Arial"/>
          <w:sz w:val="18"/>
          <w:szCs w:val="18"/>
        </w:rPr>
        <w:t>Componente Rural</w:t>
      </w:r>
    </w:p>
    <w:p w:rsidR="00403570" w:rsidRPr="00DC41CF" w:rsidRDefault="00403570" w:rsidP="00403570">
      <w:pPr>
        <w:pStyle w:val="Prrafodelista"/>
        <w:widowControl w:val="0"/>
        <w:numPr>
          <w:ilvl w:val="2"/>
          <w:numId w:val="17"/>
        </w:numPr>
        <w:autoSpaceDE w:val="0"/>
        <w:autoSpaceDN w:val="0"/>
        <w:spacing w:after="0" w:line="240" w:lineRule="auto"/>
        <w:jc w:val="both"/>
        <w:rPr>
          <w:rFonts w:ascii="Agency FB" w:hAnsi="Agency FB" w:cs="Arial"/>
          <w:sz w:val="18"/>
          <w:szCs w:val="18"/>
        </w:rPr>
      </w:pPr>
      <w:r w:rsidRPr="00DC41CF">
        <w:rPr>
          <w:rFonts w:ascii="Agency FB" w:hAnsi="Agency FB" w:cs="Arial"/>
          <w:sz w:val="18"/>
          <w:szCs w:val="18"/>
        </w:rPr>
        <w:t>Componente General</w:t>
      </w:r>
    </w:p>
    <w:p w:rsidR="00403570" w:rsidRPr="00DC41CF" w:rsidRDefault="00403570" w:rsidP="00403570">
      <w:pPr>
        <w:pStyle w:val="Prrafodelista"/>
        <w:widowControl w:val="0"/>
        <w:numPr>
          <w:ilvl w:val="0"/>
          <w:numId w:val="17"/>
        </w:numPr>
        <w:autoSpaceDE w:val="0"/>
        <w:autoSpaceDN w:val="0"/>
        <w:spacing w:after="0" w:line="240" w:lineRule="auto"/>
        <w:jc w:val="both"/>
        <w:rPr>
          <w:rFonts w:ascii="Agency FB" w:hAnsi="Agency FB" w:cs="Arial"/>
          <w:sz w:val="18"/>
          <w:szCs w:val="18"/>
        </w:rPr>
      </w:pPr>
      <w:r w:rsidRPr="00DC41CF">
        <w:rPr>
          <w:rFonts w:ascii="Agency FB" w:hAnsi="Agency FB" w:cs="Arial"/>
          <w:sz w:val="18"/>
          <w:szCs w:val="18"/>
        </w:rPr>
        <w:t>Bases de datos-20211119T032241Z-001</w:t>
      </w:r>
    </w:p>
    <w:p w:rsidR="00403570" w:rsidRPr="00DC41CF" w:rsidRDefault="00403570" w:rsidP="00403570">
      <w:pPr>
        <w:pStyle w:val="Prrafodelista"/>
        <w:widowControl w:val="0"/>
        <w:numPr>
          <w:ilvl w:val="1"/>
          <w:numId w:val="17"/>
        </w:numPr>
        <w:autoSpaceDE w:val="0"/>
        <w:autoSpaceDN w:val="0"/>
        <w:spacing w:after="0" w:line="240" w:lineRule="auto"/>
        <w:jc w:val="both"/>
        <w:rPr>
          <w:rFonts w:ascii="Agency FB" w:hAnsi="Agency FB" w:cs="Arial"/>
          <w:sz w:val="18"/>
          <w:szCs w:val="18"/>
        </w:rPr>
      </w:pPr>
      <w:r w:rsidRPr="00DC41CF">
        <w:rPr>
          <w:rFonts w:ascii="Agency FB" w:hAnsi="Agency FB" w:cs="Arial"/>
          <w:sz w:val="18"/>
          <w:szCs w:val="18"/>
        </w:rPr>
        <w:t>Base de datos</w:t>
      </w:r>
    </w:p>
    <w:p w:rsidR="00403570" w:rsidRPr="00DC41CF" w:rsidRDefault="00403570" w:rsidP="00403570">
      <w:pPr>
        <w:pStyle w:val="Prrafodelista"/>
        <w:widowControl w:val="0"/>
        <w:numPr>
          <w:ilvl w:val="2"/>
          <w:numId w:val="17"/>
        </w:numPr>
        <w:autoSpaceDE w:val="0"/>
        <w:autoSpaceDN w:val="0"/>
        <w:spacing w:after="0" w:line="240" w:lineRule="auto"/>
        <w:jc w:val="both"/>
        <w:rPr>
          <w:rFonts w:ascii="Agency FB" w:hAnsi="Agency FB" w:cs="Arial"/>
          <w:sz w:val="18"/>
          <w:szCs w:val="18"/>
        </w:rPr>
      </w:pPr>
      <w:r w:rsidRPr="00DC41CF">
        <w:rPr>
          <w:rFonts w:ascii="Agency FB" w:hAnsi="Agency FB" w:cs="Arial"/>
          <w:sz w:val="18"/>
          <w:szCs w:val="18"/>
        </w:rPr>
        <w:t>Temático</w:t>
      </w:r>
    </w:p>
    <w:p w:rsidR="00403570" w:rsidRPr="00DC41CF" w:rsidRDefault="00403570" w:rsidP="00403570">
      <w:pPr>
        <w:pStyle w:val="Prrafodelista"/>
        <w:widowControl w:val="0"/>
        <w:numPr>
          <w:ilvl w:val="2"/>
          <w:numId w:val="17"/>
        </w:numPr>
        <w:autoSpaceDE w:val="0"/>
        <w:autoSpaceDN w:val="0"/>
        <w:spacing w:after="0" w:line="240" w:lineRule="auto"/>
        <w:jc w:val="both"/>
        <w:rPr>
          <w:rFonts w:ascii="Agency FB" w:hAnsi="Agency FB" w:cs="Arial"/>
          <w:sz w:val="18"/>
          <w:szCs w:val="18"/>
        </w:rPr>
      </w:pPr>
      <w:r w:rsidRPr="00DC41CF">
        <w:rPr>
          <w:rFonts w:ascii="Agency FB" w:hAnsi="Agency FB" w:cs="Arial"/>
          <w:sz w:val="18"/>
          <w:szCs w:val="18"/>
        </w:rPr>
        <w:t>Cartografía base</w:t>
      </w:r>
    </w:p>
    <w:p w:rsidR="00403570" w:rsidRPr="00DC41CF" w:rsidRDefault="00403570" w:rsidP="00403570">
      <w:pPr>
        <w:jc w:val="both"/>
        <w:rPr>
          <w:rFonts w:ascii="Agency FB" w:hAnsi="Agency FB" w:cs="Arial"/>
          <w:sz w:val="18"/>
          <w:szCs w:val="18"/>
        </w:rPr>
      </w:pPr>
    </w:p>
    <w:p w:rsidR="00403570" w:rsidRPr="00DC41CF" w:rsidRDefault="00403570" w:rsidP="00403570">
      <w:pPr>
        <w:jc w:val="both"/>
        <w:rPr>
          <w:rFonts w:ascii="Agency FB" w:hAnsi="Agency FB" w:cs="Arial"/>
          <w:b/>
          <w:i/>
          <w:sz w:val="18"/>
          <w:szCs w:val="18"/>
        </w:rPr>
      </w:pPr>
      <w:r w:rsidRPr="00DC41CF">
        <w:rPr>
          <w:rFonts w:ascii="Agency FB" w:hAnsi="Agency FB" w:cs="Arial"/>
          <w:b/>
          <w:i/>
          <w:sz w:val="18"/>
          <w:szCs w:val="18"/>
        </w:rPr>
        <w:t>PROYECTO DE ACUERDO</w:t>
      </w:r>
    </w:p>
    <w:p w:rsidR="00403570" w:rsidRPr="00DC41CF" w:rsidRDefault="00403570" w:rsidP="00403570">
      <w:pPr>
        <w:pStyle w:val="Prrafodelista"/>
        <w:widowControl w:val="0"/>
        <w:numPr>
          <w:ilvl w:val="0"/>
          <w:numId w:val="18"/>
        </w:numPr>
        <w:autoSpaceDE w:val="0"/>
        <w:autoSpaceDN w:val="0"/>
        <w:spacing w:after="0" w:line="240" w:lineRule="auto"/>
        <w:jc w:val="both"/>
        <w:rPr>
          <w:rFonts w:ascii="Agency FB" w:hAnsi="Agency FB" w:cs="Arial"/>
          <w:sz w:val="18"/>
          <w:szCs w:val="18"/>
        </w:rPr>
      </w:pPr>
      <w:r w:rsidRPr="00DC41CF">
        <w:rPr>
          <w:rFonts w:ascii="Agency FB" w:hAnsi="Agency FB" w:cs="Arial"/>
          <w:sz w:val="18"/>
          <w:szCs w:val="18"/>
        </w:rPr>
        <w:t>PROYECTO DE ACUERDO MODIFICACIÓN EXCEPCIONAL ENTREGADO AJUSTADOS MAPAS</w:t>
      </w:r>
    </w:p>
    <w:p w:rsidR="00403570" w:rsidRPr="00DC41CF" w:rsidRDefault="00403570" w:rsidP="00403570">
      <w:pPr>
        <w:pStyle w:val="Prrafodelista"/>
        <w:widowControl w:val="0"/>
        <w:numPr>
          <w:ilvl w:val="0"/>
          <w:numId w:val="18"/>
        </w:numPr>
        <w:autoSpaceDE w:val="0"/>
        <w:autoSpaceDN w:val="0"/>
        <w:spacing w:after="0" w:line="240" w:lineRule="auto"/>
        <w:jc w:val="both"/>
        <w:rPr>
          <w:rFonts w:ascii="Agency FB" w:hAnsi="Agency FB" w:cs="Arial"/>
          <w:sz w:val="18"/>
          <w:szCs w:val="18"/>
        </w:rPr>
      </w:pPr>
      <w:r w:rsidRPr="00DC41CF">
        <w:rPr>
          <w:rFonts w:ascii="Agency FB" w:hAnsi="Agency FB" w:cs="Arial"/>
          <w:sz w:val="18"/>
          <w:szCs w:val="18"/>
        </w:rPr>
        <w:t>ANEXOS</w:t>
      </w:r>
    </w:p>
    <w:p w:rsidR="008C6B78" w:rsidRPr="00403570" w:rsidRDefault="008C6B78" w:rsidP="008C6B78">
      <w:pPr>
        <w:spacing w:line="240" w:lineRule="auto"/>
        <w:jc w:val="both"/>
        <w:rPr>
          <w:rFonts w:ascii="Arial Narrow" w:hAnsi="Arial Narrow"/>
        </w:rPr>
      </w:pPr>
    </w:p>
    <w:sectPr w:rsidR="008C6B78" w:rsidRPr="00403570" w:rsidSect="005528D9">
      <w:headerReference w:type="default" r:id="rId8"/>
      <w:footerReference w:type="default" r:id="rId9"/>
      <w:pgSz w:w="12240" w:h="15840"/>
      <w:pgMar w:top="2381" w:right="1325" w:bottom="2694" w:left="1418" w:header="709"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FAB" w:rsidRDefault="004A2FAB" w:rsidP="00A97B30">
      <w:pPr>
        <w:spacing w:after="0" w:line="240" w:lineRule="auto"/>
      </w:pPr>
      <w:r>
        <w:separator/>
      </w:r>
    </w:p>
  </w:endnote>
  <w:endnote w:type="continuationSeparator" w:id="0">
    <w:p w:rsidR="004A2FAB" w:rsidRDefault="004A2FAB" w:rsidP="00A97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F95" w:rsidRDefault="00832F95">
    <w:pPr>
      <w:pStyle w:val="Piedepgina"/>
    </w:pPr>
    <w:r>
      <w:rPr>
        <w:noProof/>
        <w:lang w:eastAsia="es-CO"/>
      </w:rPr>
      <w:drawing>
        <wp:anchor distT="0" distB="0" distL="114300" distR="114300" simplePos="0" relativeHeight="251658240" behindDoc="1" locked="0" layoutInCell="1" allowOverlap="1">
          <wp:simplePos x="0" y="0"/>
          <wp:positionH relativeFrom="page">
            <wp:posOffset>11430</wp:posOffset>
          </wp:positionH>
          <wp:positionV relativeFrom="paragraph">
            <wp:posOffset>-1522730</wp:posOffset>
          </wp:positionV>
          <wp:extent cx="7761284" cy="1823085"/>
          <wp:effectExtent l="0" t="0" r="0" b="571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 de pagina_Mesa de trabaj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1284" cy="18230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FAB" w:rsidRDefault="004A2FAB" w:rsidP="00A97B30">
      <w:pPr>
        <w:spacing w:after="0" w:line="240" w:lineRule="auto"/>
      </w:pPr>
      <w:r>
        <w:separator/>
      </w:r>
    </w:p>
  </w:footnote>
  <w:footnote w:type="continuationSeparator" w:id="0">
    <w:p w:rsidR="004A2FAB" w:rsidRDefault="004A2FAB" w:rsidP="00A97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F95" w:rsidRDefault="00832F95">
    <w:pPr>
      <w:pStyle w:val="Encabezado"/>
      <w:rPr>
        <w:noProof/>
      </w:rPr>
    </w:pPr>
    <w:r>
      <w:rPr>
        <w:noProof/>
        <w:lang w:eastAsia="es-CO"/>
      </w:rPr>
      <w:drawing>
        <wp:anchor distT="0" distB="0" distL="114300" distR="114300" simplePos="0" relativeHeight="251659264" behindDoc="1" locked="0" layoutInCell="1" allowOverlap="1" wp14:anchorId="20B1B91A" wp14:editId="5D16D111">
          <wp:simplePos x="0" y="0"/>
          <wp:positionH relativeFrom="page">
            <wp:posOffset>19050</wp:posOffset>
          </wp:positionH>
          <wp:positionV relativeFrom="paragraph">
            <wp:posOffset>-488315</wp:posOffset>
          </wp:positionV>
          <wp:extent cx="7744460" cy="1333500"/>
          <wp:effectExtent l="0" t="0" r="889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cabezado 2_Mesa de trabajo 1.jpg"/>
                  <pic:cNvPicPr/>
                </pic:nvPicPr>
                <pic:blipFill rotWithShape="1">
                  <a:blip r:embed="rId1" cstate="print">
                    <a:extLst>
                      <a:ext uri="{28A0092B-C50C-407E-A947-70E740481C1C}">
                        <a14:useLocalDpi xmlns:a14="http://schemas.microsoft.com/office/drawing/2010/main" val="0"/>
                      </a:ext>
                    </a:extLst>
                  </a:blip>
                  <a:srcRect b="26696"/>
                  <a:stretch/>
                </pic:blipFill>
                <pic:spPr bwMode="auto">
                  <a:xfrm>
                    <a:off x="0" y="0"/>
                    <a:ext cx="7744460" cy="1333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32F95" w:rsidRDefault="00832F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7166"/>
    <w:multiLevelType w:val="hybridMultilevel"/>
    <w:tmpl w:val="0C603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D0038E"/>
    <w:multiLevelType w:val="hybridMultilevel"/>
    <w:tmpl w:val="23B890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A9D648A"/>
    <w:multiLevelType w:val="hybridMultilevel"/>
    <w:tmpl w:val="2334E7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F770638"/>
    <w:multiLevelType w:val="multilevel"/>
    <w:tmpl w:val="B59EFF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F6526AD"/>
    <w:multiLevelType w:val="hybridMultilevel"/>
    <w:tmpl w:val="207CB658"/>
    <w:lvl w:ilvl="0" w:tplc="93D2549A">
      <w:start w:val="1"/>
      <w:numFmt w:val="decimal"/>
      <w:lvlText w:val="%1."/>
      <w:lvlJc w:val="left"/>
      <w:pPr>
        <w:ind w:left="720" w:hanging="360"/>
      </w:pPr>
      <w:rPr>
        <w:rFonts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C14240F"/>
    <w:multiLevelType w:val="hybridMultilevel"/>
    <w:tmpl w:val="AD5E86C6"/>
    <w:lvl w:ilvl="0" w:tplc="B16C1C30">
      <w:numFmt w:val="bullet"/>
      <w:lvlText w:val="-"/>
      <w:lvlJc w:val="left"/>
      <w:pPr>
        <w:ind w:left="720" w:hanging="360"/>
      </w:pPr>
      <w:rPr>
        <w:rFonts w:ascii="Arial Narrow" w:eastAsia="Times New Roman" w:hAnsi="Arial Narrow"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C3A6635"/>
    <w:multiLevelType w:val="hybridMultilevel"/>
    <w:tmpl w:val="6682EB38"/>
    <w:lvl w:ilvl="0" w:tplc="8084C650">
      <w:start w:val="2"/>
      <w:numFmt w:val="bullet"/>
      <w:lvlText w:val="-"/>
      <w:lvlJc w:val="left"/>
      <w:pPr>
        <w:ind w:left="1080" w:hanging="360"/>
      </w:pPr>
      <w:rPr>
        <w:rFonts w:ascii="Arial Narrow" w:eastAsia="Times New Roman" w:hAnsi="Arial Narrow"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2D072890"/>
    <w:multiLevelType w:val="multilevel"/>
    <w:tmpl w:val="BB96F5E0"/>
    <w:lvl w:ilvl="0">
      <w:start w:val="1"/>
      <w:numFmt w:val="decimal"/>
      <w:lvlText w:val="%1."/>
      <w:lvlJc w:val="left"/>
      <w:pPr>
        <w:ind w:left="360" w:hanging="360"/>
      </w:pPr>
      <w:rPr>
        <w:rFonts w:cstheme="minorBidi" w:hint="default"/>
      </w:rPr>
    </w:lvl>
    <w:lvl w:ilvl="1">
      <w:start w:val="1"/>
      <w:numFmt w:val="decimal"/>
      <w:lvlText w:val="%1.%2."/>
      <w:lvlJc w:val="left"/>
      <w:pPr>
        <w:ind w:left="410" w:hanging="360"/>
      </w:pPr>
      <w:rPr>
        <w:rFonts w:cstheme="minorBidi" w:hint="default"/>
      </w:rPr>
    </w:lvl>
    <w:lvl w:ilvl="2">
      <w:start w:val="1"/>
      <w:numFmt w:val="decimal"/>
      <w:lvlText w:val="%1.%2.%3."/>
      <w:lvlJc w:val="left"/>
      <w:pPr>
        <w:ind w:left="820" w:hanging="720"/>
      </w:pPr>
      <w:rPr>
        <w:rFonts w:cstheme="minorBidi" w:hint="default"/>
      </w:rPr>
    </w:lvl>
    <w:lvl w:ilvl="3">
      <w:start w:val="1"/>
      <w:numFmt w:val="decimal"/>
      <w:lvlText w:val="%1.%2.%3.%4."/>
      <w:lvlJc w:val="left"/>
      <w:pPr>
        <w:ind w:left="870" w:hanging="720"/>
      </w:pPr>
      <w:rPr>
        <w:rFonts w:cstheme="minorBidi" w:hint="default"/>
      </w:rPr>
    </w:lvl>
    <w:lvl w:ilvl="4">
      <w:start w:val="1"/>
      <w:numFmt w:val="decimal"/>
      <w:lvlText w:val="%1.%2.%3.%4.%5."/>
      <w:lvlJc w:val="left"/>
      <w:pPr>
        <w:ind w:left="1280" w:hanging="1080"/>
      </w:pPr>
      <w:rPr>
        <w:rFonts w:cstheme="minorBidi" w:hint="default"/>
      </w:rPr>
    </w:lvl>
    <w:lvl w:ilvl="5">
      <w:start w:val="1"/>
      <w:numFmt w:val="decimal"/>
      <w:lvlText w:val="%1.%2.%3.%4.%5.%6."/>
      <w:lvlJc w:val="left"/>
      <w:pPr>
        <w:ind w:left="1330" w:hanging="1080"/>
      </w:pPr>
      <w:rPr>
        <w:rFonts w:cstheme="minorBidi" w:hint="default"/>
      </w:rPr>
    </w:lvl>
    <w:lvl w:ilvl="6">
      <w:start w:val="1"/>
      <w:numFmt w:val="decimal"/>
      <w:lvlText w:val="%1.%2.%3.%4.%5.%6.%7."/>
      <w:lvlJc w:val="left"/>
      <w:pPr>
        <w:ind w:left="1740" w:hanging="1440"/>
      </w:pPr>
      <w:rPr>
        <w:rFonts w:cstheme="minorBidi" w:hint="default"/>
      </w:rPr>
    </w:lvl>
    <w:lvl w:ilvl="7">
      <w:start w:val="1"/>
      <w:numFmt w:val="decimal"/>
      <w:lvlText w:val="%1.%2.%3.%4.%5.%6.%7.%8."/>
      <w:lvlJc w:val="left"/>
      <w:pPr>
        <w:ind w:left="1790" w:hanging="1440"/>
      </w:pPr>
      <w:rPr>
        <w:rFonts w:cstheme="minorBidi" w:hint="default"/>
      </w:rPr>
    </w:lvl>
    <w:lvl w:ilvl="8">
      <w:start w:val="1"/>
      <w:numFmt w:val="decimal"/>
      <w:lvlText w:val="%1.%2.%3.%4.%5.%6.%7.%8.%9."/>
      <w:lvlJc w:val="left"/>
      <w:pPr>
        <w:ind w:left="2200" w:hanging="1800"/>
      </w:pPr>
      <w:rPr>
        <w:rFonts w:cstheme="minorBidi" w:hint="default"/>
      </w:rPr>
    </w:lvl>
  </w:abstractNum>
  <w:abstractNum w:abstractNumId="8" w15:restartNumberingAfterBreak="0">
    <w:nsid w:val="314861F8"/>
    <w:multiLevelType w:val="hybridMultilevel"/>
    <w:tmpl w:val="24F8C05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580288D"/>
    <w:multiLevelType w:val="hybridMultilevel"/>
    <w:tmpl w:val="AB5A3E30"/>
    <w:lvl w:ilvl="0" w:tplc="CB9EE02C">
      <w:start w:val="3"/>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A1D28D7"/>
    <w:multiLevelType w:val="hybridMultilevel"/>
    <w:tmpl w:val="66B0D38A"/>
    <w:lvl w:ilvl="0" w:tplc="046C2526">
      <w:start w:val="4"/>
      <w:numFmt w:val="bullet"/>
      <w:lvlText w:val="-"/>
      <w:lvlJc w:val="left"/>
      <w:pPr>
        <w:ind w:left="720" w:hanging="360"/>
      </w:pPr>
      <w:rPr>
        <w:rFonts w:ascii="Calibri" w:eastAsiaTheme="minorHAns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52A1563"/>
    <w:multiLevelType w:val="hybridMultilevel"/>
    <w:tmpl w:val="C7E2C134"/>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32E5A72"/>
    <w:multiLevelType w:val="hybridMultilevel"/>
    <w:tmpl w:val="BF5E11B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BB72BF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2421457"/>
    <w:multiLevelType w:val="hybridMultilevel"/>
    <w:tmpl w:val="AF668E14"/>
    <w:lvl w:ilvl="0" w:tplc="FD649640">
      <w:start w:val="30"/>
      <w:numFmt w:val="bullet"/>
      <w:lvlText w:val="-"/>
      <w:lvlJc w:val="left"/>
      <w:pPr>
        <w:ind w:left="720" w:hanging="360"/>
      </w:pPr>
      <w:rPr>
        <w:rFonts w:ascii="Maiandra GD" w:eastAsia="Times New Roman" w:hAnsi="Maiandra GD"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6031360"/>
    <w:multiLevelType w:val="hybridMultilevel"/>
    <w:tmpl w:val="B0D435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A155497"/>
    <w:multiLevelType w:val="hybridMultilevel"/>
    <w:tmpl w:val="D97C2440"/>
    <w:lvl w:ilvl="0" w:tplc="FC34EBF6">
      <w:start w:val="27"/>
      <w:numFmt w:val="bullet"/>
      <w:lvlText w:val="-"/>
      <w:lvlJc w:val="left"/>
      <w:pPr>
        <w:ind w:left="720" w:hanging="360"/>
      </w:pPr>
      <w:rPr>
        <w:rFonts w:ascii="Arial Narrow" w:eastAsiaTheme="minorHAnsi" w:hAnsi="Arial Narrow"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C4248C6"/>
    <w:multiLevelType w:val="hybridMultilevel"/>
    <w:tmpl w:val="0C603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F58331B"/>
    <w:multiLevelType w:val="hybridMultilevel"/>
    <w:tmpl w:val="13C24674"/>
    <w:lvl w:ilvl="0" w:tplc="31888EAE">
      <w:start w:val="1"/>
      <w:numFmt w:val="lowerRoman"/>
      <w:lvlText w:val="%1)"/>
      <w:lvlJc w:val="left"/>
      <w:pPr>
        <w:ind w:left="720" w:hanging="360"/>
      </w:pPr>
      <w:rPr>
        <w:rFonts w:cs="Times New Roman"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7"/>
  </w:num>
  <w:num w:numId="3">
    <w:abstractNumId w:val="18"/>
  </w:num>
  <w:num w:numId="4">
    <w:abstractNumId w:val="6"/>
  </w:num>
  <w:num w:numId="5">
    <w:abstractNumId w:val="9"/>
  </w:num>
  <w:num w:numId="6">
    <w:abstractNumId w:val="10"/>
  </w:num>
  <w:num w:numId="7">
    <w:abstractNumId w:val="13"/>
  </w:num>
  <w:num w:numId="8">
    <w:abstractNumId w:val="8"/>
  </w:num>
  <w:num w:numId="9">
    <w:abstractNumId w:val="4"/>
  </w:num>
  <w:num w:numId="10">
    <w:abstractNumId w:val="14"/>
  </w:num>
  <w:num w:numId="11">
    <w:abstractNumId w:val="7"/>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
  </w:num>
  <w:num w:numId="15">
    <w:abstractNumId w:val="5"/>
  </w:num>
  <w:num w:numId="16">
    <w:abstractNumId w:val="11"/>
  </w:num>
  <w:num w:numId="17">
    <w:abstractNumId w:val="12"/>
  </w:num>
  <w:num w:numId="18">
    <w:abstractNumId w:val="1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B30"/>
    <w:rsid w:val="00022DE8"/>
    <w:rsid w:val="001020DE"/>
    <w:rsid w:val="00130F7D"/>
    <w:rsid w:val="001647EB"/>
    <w:rsid w:val="00171386"/>
    <w:rsid w:val="00172092"/>
    <w:rsid w:val="00186D56"/>
    <w:rsid w:val="001B117D"/>
    <w:rsid w:val="001D3B13"/>
    <w:rsid w:val="001F1796"/>
    <w:rsid w:val="0023185B"/>
    <w:rsid w:val="00235AB6"/>
    <w:rsid w:val="00384038"/>
    <w:rsid w:val="003B17D9"/>
    <w:rsid w:val="003C663A"/>
    <w:rsid w:val="003E71C8"/>
    <w:rsid w:val="00401A1C"/>
    <w:rsid w:val="00403570"/>
    <w:rsid w:val="00423D06"/>
    <w:rsid w:val="00443B73"/>
    <w:rsid w:val="0045002E"/>
    <w:rsid w:val="00486286"/>
    <w:rsid w:val="004A2FAB"/>
    <w:rsid w:val="004B5300"/>
    <w:rsid w:val="005528D9"/>
    <w:rsid w:val="005670EC"/>
    <w:rsid w:val="005C5B60"/>
    <w:rsid w:val="005D7C90"/>
    <w:rsid w:val="006030A6"/>
    <w:rsid w:val="00615C12"/>
    <w:rsid w:val="006342FB"/>
    <w:rsid w:val="0065556D"/>
    <w:rsid w:val="0066677C"/>
    <w:rsid w:val="00677198"/>
    <w:rsid w:val="006867F0"/>
    <w:rsid w:val="006D7CC3"/>
    <w:rsid w:val="006E32F2"/>
    <w:rsid w:val="006F55A2"/>
    <w:rsid w:val="00710F39"/>
    <w:rsid w:val="00715027"/>
    <w:rsid w:val="007178A0"/>
    <w:rsid w:val="00722E31"/>
    <w:rsid w:val="00756396"/>
    <w:rsid w:val="007831E4"/>
    <w:rsid w:val="007B3111"/>
    <w:rsid w:val="007D3B39"/>
    <w:rsid w:val="00824D2D"/>
    <w:rsid w:val="0082522C"/>
    <w:rsid w:val="0082757E"/>
    <w:rsid w:val="00832F95"/>
    <w:rsid w:val="00847F42"/>
    <w:rsid w:val="00865BEE"/>
    <w:rsid w:val="008C6B78"/>
    <w:rsid w:val="008D5C4F"/>
    <w:rsid w:val="00912BD5"/>
    <w:rsid w:val="00913359"/>
    <w:rsid w:val="00922A79"/>
    <w:rsid w:val="009E3549"/>
    <w:rsid w:val="00A35D09"/>
    <w:rsid w:val="00A97B30"/>
    <w:rsid w:val="00AB7AC2"/>
    <w:rsid w:val="00AC7F98"/>
    <w:rsid w:val="00AF2157"/>
    <w:rsid w:val="00AF7724"/>
    <w:rsid w:val="00B23656"/>
    <w:rsid w:val="00B34A0F"/>
    <w:rsid w:val="00B40403"/>
    <w:rsid w:val="00B91D51"/>
    <w:rsid w:val="00BB1A95"/>
    <w:rsid w:val="00C65541"/>
    <w:rsid w:val="00C76924"/>
    <w:rsid w:val="00CC6A56"/>
    <w:rsid w:val="00CD5F71"/>
    <w:rsid w:val="00CE00F9"/>
    <w:rsid w:val="00D12A68"/>
    <w:rsid w:val="00DA1E4A"/>
    <w:rsid w:val="00DC41CF"/>
    <w:rsid w:val="00DF4D74"/>
    <w:rsid w:val="00E4056B"/>
    <w:rsid w:val="00E81FBB"/>
    <w:rsid w:val="00ED616A"/>
    <w:rsid w:val="00EF2073"/>
    <w:rsid w:val="00FA4F3F"/>
    <w:rsid w:val="00FC216C"/>
    <w:rsid w:val="00FD7993"/>
    <w:rsid w:val="00FE095B"/>
    <w:rsid w:val="00FE4D3B"/>
    <w:rsid w:val="00FF5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1CC333-F199-47A6-A9A8-C16E1BAC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6B78"/>
    <w:pPr>
      <w:spacing w:line="256" w:lineRule="auto"/>
    </w:pPr>
    <w:rPr>
      <w:lang w:val="es-CO"/>
    </w:rPr>
  </w:style>
  <w:style w:type="paragraph" w:styleId="Ttulo1">
    <w:name w:val="heading 1"/>
    <w:basedOn w:val="Normal"/>
    <w:next w:val="Normal"/>
    <w:link w:val="Ttulo1Car"/>
    <w:uiPriority w:val="9"/>
    <w:qFormat/>
    <w:rsid w:val="006D7C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4035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7B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7B30"/>
  </w:style>
  <w:style w:type="paragraph" w:styleId="Piedepgina">
    <w:name w:val="footer"/>
    <w:basedOn w:val="Normal"/>
    <w:link w:val="PiedepginaCar"/>
    <w:uiPriority w:val="99"/>
    <w:unhideWhenUsed/>
    <w:rsid w:val="00A97B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7B30"/>
  </w:style>
  <w:style w:type="paragraph" w:styleId="Textodeglobo">
    <w:name w:val="Balloon Text"/>
    <w:basedOn w:val="Normal"/>
    <w:link w:val="TextodegloboCar"/>
    <w:uiPriority w:val="99"/>
    <w:semiHidden/>
    <w:unhideWhenUsed/>
    <w:rsid w:val="00A97B3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7B30"/>
    <w:rPr>
      <w:rFonts w:ascii="Segoe UI" w:hAnsi="Segoe UI" w:cs="Segoe UI"/>
      <w:sz w:val="18"/>
      <w:szCs w:val="18"/>
    </w:rPr>
  </w:style>
  <w:style w:type="paragraph" w:styleId="Prrafodelista">
    <w:name w:val="List Paragraph"/>
    <w:aliases w:val="Titulo 2,List Paragraph1,Betulia Título 1,titulo 5"/>
    <w:basedOn w:val="Normal"/>
    <w:link w:val="PrrafodelistaCar"/>
    <w:uiPriority w:val="34"/>
    <w:qFormat/>
    <w:rsid w:val="00172092"/>
    <w:pPr>
      <w:ind w:left="720"/>
      <w:contextualSpacing/>
    </w:pPr>
  </w:style>
  <w:style w:type="paragraph" w:customStyle="1" w:styleId="msonormalmedium-size-text">
    <w:name w:val="msonormal medium-size-text"/>
    <w:basedOn w:val="Normal"/>
    <w:rsid w:val="0075639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Ref. de nota al pie1,FA Fu,Footnote Text Char Char Char,texto de nota al pie,Footnote Text Char Char Char Char Char Char Char Char,texto de nota al pi,Footnote refer"/>
    <w:basedOn w:val="Normal"/>
    <w:link w:val="TextonotapieCar"/>
    <w:uiPriority w:val="99"/>
    <w:rsid w:val="00B91D51"/>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Ref. de nota al pie1 Car,FA Fu Car,Footnote Text Char Char Char Car,texto de nota al pie Car,Footnote Text Char Char Char Char Char Char Char Char Car"/>
    <w:basedOn w:val="Fuentedeprrafopredeter"/>
    <w:link w:val="Textonotapie"/>
    <w:uiPriority w:val="99"/>
    <w:rsid w:val="00B91D51"/>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6D7CC3"/>
    <w:rPr>
      <w:rFonts w:asciiTheme="majorHAnsi" w:eastAsiaTheme="majorEastAsia" w:hAnsiTheme="majorHAnsi" w:cstheme="majorBidi"/>
      <w:color w:val="2E74B5" w:themeColor="accent1" w:themeShade="BF"/>
      <w:sz w:val="32"/>
      <w:szCs w:val="32"/>
      <w:lang w:val="es-CO"/>
    </w:rPr>
  </w:style>
  <w:style w:type="character" w:styleId="Refdecomentario">
    <w:name w:val="annotation reference"/>
    <w:basedOn w:val="Fuentedeprrafopredeter"/>
    <w:uiPriority w:val="99"/>
    <w:semiHidden/>
    <w:unhideWhenUsed/>
    <w:rsid w:val="006D7CC3"/>
    <w:rPr>
      <w:sz w:val="16"/>
      <w:szCs w:val="16"/>
    </w:rPr>
  </w:style>
  <w:style w:type="paragraph" w:styleId="Textocomentario">
    <w:name w:val="annotation text"/>
    <w:basedOn w:val="Normal"/>
    <w:link w:val="TextocomentarioCar"/>
    <w:uiPriority w:val="99"/>
    <w:semiHidden/>
    <w:unhideWhenUsed/>
    <w:rsid w:val="006D7CC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7CC3"/>
    <w:rPr>
      <w:sz w:val="20"/>
      <w:szCs w:val="20"/>
      <w:lang w:val="es-CO"/>
    </w:rPr>
  </w:style>
  <w:style w:type="character" w:customStyle="1" w:styleId="PrrafodelistaCar">
    <w:name w:val="Párrafo de lista Car"/>
    <w:aliases w:val="Titulo 2 Car,List Paragraph1 Car,Betulia Título 1 Car,titulo 5 Car"/>
    <w:link w:val="Prrafodelista"/>
    <w:uiPriority w:val="34"/>
    <w:locked/>
    <w:rsid w:val="006D7CC3"/>
    <w:rPr>
      <w:lang w:val="es-CO"/>
    </w:rPr>
  </w:style>
  <w:style w:type="paragraph" w:styleId="TDC1">
    <w:name w:val="toc 1"/>
    <w:basedOn w:val="Normal"/>
    <w:next w:val="Normal"/>
    <w:autoRedefine/>
    <w:uiPriority w:val="39"/>
    <w:unhideWhenUsed/>
    <w:rsid w:val="006D7CC3"/>
    <w:pPr>
      <w:spacing w:after="100"/>
    </w:pPr>
  </w:style>
  <w:style w:type="character" w:styleId="Hipervnculo">
    <w:name w:val="Hyperlink"/>
    <w:basedOn w:val="Fuentedeprrafopredeter"/>
    <w:uiPriority w:val="99"/>
    <w:unhideWhenUsed/>
    <w:rsid w:val="006D7CC3"/>
    <w:rPr>
      <w:color w:val="0563C1" w:themeColor="hyperlink"/>
      <w:u w:val="single"/>
    </w:rPr>
  </w:style>
  <w:style w:type="table" w:styleId="Tablaconcuadrcula">
    <w:name w:val="Table Grid"/>
    <w:basedOn w:val="Tablanormal"/>
    <w:uiPriority w:val="39"/>
    <w:rsid w:val="008C6B78"/>
    <w:pPr>
      <w:spacing w:after="0" w:line="240" w:lineRule="auto"/>
    </w:pPr>
    <w:rPr>
      <w:lang w:val="es-C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403570"/>
    <w:rPr>
      <w:rFonts w:asciiTheme="majorHAnsi" w:eastAsiaTheme="majorEastAsia" w:hAnsiTheme="majorHAnsi" w:cstheme="majorBidi"/>
      <w:color w:val="2E74B5" w:themeColor="accent1" w:themeShade="BF"/>
      <w:sz w:val="26"/>
      <w:szCs w:val="26"/>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96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4F553-0682-42E7-95F4-3EBE7EFA6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2991</Words>
  <Characters>16453</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WILMER VERA</dc:creator>
  <cp:keywords/>
  <dc:description/>
  <cp:lastModifiedBy>Juan Nicolas Rincon Escamilla - 345</cp:lastModifiedBy>
  <cp:revision>2</cp:revision>
  <cp:lastPrinted>2021-04-19T02:57:00Z</cp:lastPrinted>
  <dcterms:created xsi:type="dcterms:W3CDTF">2022-05-24T20:17:00Z</dcterms:created>
  <dcterms:modified xsi:type="dcterms:W3CDTF">2022-05-24T20:17:00Z</dcterms:modified>
</cp:coreProperties>
</file>